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5DD" w:rsidRPr="00E745DD" w:rsidRDefault="00E745DD" w:rsidP="00E745DD">
      <w:pPr>
        <w:spacing w:line="360" w:lineRule="auto"/>
        <w:jc w:val="center"/>
        <w:rPr>
          <w:b/>
        </w:rPr>
      </w:pPr>
      <w:r w:rsidRPr="00E745DD">
        <w:rPr>
          <w:b/>
        </w:rPr>
        <w:t>ПУБЛИЧЕН РЕГИСТЪР НА НАРОДНИТЕ ЧИТАЛИЩА И ЧИТАЛИЩНИТЕ СДРУЖЕНИЯ</w:t>
      </w:r>
    </w:p>
    <w:p w:rsidR="00106935" w:rsidRPr="00D506BC" w:rsidRDefault="00431895" w:rsidP="00431895">
      <w:pPr>
        <w:spacing w:line="360" w:lineRule="auto"/>
        <w:jc w:val="both"/>
        <w:rPr>
          <w:bCs/>
          <w:color w:val="000000"/>
        </w:rPr>
      </w:pPr>
      <w:r w:rsidRPr="00431895">
        <w:rPr>
          <w:bCs/>
          <w:color w:val="000000"/>
        </w:rPr>
        <w:t>1.</w:t>
      </w:r>
      <w:r w:rsidR="0051177F">
        <w:rPr>
          <w:bCs/>
          <w:color w:val="000000"/>
        </w:rPr>
        <w:t xml:space="preserve"> </w:t>
      </w:r>
      <w:r w:rsidR="003C4293">
        <w:rPr>
          <w:bCs/>
          <w:color w:val="000000"/>
        </w:rPr>
        <w:t>Услуга 2800</w:t>
      </w:r>
      <w:r w:rsidRPr="00431895">
        <w:rPr>
          <w:bCs/>
          <w:color w:val="000000"/>
        </w:rPr>
        <w:t xml:space="preserve">: </w:t>
      </w:r>
      <w:r w:rsidRPr="00D506BC">
        <w:rPr>
          <w:bCs/>
          <w:color w:val="000000"/>
        </w:rPr>
        <w:t>„Издаване на удостоверение за вписване в публичния регистър на народните читалища и читалищните сдружения”.</w:t>
      </w:r>
    </w:p>
    <w:p w:rsidR="00431895" w:rsidRDefault="00431895" w:rsidP="00431895">
      <w:pPr>
        <w:spacing w:line="360" w:lineRule="auto"/>
        <w:jc w:val="both"/>
        <w:rPr>
          <w:bCs/>
          <w:color w:val="000000"/>
        </w:rPr>
      </w:pPr>
      <w:r w:rsidRPr="00431895">
        <w:rPr>
          <w:bCs/>
          <w:color w:val="000000"/>
        </w:rPr>
        <w:t>2.</w:t>
      </w:r>
      <w:r w:rsidR="0051177F">
        <w:rPr>
          <w:bCs/>
          <w:color w:val="000000"/>
        </w:rPr>
        <w:t xml:space="preserve"> </w:t>
      </w:r>
      <w:r>
        <w:rPr>
          <w:bCs/>
          <w:color w:val="000000"/>
        </w:rPr>
        <w:t>Нормативно основание: Закон за народните читалища – чл. 10.</w:t>
      </w:r>
    </w:p>
    <w:p w:rsidR="00431895" w:rsidRDefault="00431895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3. </w:t>
      </w:r>
      <w:r w:rsidR="00D506BC">
        <w:rPr>
          <w:bCs/>
          <w:color w:val="000000"/>
        </w:rPr>
        <w:t>Срок за предоставяне: в 14</w:t>
      </w:r>
      <w:r>
        <w:rPr>
          <w:bCs/>
          <w:color w:val="000000"/>
        </w:rPr>
        <w:t>-дневен срок от подаване на заявлението, освен в случаите, когато са констатирани нере</w:t>
      </w:r>
      <w:r w:rsidR="00D506BC">
        <w:rPr>
          <w:bCs/>
          <w:color w:val="000000"/>
        </w:rPr>
        <w:t xml:space="preserve">дности. </w:t>
      </w:r>
    </w:p>
    <w:p w:rsidR="00431895" w:rsidRDefault="00431895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4.</w:t>
      </w:r>
      <w:r w:rsidR="0051177F">
        <w:rPr>
          <w:bCs/>
          <w:color w:val="000000"/>
        </w:rPr>
        <w:t xml:space="preserve"> </w:t>
      </w:r>
      <w:r>
        <w:rPr>
          <w:bCs/>
          <w:color w:val="000000"/>
        </w:rPr>
        <w:t>Срок на действие на документа/индивидуалния административен акт: Удостоверението за вписване в публичния регистър на народните читалища и читалищните сдружени</w:t>
      </w:r>
      <w:r w:rsidR="00D506BC">
        <w:rPr>
          <w:bCs/>
          <w:color w:val="000000"/>
        </w:rPr>
        <w:t>я е валидно до промяна на вписаните обстоятелства</w:t>
      </w:r>
      <w:r w:rsidR="0051177F">
        <w:rPr>
          <w:bCs/>
          <w:color w:val="000000"/>
        </w:rPr>
        <w:t>.</w:t>
      </w:r>
    </w:p>
    <w:p w:rsidR="0051177F" w:rsidRDefault="0051177F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5. Орган, осъществяващ контрол върху дейността на органа по предоставянето на у</w:t>
      </w:r>
      <w:r w:rsidR="00EF0D30">
        <w:rPr>
          <w:bCs/>
          <w:color w:val="000000"/>
        </w:rPr>
        <w:t>слугата: главен секретар</w:t>
      </w:r>
      <w:r>
        <w:rPr>
          <w:bCs/>
          <w:color w:val="000000"/>
        </w:rPr>
        <w:t>.</w:t>
      </w:r>
    </w:p>
    <w:p w:rsidR="0051177F" w:rsidRDefault="0051177F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6. </w:t>
      </w:r>
      <w:r w:rsidR="00EF0D30">
        <w:rPr>
          <w:bCs/>
          <w:color w:val="000000"/>
        </w:rPr>
        <w:t xml:space="preserve">Ред, включително срокове за обжалване </w:t>
      </w:r>
      <w:r w:rsidR="00432721">
        <w:rPr>
          <w:bCs/>
          <w:color w:val="000000"/>
        </w:rPr>
        <w:t>на действията на органа по предоставянето на услугата: съгласно АПК.</w:t>
      </w:r>
    </w:p>
    <w:p w:rsidR="00432721" w:rsidRDefault="00432721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7. Процедура по предоставяне на административната услуга/издаване на индивидуалния административен акт. Всички изисквания към потребителите и всички необходими документи, които следва потребителите да предоставят:</w:t>
      </w:r>
    </w:p>
    <w:p w:rsidR="0061246E" w:rsidRDefault="00432721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Издаването на удостоверение за вписване в Публичния регистър на народните читалища и читалищните сдружения се извършва въз основа на писмено заявление или устно искане. Заявленията се подават</w:t>
      </w:r>
      <w:r w:rsidR="00D506BC">
        <w:rPr>
          <w:bCs/>
          <w:color w:val="000000"/>
        </w:rPr>
        <w:t xml:space="preserve"> на хартиен носител или по електронен път</w:t>
      </w:r>
      <w:r>
        <w:rPr>
          <w:bCs/>
          <w:color w:val="000000"/>
        </w:rPr>
        <w:t xml:space="preserve"> чрез Звеното за ад</w:t>
      </w:r>
      <w:r w:rsidR="00C2421A">
        <w:rPr>
          <w:bCs/>
          <w:color w:val="000000"/>
        </w:rPr>
        <w:t>министративно обслужване на М</w:t>
      </w:r>
      <w:r>
        <w:rPr>
          <w:bCs/>
          <w:color w:val="000000"/>
        </w:rPr>
        <w:t>инистерството на културата</w:t>
      </w:r>
      <w:r w:rsidR="00C2421A">
        <w:rPr>
          <w:bCs/>
          <w:color w:val="000000"/>
        </w:rPr>
        <w:t xml:space="preserve"> или чрез лицензиран пощенски оператор.  </w:t>
      </w:r>
    </w:p>
    <w:p w:rsidR="0061246E" w:rsidRDefault="00C2421A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Към заявлението се прилагат: </w:t>
      </w:r>
    </w:p>
    <w:p w:rsidR="0061246E" w:rsidRDefault="0061246E" w:rsidP="00431895">
      <w:pPr>
        <w:spacing w:line="360" w:lineRule="auto"/>
        <w:jc w:val="both"/>
        <w:rPr>
          <w:bCs/>
          <w:color w:val="000000"/>
        </w:rPr>
      </w:pPr>
      <w:bookmarkStart w:id="0" w:name="_GoBack"/>
      <w:bookmarkEnd w:id="0"/>
      <w:r>
        <w:rPr>
          <w:bCs/>
          <w:color w:val="000000"/>
        </w:rPr>
        <w:t>- копие от действащия устав на читалището или читалищното сдружение, заверено от представителя на юридическото лице на всяка страница „Вярно с оригинала”, с подпис и печат на юридическото лице;</w:t>
      </w:r>
    </w:p>
    <w:p w:rsidR="0061246E" w:rsidRDefault="0061246E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- списък на членуващите читалища в читалищното сдружение.</w:t>
      </w:r>
    </w:p>
    <w:p w:rsidR="00C2421A" w:rsidRDefault="00C2421A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8. Всички образци на формуляри, които се попълват за предоставянето на административната услуга: Писмено заявление по образец Приложение № 1, достъпно на интернет страницата на Министерството на културата. За устно подадените искания се съставя Протокол за устно заявяване за издаване на удостоверение за вписване в Публичния регистър на народните читалища и читалищните сдружения – Приложение № 2. </w:t>
      </w:r>
    </w:p>
    <w:p w:rsidR="00C2421A" w:rsidRDefault="00C2421A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 xml:space="preserve">9. Начини на заявяване на услугата: </w:t>
      </w:r>
      <w:r w:rsidR="000913E2">
        <w:rPr>
          <w:bCs/>
          <w:color w:val="000000"/>
        </w:rPr>
        <w:t>писмено – чрез заявление по посочения образец</w:t>
      </w:r>
      <w:r w:rsidR="00E745DD">
        <w:rPr>
          <w:bCs/>
          <w:color w:val="000000"/>
        </w:rPr>
        <w:t xml:space="preserve"> на хартия или по електронен път,</w:t>
      </w:r>
      <w:r w:rsidR="000913E2">
        <w:rPr>
          <w:bCs/>
          <w:color w:val="000000"/>
        </w:rPr>
        <w:t xml:space="preserve"> или устно искане, за което се съставя протокол, по посочения образец.</w:t>
      </w:r>
    </w:p>
    <w:p w:rsidR="000913E2" w:rsidRDefault="000913E2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>10. Размер на таксата: не се изисква заплащане на такса.</w:t>
      </w:r>
    </w:p>
    <w:p w:rsidR="000913E2" w:rsidRDefault="000913E2" w:rsidP="00431895">
      <w:pPr>
        <w:spacing w:line="360" w:lineRule="auto"/>
        <w:jc w:val="both"/>
        <w:rPr>
          <w:rStyle w:val="Hyperlink"/>
          <w:bCs/>
          <w:lang w:val="en-US"/>
        </w:rPr>
      </w:pPr>
      <w:r>
        <w:rPr>
          <w:bCs/>
          <w:color w:val="000000"/>
        </w:rPr>
        <w:t>12. Електронен адрес за предложения във връзка с услугата:</w:t>
      </w:r>
      <w:r>
        <w:rPr>
          <w:bCs/>
          <w:color w:val="000000"/>
          <w:lang w:val="en-US"/>
        </w:rPr>
        <w:t xml:space="preserve"> </w:t>
      </w:r>
      <w:r w:rsidR="00E745DD">
        <w:rPr>
          <w:bCs/>
          <w:color w:val="000000"/>
          <w:lang w:val="en-US"/>
        </w:rPr>
        <w:t>s.stoimenova</w:t>
      </w:r>
      <w:r w:rsidR="003C4293">
        <w:rPr>
          <w:bCs/>
          <w:color w:val="000000"/>
          <w:lang w:val="en-US"/>
        </w:rPr>
        <w:t>@mc.government.bg</w:t>
      </w:r>
      <w:hyperlink r:id="rId7" w:history="1"/>
    </w:p>
    <w:p w:rsidR="00F17382" w:rsidRDefault="00F17382" w:rsidP="00431895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  <w:lang w:val="en-US"/>
        </w:rPr>
        <w:t xml:space="preserve"> 13. </w:t>
      </w:r>
      <w:r>
        <w:rPr>
          <w:bCs/>
          <w:color w:val="000000"/>
        </w:rPr>
        <w:t>Начини за получаване на резултата от услугата: лично, чрез упълномощено лице или чрез лицензиран пощенски оператор.</w:t>
      </w:r>
    </w:p>
    <w:p w:rsidR="0025133C" w:rsidRDefault="0025133C" w:rsidP="00431895">
      <w:pPr>
        <w:spacing w:line="360" w:lineRule="auto"/>
        <w:jc w:val="both"/>
        <w:rPr>
          <w:bCs/>
          <w:color w:val="000000"/>
        </w:rPr>
      </w:pPr>
    </w:p>
    <w:p w:rsidR="000D092F" w:rsidRDefault="000D092F" w:rsidP="00431895">
      <w:pPr>
        <w:spacing w:line="360" w:lineRule="auto"/>
        <w:jc w:val="both"/>
        <w:rPr>
          <w:bCs/>
          <w:color w:val="000000"/>
        </w:rPr>
      </w:pPr>
    </w:p>
    <w:p w:rsidR="006E0388" w:rsidRDefault="006E0388" w:rsidP="00431895">
      <w:pPr>
        <w:spacing w:line="360" w:lineRule="auto"/>
        <w:jc w:val="both"/>
        <w:rPr>
          <w:bCs/>
          <w:color w:val="000000"/>
        </w:rPr>
      </w:pPr>
    </w:p>
    <w:p w:rsidR="000D092F" w:rsidRPr="00431895" w:rsidRDefault="000D092F" w:rsidP="00431895">
      <w:pPr>
        <w:spacing w:line="360" w:lineRule="auto"/>
        <w:jc w:val="both"/>
        <w:rPr>
          <w:bCs/>
          <w:color w:val="000000"/>
        </w:rPr>
      </w:pPr>
    </w:p>
    <w:p w:rsidR="009A7A4F" w:rsidRPr="00431895" w:rsidRDefault="009A7A4F" w:rsidP="00431895">
      <w:pPr>
        <w:spacing w:line="360" w:lineRule="auto"/>
        <w:jc w:val="both"/>
        <w:rPr>
          <w:bCs/>
          <w:color w:val="000000"/>
          <w:lang w:val="en-US"/>
        </w:rPr>
      </w:pPr>
    </w:p>
    <w:p w:rsidR="00431895" w:rsidRPr="00431895" w:rsidRDefault="00431895" w:rsidP="00431895">
      <w:pPr>
        <w:jc w:val="both"/>
        <w:rPr>
          <w:lang w:val="en-US"/>
        </w:rPr>
      </w:pPr>
    </w:p>
    <w:sectPr w:rsidR="00431895" w:rsidRPr="00431895" w:rsidSect="00106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E054F"/>
    <w:multiLevelType w:val="hybridMultilevel"/>
    <w:tmpl w:val="5782774E"/>
    <w:lvl w:ilvl="0" w:tplc="654CB42A">
      <w:start w:val="2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">
    <w:nsid w:val="15C321A9"/>
    <w:multiLevelType w:val="hybridMultilevel"/>
    <w:tmpl w:val="A7C83FAC"/>
    <w:lvl w:ilvl="0" w:tplc="58507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752C0E"/>
    <w:multiLevelType w:val="hybridMultilevel"/>
    <w:tmpl w:val="5C98C8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AD2EB4"/>
    <w:multiLevelType w:val="hybridMultilevel"/>
    <w:tmpl w:val="E5081C22"/>
    <w:lvl w:ilvl="0" w:tplc="842C1B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B6234E4"/>
    <w:multiLevelType w:val="hybridMultilevel"/>
    <w:tmpl w:val="3BA202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53CB"/>
    <w:rsid w:val="00013945"/>
    <w:rsid w:val="000546FE"/>
    <w:rsid w:val="000913E2"/>
    <w:rsid w:val="000D092F"/>
    <w:rsid w:val="000E01BE"/>
    <w:rsid w:val="000E5BA7"/>
    <w:rsid w:val="000F6472"/>
    <w:rsid w:val="00106935"/>
    <w:rsid w:val="0012294E"/>
    <w:rsid w:val="00156A8A"/>
    <w:rsid w:val="00164501"/>
    <w:rsid w:val="00167708"/>
    <w:rsid w:val="001871D9"/>
    <w:rsid w:val="001B0D53"/>
    <w:rsid w:val="001C317A"/>
    <w:rsid w:val="001D0D71"/>
    <w:rsid w:val="001F067E"/>
    <w:rsid w:val="00215AD0"/>
    <w:rsid w:val="0025133C"/>
    <w:rsid w:val="00260DBA"/>
    <w:rsid w:val="002657AD"/>
    <w:rsid w:val="002734B6"/>
    <w:rsid w:val="002E618D"/>
    <w:rsid w:val="002F3215"/>
    <w:rsid w:val="002F75E1"/>
    <w:rsid w:val="00386472"/>
    <w:rsid w:val="003C11ED"/>
    <w:rsid w:val="003C4293"/>
    <w:rsid w:val="003E4205"/>
    <w:rsid w:val="004002B7"/>
    <w:rsid w:val="004271F2"/>
    <w:rsid w:val="00431895"/>
    <w:rsid w:val="00432721"/>
    <w:rsid w:val="00452094"/>
    <w:rsid w:val="004F2460"/>
    <w:rsid w:val="0051177F"/>
    <w:rsid w:val="005660A0"/>
    <w:rsid w:val="005756E8"/>
    <w:rsid w:val="00587B8D"/>
    <w:rsid w:val="00591E73"/>
    <w:rsid w:val="00593600"/>
    <w:rsid w:val="005975F8"/>
    <w:rsid w:val="005D5B6B"/>
    <w:rsid w:val="0061246E"/>
    <w:rsid w:val="00615BF9"/>
    <w:rsid w:val="006576EC"/>
    <w:rsid w:val="0068357C"/>
    <w:rsid w:val="006E0388"/>
    <w:rsid w:val="00760B1D"/>
    <w:rsid w:val="007909B1"/>
    <w:rsid w:val="007A582D"/>
    <w:rsid w:val="00805696"/>
    <w:rsid w:val="00821840"/>
    <w:rsid w:val="00831BE1"/>
    <w:rsid w:val="00873464"/>
    <w:rsid w:val="008912FC"/>
    <w:rsid w:val="008C08D2"/>
    <w:rsid w:val="008E672B"/>
    <w:rsid w:val="009153CB"/>
    <w:rsid w:val="00983546"/>
    <w:rsid w:val="009A7A4F"/>
    <w:rsid w:val="009E6394"/>
    <w:rsid w:val="00A47C35"/>
    <w:rsid w:val="00A54C2B"/>
    <w:rsid w:val="00A84FC1"/>
    <w:rsid w:val="00AD0C2D"/>
    <w:rsid w:val="00B12795"/>
    <w:rsid w:val="00B3216C"/>
    <w:rsid w:val="00B3678C"/>
    <w:rsid w:val="00B95AA4"/>
    <w:rsid w:val="00C21D5B"/>
    <w:rsid w:val="00C2421A"/>
    <w:rsid w:val="00C24E6E"/>
    <w:rsid w:val="00C641A0"/>
    <w:rsid w:val="00C70DD2"/>
    <w:rsid w:val="00CB28C9"/>
    <w:rsid w:val="00CC1B37"/>
    <w:rsid w:val="00D14EA5"/>
    <w:rsid w:val="00D23EE1"/>
    <w:rsid w:val="00D37D06"/>
    <w:rsid w:val="00D41C24"/>
    <w:rsid w:val="00D506BC"/>
    <w:rsid w:val="00D56A51"/>
    <w:rsid w:val="00D9544A"/>
    <w:rsid w:val="00DC2173"/>
    <w:rsid w:val="00DC78DB"/>
    <w:rsid w:val="00DE0CD4"/>
    <w:rsid w:val="00DF0CB4"/>
    <w:rsid w:val="00E41CAF"/>
    <w:rsid w:val="00E53284"/>
    <w:rsid w:val="00E745DD"/>
    <w:rsid w:val="00EB661B"/>
    <w:rsid w:val="00EC3A43"/>
    <w:rsid w:val="00EF0D30"/>
    <w:rsid w:val="00F02FD1"/>
    <w:rsid w:val="00F11A07"/>
    <w:rsid w:val="00F17382"/>
    <w:rsid w:val="00F343C5"/>
    <w:rsid w:val="00F607C7"/>
    <w:rsid w:val="00F82700"/>
    <w:rsid w:val="00F94489"/>
    <w:rsid w:val="00FA1C3E"/>
    <w:rsid w:val="00FA68E5"/>
    <w:rsid w:val="00FB1EEE"/>
    <w:rsid w:val="00FB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1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07C7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8912FC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8912FC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.velev@mc.government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60729-ADEE-4A8B-8CB2-DD680E8A8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silva_ha</dc:creator>
  <cp:keywords/>
  <dc:description/>
  <cp:lastModifiedBy>Silva Hacherian</cp:lastModifiedBy>
  <cp:revision>51</cp:revision>
  <dcterms:created xsi:type="dcterms:W3CDTF">2017-05-23T07:54:00Z</dcterms:created>
  <dcterms:modified xsi:type="dcterms:W3CDTF">2019-03-15T08:57:00Z</dcterms:modified>
</cp:coreProperties>
</file>