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wmf" ContentType="image/x-wmf"/>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8A2" w:rsidRPr="00A42C30" w:rsidRDefault="002E38A2" w:rsidP="002E38A2">
      <w:r>
        <w:t xml:space="preserve">                                                              </w:t>
      </w:r>
      <w:r>
        <w:rPr>
          <w:noProof/>
          <w:lang w:val="en-US" w:eastAsia="en-US"/>
        </w:rPr>
        <w:drawing>
          <wp:inline distT="0" distB="0" distL="0" distR="0" wp14:anchorId="60953526" wp14:editId="5724DE07">
            <wp:extent cx="1043940" cy="859790"/>
            <wp:effectExtent l="19050" t="0" r="3810" b="0"/>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1043940" cy="859790"/>
                    </a:xfrm>
                    <a:prstGeom prst="rect">
                      <a:avLst/>
                    </a:prstGeom>
                    <a:noFill/>
                    <a:ln w="9525">
                      <a:noFill/>
                      <a:miter lim="800000"/>
                      <a:headEnd/>
                      <a:tailEnd/>
                    </a:ln>
                  </pic:spPr>
                </pic:pic>
              </a:graphicData>
            </a:graphic>
          </wp:inline>
        </w:drawing>
      </w:r>
    </w:p>
    <w:p w:rsidR="002E38A2" w:rsidRPr="001A4419" w:rsidRDefault="002E38A2" w:rsidP="002E38A2">
      <w:pPr>
        <w:pStyle w:val="Header"/>
        <w:jc w:val="center"/>
        <w:rPr>
          <w:rFonts w:ascii="LIK" w:hAnsi="LIK"/>
          <w:b/>
          <w:sz w:val="16"/>
          <w:szCs w:val="16"/>
        </w:rPr>
      </w:pPr>
      <w:r w:rsidRPr="001A4419">
        <w:rPr>
          <w:rFonts w:ascii="LIK" w:hAnsi="LIK"/>
          <w:b/>
          <w:sz w:val="16"/>
          <w:szCs w:val="16"/>
        </w:rPr>
        <w:t>РЕПУБЛИКА БЪЛГАРИЯ</w:t>
      </w:r>
    </w:p>
    <w:p w:rsidR="002E38A2" w:rsidRPr="001A4419" w:rsidRDefault="002E38A2" w:rsidP="002E38A2">
      <w:pPr>
        <w:pStyle w:val="Header"/>
        <w:jc w:val="center"/>
        <w:rPr>
          <w:rFonts w:ascii="LIK" w:hAnsi="LIK"/>
          <w:b/>
          <w:sz w:val="16"/>
          <w:szCs w:val="16"/>
        </w:rPr>
      </w:pPr>
      <w:r w:rsidRPr="001A4419">
        <w:rPr>
          <w:rFonts w:ascii="LIK" w:hAnsi="LIK"/>
          <w:b/>
          <w:sz w:val="16"/>
          <w:szCs w:val="16"/>
        </w:rPr>
        <w:t>МИНИСТЕРСТВО НА КУЛТУРАТА</w:t>
      </w:r>
    </w:p>
    <w:p w:rsidR="002E38A2" w:rsidRPr="001A4419" w:rsidRDefault="002E38A2" w:rsidP="002E38A2">
      <w:pPr>
        <w:pStyle w:val="Header"/>
        <w:jc w:val="center"/>
        <w:rPr>
          <w:rFonts w:ascii="LIK" w:hAnsi="LIK"/>
          <w:b/>
          <w:sz w:val="16"/>
          <w:szCs w:val="16"/>
        </w:rPr>
      </w:pPr>
      <w:r w:rsidRPr="001A4419">
        <w:rPr>
          <w:rFonts w:ascii="LIK" w:hAnsi="LIK"/>
          <w:b/>
          <w:sz w:val="16"/>
          <w:szCs w:val="16"/>
        </w:rPr>
        <w:t>гр. София, бул. “Александър Стамболийски”, № 17, тел.: 02/ 9400900; факс: 02/ 9818145;</w:t>
      </w:r>
    </w:p>
    <w:p w:rsidR="002E38A2" w:rsidRPr="001A4419" w:rsidRDefault="002E38A2" w:rsidP="002E38A2">
      <w:pPr>
        <w:pStyle w:val="Header"/>
        <w:pBdr>
          <w:bottom w:val="single" w:sz="4" w:space="1" w:color="auto"/>
        </w:pBdr>
        <w:jc w:val="center"/>
        <w:rPr>
          <w:rFonts w:ascii="LIK" w:hAnsi="LIK"/>
          <w:sz w:val="16"/>
          <w:szCs w:val="16"/>
        </w:rPr>
      </w:pPr>
      <w:r w:rsidRPr="001A4419">
        <w:rPr>
          <w:rFonts w:ascii="LIK" w:hAnsi="LIK"/>
          <w:b/>
          <w:sz w:val="16"/>
          <w:szCs w:val="16"/>
        </w:rPr>
        <w:t>дежурен тел.: 02/ 9879551; e-</w:t>
      </w:r>
      <w:proofErr w:type="spellStart"/>
      <w:r w:rsidRPr="001A4419">
        <w:rPr>
          <w:rFonts w:ascii="LIK" w:hAnsi="LIK"/>
          <w:b/>
          <w:sz w:val="16"/>
          <w:szCs w:val="16"/>
        </w:rPr>
        <w:t>mail</w:t>
      </w:r>
      <w:proofErr w:type="spellEnd"/>
      <w:r w:rsidRPr="001A4419">
        <w:rPr>
          <w:rFonts w:ascii="LIK" w:hAnsi="LIK"/>
          <w:b/>
          <w:sz w:val="16"/>
          <w:szCs w:val="16"/>
        </w:rPr>
        <w:t>: info@mc.government.bg, URL: www.mc.government.bg</w:t>
      </w:r>
    </w:p>
    <w:p w:rsidR="002E38A2" w:rsidRPr="001A4419" w:rsidRDefault="002E38A2" w:rsidP="002E38A2">
      <w:pPr>
        <w:pStyle w:val="Header"/>
        <w:rPr>
          <w:rFonts w:ascii="LIK" w:hAnsi="LIK"/>
          <w:sz w:val="16"/>
          <w:szCs w:val="16"/>
        </w:rPr>
      </w:pPr>
    </w:p>
    <w:p w:rsidR="00F93879" w:rsidRPr="001A4419" w:rsidRDefault="00C556CC" w:rsidP="00F93879">
      <w:pPr>
        <w:autoSpaceDE w:val="0"/>
        <w:autoSpaceDN w:val="0"/>
        <w:adjustRightInd w:val="0"/>
        <w:rPr>
          <w:rFonts w:ascii="LIK" w:hAnsi="LIK"/>
          <w:b/>
          <w:bCs/>
          <w:color w:val="000000"/>
        </w:rPr>
      </w:pPr>
      <w:r>
        <w:rPr>
          <w:rFonts w:ascii="LIK" w:hAnsi="LIK"/>
        </w:rPr>
        <w:pict>
          <v:shape id="_x0000_i1026" type="#_x0000_t75" alt="Microsoft Office Signature Line..." style="width:192.15pt;height:95.85pt">
            <v:imagedata r:id="rId9" o:title=""/>
            <o:lock v:ext="edit" ungrouping="t" rotation="t" cropping="t" verticies="t" text="t" grouping="t"/>
            <o:signatureline v:ext="edit" id="{A88FBA03-A244-4DA5-B9F0-C8B712DE9B21}" provid="{00000000-0000-0000-0000-000000000000}" o:suggestedsigner="Рег. №" issignatureline="t"/>
          </v:shape>
        </w:pict>
      </w:r>
    </w:p>
    <w:p w:rsidR="00420043" w:rsidRPr="001A4419" w:rsidRDefault="00420043" w:rsidP="00420043">
      <w:pPr>
        <w:autoSpaceDE w:val="0"/>
        <w:autoSpaceDN w:val="0"/>
        <w:adjustRightInd w:val="0"/>
        <w:ind w:firstLine="709"/>
        <w:jc w:val="center"/>
        <w:rPr>
          <w:rFonts w:ascii="LIK" w:hAnsi="LIK"/>
          <w:b/>
          <w:bCs/>
          <w:color w:val="000000"/>
        </w:rPr>
      </w:pPr>
      <w:r w:rsidRPr="001A4419">
        <w:rPr>
          <w:rFonts w:ascii="LIK" w:hAnsi="LIK"/>
          <w:b/>
          <w:bCs/>
          <w:color w:val="000000"/>
        </w:rPr>
        <w:t>УВЕДОМЛЕНИЕ по чл. 66 от АПК</w:t>
      </w:r>
    </w:p>
    <w:p w:rsidR="00F93879" w:rsidRDefault="00F93879" w:rsidP="00420043">
      <w:pPr>
        <w:autoSpaceDE w:val="0"/>
        <w:autoSpaceDN w:val="0"/>
        <w:adjustRightInd w:val="0"/>
        <w:rPr>
          <w:rFonts w:ascii="LIK" w:hAnsi="LIK"/>
          <w:b/>
          <w:bCs/>
          <w:color w:val="000000"/>
        </w:rPr>
      </w:pPr>
    </w:p>
    <w:p w:rsidR="004535E9" w:rsidRPr="00AE480E" w:rsidRDefault="00143791" w:rsidP="008C390B">
      <w:pPr>
        <w:pStyle w:val="ListParagraph"/>
        <w:ind w:left="0" w:firstLine="708"/>
        <w:jc w:val="both"/>
        <w:rPr>
          <w:rStyle w:val="FontStyle12"/>
          <w:rFonts w:ascii="LIK" w:hAnsi="LIK"/>
        </w:rPr>
      </w:pPr>
      <w:r w:rsidRPr="00A651DC">
        <w:rPr>
          <w:rFonts w:ascii="LIK" w:hAnsi="LIK"/>
        </w:rPr>
        <w:t xml:space="preserve">На основание чл. 66, във връзка с чл. 69, ал. 1, т. 1 от </w:t>
      </w:r>
      <w:proofErr w:type="spellStart"/>
      <w:r w:rsidRPr="00A651DC">
        <w:rPr>
          <w:rFonts w:ascii="LIK" w:hAnsi="LIK"/>
        </w:rPr>
        <w:t>Административнопроцесуалния</w:t>
      </w:r>
      <w:proofErr w:type="spellEnd"/>
      <w:r w:rsidRPr="00A651DC">
        <w:rPr>
          <w:rFonts w:ascii="LIK" w:hAnsi="LIK"/>
        </w:rPr>
        <w:t xml:space="preserve"> кодекс, ч</w:t>
      </w:r>
      <w:r w:rsidR="00AE480E">
        <w:rPr>
          <w:rFonts w:ascii="LIK" w:hAnsi="LIK"/>
        </w:rPr>
        <w:t>л. 14, ал. 1, т. 2, чл. 48, т. 2, чл. 50, ал. 1, т. 3</w:t>
      </w:r>
      <w:r w:rsidRPr="00A651DC">
        <w:rPr>
          <w:rFonts w:ascii="LIK" w:hAnsi="LIK"/>
        </w:rPr>
        <w:t>, чл. 65, ал. 1, т. 3 от Закона за културното наследство (ЗКН) и на основание на Заповед № РД09-416/28.04.2025 г. на министъра на културата, Министерството на културата уведомява заинтересованите лица, че във връзка с предложение по реда на чл. 64, ал. 1 от ЗКН с вх. № 33-00-1372/28.10.2025 г. от директора на Националния институт за недвижимо културно наследство (НИНКН), открива производство по издаване на общ административен акт за</w:t>
      </w:r>
      <w:r w:rsidR="00AE480E">
        <w:rPr>
          <w:rFonts w:ascii="LIK" w:hAnsi="LIK"/>
        </w:rPr>
        <w:t xml:space="preserve"> </w:t>
      </w:r>
      <w:r w:rsidR="00420043" w:rsidRPr="001A4419">
        <w:rPr>
          <w:rFonts w:ascii="LIK" w:hAnsi="LIK"/>
          <w:b/>
        </w:rPr>
        <w:t xml:space="preserve">предоставяне на статут на </w:t>
      </w:r>
      <w:r w:rsidR="004535E9">
        <w:rPr>
          <w:rFonts w:ascii="LIK" w:hAnsi="LIK"/>
          <w:b/>
        </w:rPr>
        <w:t>Ансамбъл „Зона Г-14 – запад“, територията в участъка между бул</w:t>
      </w:r>
      <w:r w:rsidR="004535E9" w:rsidRPr="004535E9">
        <w:rPr>
          <w:rFonts w:ascii="LIK" w:hAnsi="LIK"/>
          <w:b/>
        </w:rPr>
        <w:t>.</w:t>
      </w:r>
      <w:r w:rsidR="004535E9" w:rsidRPr="004535E9">
        <w:rPr>
          <w:rStyle w:val="FontStyle12"/>
          <w:rFonts w:ascii="LIK" w:hAnsi="LIK"/>
          <w:b/>
          <w:bCs/>
        </w:rPr>
        <w:t xml:space="preserve"> „Княз Александър Дондуков“, бул. „Княгиня Мария-Луиза“, бул. „Сливница“ и ул. „Георги С. Раковски“, ул. „Сердика“, ул. „Веселец“, ул. „Бачо Киро“, ул. „Будапеща“, ул. „Георги Бенковски“, ул. „Триадица“, ул. „Искър“, ул. „Екзарх Йосиф“, ул. „Цар Симеон“, ул. „Струма“, ул. „Св. Св. Кирил и Методий“, ул. „Поп Богомил“, Област София-град, община Столична, населено място гр. София, район Оборище, махала/местност „Зона Г-14“, квартали: № 7, № 7а, № 8, № 9, № 10, № 11, № 12, № 13, № 14, № 15, № 16, № 17, № 18, № 19, № 20, № 21, № 22, № 23, № 24, № 25, № 26, № 27, № 28, № 29, № 30, № 31, № 32, № 33, № 34, № 35, № 36 като урбанистична, архитектурно-строителна и художествена групова недвижима културна ценност, от Новото време</w:t>
      </w:r>
      <w:r w:rsidR="00240FE0">
        <w:rPr>
          <w:rStyle w:val="FontStyle12"/>
          <w:rFonts w:ascii="LIK" w:hAnsi="LIK"/>
          <w:b/>
          <w:bCs/>
        </w:rPr>
        <w:t>, с категория „местно значение“.</w:t>
      </w:r>
    </w:p>
    <w:p w:rsidR="00317487" w:rsidRDefault="00317487" w:rsidP="00317487">
      <w:pPr>
        <w:autoSpaceDE w:val="0"/>
        <w:autoSpaceDN w:val="0"/>
        <w:adjustRightInd w:val="0"/>
        <w:jc w:val="both"/>
        <w:rPr>
          <w:u w:val="single"/>
        </w:rPr>
      </w:pPr>
    </w:p>
    <w:p w:rsidR="00240FE0" w:rsidRPr="00240FE0" w:rsidRDefault="00317487" w:rsidP="00240FE0">
      <w:pPr>
        <w:autoSpaceDE w:val="0"/>
        <w:autoSpaceDN w:val="0"/>
        <w:adjustRightInd w:val="0"/>
        <w:spacing w:after="240"/>
        <w:ind w:firstLine="709"/>
        <w:jc w:val="both"/>
        <w:rPr>
          <w:rFonts w:ascii="LIK" w:hAnsi="LIK"/>
          <w:u w:val="single"/>
        </w:rPr>
      </w:pPr>
      <w:r w:rsidRPr="001A4419">
        <w:rPr>
          <w:rFonts w:ascii="LIK" w:hAnsi="LIK"/>
          <w:u w:val="single"/>
        </w:rPr>
        <w:t>Основни съображения за издаване на акта:</w:t>
      </w:r>
    </w:p>
    <w:p w:rsidR="00317487" w:rsidRDefault="00317487" w:rsidP="008C390B">
      <w:pPr>
        <w:ind w:firstLine="708"/>
        <w:jc w:val="both"/>
        <w:rPr>
          <w:rFonts w:ascii="LIK" w:hAnsi="LIK"/>
        </w:rPr>
      </w:pPr>
      <w:r>
        <w:tab/>
      </w:r>
      <w:r w:rsidR="008C390B" w:rsidRPr="00E5140D">
        <w:rPr>
          <w:rFonts w:ascii="LIK" w:hAnsi="LIK"/>
        </w:rPr>
        <w:t xml:space="preserve">С писмо с вх. № № 33-00-1372/28.10.2025 г. директорът на НИНКН внася в Министерство на културата предложение по чл. 64, </w:t>
      </w:r>
      <w:r w:rsidR="00C556CC">
        <w:rPr>
          <w:rFonts w:ascii="LIK" w:hAnsi="LIK"/>
        </w:rPr>
        <w:t>ал. 1 от ЗКН, с приложен Фиш № 4</w:t>
      </w:r>
      <w:bookmarkStart w:id="0" w:name="_GoBack"/>
      <w:bookmarkEnd w:id="0"/>
      <w:r w:rsidR="008C390B" w:rsidRPr="00E5140D">
        <w:rPr>
          <w:rFonts w:ascii="LIK" w:hAnsi="LIK"/>
        </w:rPr>
        <w:t xml:space="preserve"> по чл. 28 от Наредба № 3 от 10.07.2019 г. </w:t>
      </w:r>
      <w:r w:rsidR="008C390B" w:rsidRPr="00E5140D">
        <w:rPr>
          <w:rFonts w:ascii="LIK" w:hAnsi="LIK"/>
          <w:i/>
        </w:rPr>
        <w:t xml:space="preserve">за реда за </w:t>
      </w:r>
      <w:r w:rsidR="008C390B" w:rsidRPr="00E5140D">
        <w:rPr>
          <w:rFonts w:ascii="LIK" w:hAnsi="LIK"/>
          <w:i/>
        </w:rPr>
        <w:lastRenderedPageBreak/>
        <w:t xml:space="preserve">идентифициране, деклариране, предоставяне на статут и за определяне на категорията на недвижимите културни ценности, за достъпа и подлежащите на вписване обстоятелства в националния публичен регистър на недвижимите културни ценности </w:t>
      </w:r>
      <w:r w:rsidR="008C390B">
        <w:rPr>
          <w:rFonts w:ascii="LIK" w:hAnsi="LIK"/>
        </w:rPr>
        <w:t>(Наредба № 3 от 2019 г.),</w:t>
      </w:r>
      <w:r w:rsidR="008C390B" w:rsidRPr="00E5140D">
        <w:rPr>
          <w:rFonts w:ascii="LIK" w:hAnsi="LIK"/>
        </w:rPr>
        <w:t xml:space="preserve"> като  в предложението са посочени следните </w:t>
      </w:r>
      <w:r w:rsidR="008C390B" w:rsidRPr="00E5140D">
        <w:rPr>
          <w:rFonts w:ascii="LIK" w:hAnsi="LIK"/>
          <w:u w:val="single"/>
        </w:rPr>
        <w:t>мотиви</w:t>
      </w:r>
      <w:r w:rsidR="008C390B" w:rsidRPr="00E5140D">
        <w:rPr>
          <w:rFonts w:ascii="LIK" w:hAnsi="LIK"/>
        </w:rPr>
        <w:t>:</w:t>
      </w:r>
    </w:p>
    <w:p w:rsidR="00240FE0" w:rsidRPr="00240FE0" w:rsidRDefault="00240FE0" w:rsidP="00240FE0">
      <w:pPr>
        <w:tabs>
          <w:tab w:val="left" w:pos="709"/>
        </w:tabs>
        <w:autoSpaceDE w:val="0"/>
        <w:autoSpaceDN w:val="0"/>
        <w:adjustRightInd w:val="0"/>
        <w:jc w:val="both"/>
        <w:rPr>
          <w:rFonts w:ascii="LIK" w:hAnsi="LIK"/>
        </w:rPr>
      </w:pPr>
      <w:r>
        <w:rPr>
          <w:rFonts w:ascii="LIK" w:hAnsi="LIK"/>
        </w:rPr>
        <w:tab/>
      </w:r>
      <w:r w:rsidRPr="00240FE0">
        <w:rPr>
          <w:rFonts w:ascii="LIK" w:hAnsi="LIK"/>
        </w:rPr>
        <w:t xml:space="preserve">Редица исторически, градоустройствени, обемно-пространствени, архитектурно художествени характеристики, както и степента на </w:t>
      </w:r>
      <w:proofErr w:type="spellStart"/>
      <w:r>
        <w:rPr>
          <w:rFonts w:ascii="LIK" w:hAnsi="LIK"/>
        </w:rPr>
        <w:t>з</w:t>
      </w:r>
      <w:r w:rsidRPr="00240FE0">
        <w:rPr>
          <w:rFonts w:ascii="LIK" w:hAnsi="LIK"/>
        </w:rPr>
        <w:t>астрашеност</w:t>
      </w:r>
      <w:proofErr w:type="spellEnd"/>
      <w:r w:rsidRPr="00240FE0">
        <w:rPr>
          <w:rFonts w:ascii="LIK" w:hAnsi="LIK"/>
        </w:rPr>
        <w:t>, водят до обособяване на два ансамбъла в рамките на „Градоустройствена зона Г–14“: „Зона Г-14 – запад“ и „Зона Г-14 – изток“. Настоящият първи етап на проучването разглежда заключителната оценка на Ансамбъл „Зона Г-14 – запад“.</w:t>
      </w:r>
    </w:p>
    <w:p w:rsidR="00240FE0" w:rsidRPr="00240FE0" w:rsidRDefault="00240FE0" w:rsidP="00240FE0">
      <w:pPr>
        <w:tabs>
          <w:tab w:val="left" w:pos="709"/>
        </w:tabs>
        <w:autoSpaceDE w:val="0"/>
        <w:autoSpaceDN w:val="0"/>
        <w:adjustRightInd w:val="0"/>
        <w:jc w:val="both"/>
        <w:rPr>
          <w:rFonts w:ascii="LIK" w:hAnsi="LIK"/>
        </w:rPr>
      </w:pPr>
      <w:r>
        <w:rPr>
          <w:rFonts w:ascii="LIK" w:hAnsi="LIK"/>
        </w:rPr>
        <w:tab/>
      </w:r>
      <w:r w:rsidRPr="00240FE0">
        <w:rPr>
          <w:rFonts w:ascii="LIK" w:hAnsi="LIK"/>
        </w:rPr>
        <w:t>Ансамбълът е оформен от четири от главните градски булеварди: бул. „</w:t>
      </w:r>
      <w:proofErr w:type="spellStart"/>
      <w:r w:rsidRPr="00240FE0">
        <w:rPr>
          <w:rFonts w:ascii="LIK" w:hAnsi="LIK"/>
        </w:rPr>
        <w:t>Кн</w:t>
      </w:r>
      <w:proofErr w:type="spellEnd"/>
      <w:r w:rsidRPr="00240FE0">
        <w:rPr>
          <w:rFonts w:ascii="LIK" w:hAnsi="LIK"/>
        </w:rPr>
        <w:t>. Мария Луиза“, бул. „Сливница“, ул. „Георги С. Раковски“ и бул. „Княз Александър Дондуков“. Формата му е близка до правоъгълник, резултат от правоъгълната улична мрежа, прокарана в тази част на София след Освобождението и запазена с някои промени и до днес. Установяват се също така няколко устойчиви направления, запазени още от османския период.</w:t>
      </w:r>
    </w:p>
    <w:p w:rsidR="00240FE0" w:rsidRPr="00240FE0" w:rsidRDefault="0057797E" w:rsidP="00240FE0">
      <w:pPr>
        <w:tabs>
          <w:tab w:val="left" w:pos="709"/>
        </w:tabs>
        <w:autoSpaceDE w:val="0"/>
        <w:autoSpaceDN w:val="0"/>
        <w:adjustRightInd w:val="0"/>
        <w:jc w:val="both"/>
        <w:rPr>
          <w:rFonts w:ascii="LIK" w:hAnsi="LIK"/>
        </w:rPr>
      </w:pPr>
      <w:r>
        <w:rPr>
          <w:rFonts w:ascii="LIK" w:hAnsi="LIK"/>
        </w:rPr>
        <w:tab/>
      </w:r>
      <w:r w:rsidR="00240FE0" w:rsidRPr="00240FE0">
        <w:rPr>
          <w:rFonts w:ascii="LIK" w:hAnsi="LIK"/>
        </w:rPr>
        <w:t>Няма изявен устройствен и композиционен център на квартала, поради разположените в близост и навлизащи в територията пл. Бански, пл. Независимост (</w:t>
      </w:r>
      <w:proofErr w:type="spellStart"/>
      <w:r w:rsidR="00240FE0" w:rsidRPr="00240FE0">
        <w:rPr>
          <w:rFonts w:ascii="LIK" w:hAnsi="LIK"/>
        </w:rPr>
        <w:t>Ларгото</w:t>
      </w:r>
      <w:proofErr w:type="spellEnd"/>
      <w:r w:rsidR="00240FE0" w:rsidRPr="00240FE0">
        <w:rPr>
          <w:rFonts w:ascii="LIK" w:hAnsi="LIK"/>
        </w:rPr>
        <w:t>), пл.</w:t>
      </w:r>
      <w:r w:rsidR="00240FE0">
        <w:rPr>
          <w:rFonts w:ascii="LIK" w:hAnsi="LIK"/>
        </w:rPr>
        <w:t xml:space="preserve"> С</w:t>
      </w:r>
      <w:r w:rsidR="00240FE0" w:rsidRPr="00240FE0">
        <w:rPr>
          <w:rFonts w:ascii="LIK" w:hAnsi="LIK"/>
        </w:rPr>
        <w:t>в.</w:t>
      </w:r>
      <w:r w:rsidR="003A21E1">
        <w:rPr>
          <w:rFonts w:ascii="LIK" w:hAnsi="LIK"/>
        </w:rPr>
        <w:t xml:space="preserve"> </w:t>
      </w:r>
      <w:r w:rsidR="00240FE0" w:rsidRPr="00240FE0">
        <w:rPr>
          <w:rFonts w:ascii="LIK" w:hAnsi="LIK"/>
        </w:rPr>
        <w:t xml:space="preserve">Неделя, </w:t>
      </w:r>
      <w:proofErr w:type="spellStart"/>
      <w:r w:rsidR="00240FE0" w:rsidRPr="00240FE0">
        <w:rPr>
          <w:rFonts w:ascii="LIK" w:hAnsi="LIK"/>
        </w:rPr>
        <w:t>пл</w:t>
      </w:r>
      <w:proofErr w:type="spellEnd"/>
      <w:r w:rsidR="00240FE0">
        <w:rPr>
          <w:rFonts w:ascii="LIK" w:hAnsi="LIK"/>
        </w:rPr>
        <w:t xml:space="preserve"> </w:t>
      </w:r>
      <w:r w:rsidR="00240FE0" w:rsidRPr="00240FE0">
        <w:rPr>
          <w:rFonts w:ascii="LIK" w:hAnsi="LIK"/>
        </w:rPr>
        <w:t xml:space="preserve">.Лъвов мост. </w:t>
      </w:r>
    </w:p>
    <w:p w:rsidR="00240FE0" w:rsidRPr="00240FE0" w:rsidRDefault="007342A7" w:rsidP="00240FE0">
      <w:pPr>
        <w:tabs>
          <w:tab w:val="left" w:pos="709"/>
        </w:tabs>
        <w:autoSpaceDE w:val="0"/>
        <w:autoSpaceDN w:val="0"/>
        <w:adjustRightInd w:val="0"/>
        <w:jc w:val="both"/>
        <w:rPr>
          <w:rFonts w:ascii="LIK" w:hAnsi="LIK"/>
        </w:rPr>
      </w:pPr>
      <w:r>
        <w:rPr>
          <w:rFonts w:ascii="LIK" w:hAnsi="LIK"/>
        </w:rPr>
        <w:tab/>
      </w:r>
      <w:r w:rsidR="00240FE0" w:rsidRPr="00240FE0">
        <w:rPr>
          <w:rFonts w:ascii="LIK" w:hAnsi="LIK"/>
        </w:rPr>
        <w:t>И до днес в някои карета от имоти все още има следи от имотната и улична структура от преди Освобождението, което се явява специфична ценностна характеристика за територията.</w:t>
      </w:r>
    </w:p>
    <w:p w:rsidR="00240FE0" w:rsidRPr="00240FE0" w:rsidRDefault="007342A7" w:rsidP="00240FE0">
      <w:pPr>
        <w:tabs>
          <w:tab w:val="left" w:pos="709"/>
        </w:tabs>
        <w:autoSpaceDE w:val="0"/>
        <w:autoSpaceDN w:val="0"/>
        <w:adjustRightInd w:val="0"/>
        <w:jc w:val="both"/>
        <w:rPr>
          <w:rFonts w:ascii="LIK" w:hAnsi="LIK"/>
        </w:rPr>
      </w:pPr>
      <w:r>
        <w:rPr>
          <w:rFonts w:ascii="LIK" w:hAnsi="LIK"/>
        </w:rPr>
        <w:tab/>
      </w:r>
      <w:r w:rsidR="00240FE0" w:rsidRPr="00240FE0">
        <w:rPr>
          <w:rFonts w:ascii="LIK" w:hAnsi="LIK"/>
        </w:rPr>
        <w:t>Кварталът е една от най-старите жилищни зони във вътрешния ринг на София – в края на XIX и началото на XX</w:t>
      </w:r>
      <w:r>
        <w:rPr>
          <w:rFonts w:ascii="LIK" w:hAnsi="LIK"/>
        </w:rPr>
        <w:t xml:space="preserve"> </w:t>
      </w:r>
      <w:r w:rsidR="00240FE0" w:rsidRPr="00240FE0">
        <w:rPr>
          <w:rFonts w:ascii="LIK" w:hAnsi="LIK"/>
        </w:rPr>
        <w:t>в. са живеели средните съсловия – търговци и занаятчии. Застрояването е било от 1 до 3 етажни сгради разположени на улична регулационна линия или навътре в двора.</w:t>
      </w:r>
    </w:p>
    <w:p w:rsidR="00240FE0" w:rsidRPr="00240FE0" w:rsidRDefault="007342A7" w:rsidP="00240FE0">
      <w:pPr>
        <w:tabs>
          <w:tab w:val="left" w:pos="709"/>
        </w:tabs>
        <w:autoSpaceDE w:val="0"/>
        <w:autoSpaceDN w:val="0"/>
        <w:adjustRightInd w:val="0"/>
        <w:jc w:val="both"/>
        <w:rPr>
          <w:rFonts w:ascii="LIK" w:hAnsi="LIK"/>
        </w:rPr>
      </w:pPr>
      <w:r>
        <w:rPr>
          <w:rFonts w:ascii="LIK" w:hAnsi="LIK"/>
        </w:rPr>
        <w:tab/>
      </w:r>
      <w:r w:rsidR="00240FE0" w:rsidRPr="00240FE0">
        <w:rPr>
          <w:rFonts w:ascii="LIK" w:hAnsi="LIK"/>
        </w:rPr>
        <w:t xml:space="preserve">След Първата световна война, с настъпването на бежанска и икономическата криза, както и започналото бурно развитие на промишлеността, обликът на квартала се променя–строени са основно </w:t>
      </w:r>
      <w:proofErr w:type="spellStart"/>
      <w:r w:rsidR="00240FE0" w:rsidRPr="00240FE0">
        <w:rPr>
          <w:rFonts w:ascii="LIK" w:hAnsi="LIK"/>
        </w:rPr>
        <w:t>многофамилни</w:t>
      </w:r>
      <w:proofErr w:type="spellEnd"/>
      <w:r w:rsidR="00240FE0" w:rsidRPr="00240FE0">
        <w:rPr>
          <w:rFonts w:ascii="LIK" w:hAnsi="LIK"/>
        </w:rPr>
        <w:t xml:space="preserve"> жилищни сгради /съпритежателски домове/ на улична регулация. </w:t>
      </w:r>
    </w:p>
    <w:p w:rsidR="00240FE0" w:rsidRDefault="007342A7" w:rsidP="00240FE0">
      <w:pPr>
        <w:tabs>
          <w:tab w:val="left" w:pos="709"/>
        </w:tabs>
        <w:autoSpaceDE w:val="0"/>
        <w:autoSpaceDN w:val="0"/>
        <w:adjustRightInd w:val="0"/>
        <w:jc w:val="both"/>
        <w:rPr>
          <w:rFonts w:ascii="LIK" w:hAnsi="LIK"/>
        </w:rPr>
      </w:pPr>
      <w:r>
        <w:rPr>
          <w:rFonts w:ascii="LIK" w:hAnsi="LIK"/>
        </w:rPr>
        <w:tab/>
      </w:r>
      <w:r w:rsidR="00240FE0" w:rsidRPr="00240FE0">
        <w:rPr>
          <w:rFonts w:ascii="LIK" w:hAnsi="LIK"/>
        </w:rPr>
        <w:t>В следствие на бомбардировките по време на Втората световна война немалка част от сградите</w:t>
      </w:r>
      <w:r w:rsidR="0057797E">
        <w:rPr>
          <w:rFonts w:ascii="LIK" w:hAnsi="LIK"/>
        </w:rPr>
        <w:t xml:space="preserve"> в</w:t>
      </w:r>
      <w:r w:rsidR="00240FE0" w:rsidRPr="00240FE0">
        <w:rPr>
          <w:rFonts w:ascii="LIK" w:hAnsi="LIK"/>
        </w:rPr>
        <w:t xml:space="preserve"> квартала са разрушени и по-късно заменени от нови. Това води до нееднороден характер на застрояването в квартала.</w:t>
      </w:r>
    </w:p>
    <w:p w:rsidR="003A21E1" w:rsidRPr="003A21E1" w:rsidRDefault="0057797E" w:rsidP="003A21E1">
      <w:pPr>
        <w:tabs>
          <w:tab w:val="left" w:pos="709"/>
        </w:tabs>
        <w:autoSpaceDE w:val="0"/>
        <w:autoSpaceDN w:val="0"/>
        <w:adjustRightInd w:val="0"/>
        <w:jc w:val="both"/>
        <w:rPr>
          <w:rFonts w:ascii="LIK" w:hAnsi="LIK"/>
        </w:rPr>
      </w:pPr>
      <w:r>
        <w:rPr>
          <w:rFonts w:ascii="LIK" w:hAnsi="LIK"/>
        </w:rPr>
        <w:tab/>
      </w:r>
      <w:r w:rsidR="003A21E1" w:rsidRPr="003A21E1">
        <w:rPr>
          <w:rFonts w:ascii="LIK" w:hAnsi="LIK"/>
        </w:rPr>
        <w:t xml:space="preserve">Кварталът продължава да е материално свидетелство за живота и дейността на много видни исторически личности и обществени дейци – Т. Ф. </w:t>
      </w:r>
      <w:proofErr w:type="spellStart"/>
      <w:r w:rsidR="003A21E1" w:rsidRPr="003A21E1">
        <w:rPr>
          <w:rFonts w:ascii="LIK" w:hAnsi="LIK"/>
        </w:rPr>
        <w:t>Чипев</w:t>
      </w:r>
      <w:proofErr w:type="spellEnd"/>
      <w:r w:rsidR="003A21E1" w:rsidRPr="003A21E1">
        <w:rPr>
          <w:rFonts w:ascii="LIK" w:hAnsi="LIK"/>
        </w:rPr>
        <w:t xml:space="preserve">, Евгения Марс, братя </w:t>
      </w:r>
      <w:proofErr w:type="spellStart"/>
      <w:r w:rsidR="003A21E1" w:rsidRPr="003A21E1">
        <w:rPr>
          <w:rFonts w:ascii="LIK" w:hAnsi="LIK"/>
        </w:rPr>
        <w:t>Болгар</w:t>
      </w:r>
      <w:proofErr w:type="spellEnd"/>
      <w:r w:rsidR="003A21E1" w:rsidRPr="003A21E1">
        <w:rPr>
          <w:rFonts w:ascii="LIK" w:hAnsi="LIK"/>
        </w:rPr>
        <w:t>, Тина и Георги Киркови и др.</w:t>
      </w:r>
    </w:p>
    <w:p w:rsidR="003A21E1" w:rsidRPr="003A21E1" w:rsidRDefault="003A21E1" w:rsidP="003A21E1">
      <w:pPr>
        <w:tabs>
          <w:tab w:val="left" w:pos="709"/>
        </w:tabs>
        <w:autoSpaceDE w:val="0"/>
        <w:autoSpaceDN w:val="0"/>
        <w:adjustRightInd w:val="0"/>
        <w:jc w:val="both"/>
        <w:rPr>
          <w:rFonts w:ascii="LIK" w:hAnsi="LIK"/>
        </w:rPr>
      </w:pPr>
      <w:r>
        <w:rPr>
          <w:rFonts w:ascii="LIK" w:hAnsi="LIK"/>
        </w:rPr>
        <w:tab/>
      </w:r>
      <w:r w:rsidRPr="003A21E1">
        <w:rPr>
          <w:rFonts w:ascii="LIK" w:hAnsi="LIK"/>
        </w:rPr>
        <w:t xml:space="preserve">Застрояването днес варира от ниски жилищни сгради във вътрешността до имоти до многоетажни обществени и </w:t>
      </w:r>
      <w:proofErr w:type="spellStart"/>
      <w:r w:rsidRPr="003A21E1">
        <w:rPr>
          <w:rFonts w:ascii="LIK" w:hAnsi="LIK"/>
        </w:rPr>
        <w:t>многофамилни</w:t>
      </w:r>
      <w:proofErr w:type="spellEnd"/>
      <w:r w:rsidRPr="003A21E1">
        <w:rPr>
          <w:rFonts w:ascii="LIK" w:hAnsi="LIK"/>
        </w:rPr>
        <w:t xml:space="preserve"> жилищни сгради с висок характер, плътност и интензивност на застрояване </w:t>
      </w:r>
      <w:r w:rsidRPr="003A21E1">
        <w:rPr>
          <w:rFonts w:ascii="LIK" w:hAnsi="LIK"/>
        </w:rPr>
        <w:lastRenderedPageBreak/>
        <w:t xml:space="preserve">по периферията, като се наблюдава закономерност на нарастване от вътрешността на квартала в посока към основните градски артерии. </w:t>
      </w:r>
    </w:p>
    <w:p w:rsidR="003A21E1" w:rsidRPr="003A21E1" w:rsidRDefault="003A21E1" w:rsidP="003A21E1">
      <w:pPr>
        <w:tabs>
          <w:tab w:val="left" w:pos="709"/>
        </w:tabs>
        <w:autoSpaceDE w:val="0"/>
        <w:autoSpaceDN w:val="0"/>
        <w:adjustRightInd w:val="0"/>
        <w:jc w:val="both"/>
        <w:rPr>
          <w:rFonts w:ascii="LIK" w:hAnsi="LIK"/>
        </w:rPr>
      </w:pPr>
      <w:r>
        <w:rPr>
          <w:rFonts w:ascii="LIK" w:hAnsi="LIK"/>
        </w:rPr>
        <w:tab/>
      </w:r>
      <w:r w:rsidRPr="003A21E1">
        <w:rPr>
          <w:rFonts w:ascii="LIK" w:hAnsi="LIK"/>
        </w:rPr>
        <w:t>На територията тече интензивно строителство, в следствие на което от години продължава процес на загуба на автентичност, качества и характерни елементи и поставя територията в риск.</w:t>
      </w:r>
    </w:p>
    <w:p w:rsidR="003A21E1" w:rsidRPr="003A21E1" w:rsidRDefault="003A21E1" w:rsidP="003A21E1">
      <w:pPr>
        <w:tabs>
          <w:tab w:val="left" w:pos="709"/>
        </w:tabs>
        <w:autoSpaceDE w:val="0"/>
        <w:autoSpaceDN w:val="0"/>
        <w:adjustRightInd w:val="0"/>
        <w:jc w:val="both"/>
        <w:rPr>
          <w:rFonts w:ascii="LIK" w:hAnsi="LIK"/>
        </w:rPr>
      </w:pPr>
      <w:r>
        <w:rPr>
          <w:rFonts w:ascii="LIK" w:hAnsi="LIK"/>
        </w:rPr>
        <w:tab/>
      </w:r>
      <w:r w:rsidRPr="003A21E1">
        <w:rPr>
          <w:rFonts w:ascii="LIK" w:hAnsi="LIK"/>
        </w:rPr>
        <w:t>Въпреки това все още са запазени и са идентифицирани множество обекти, групи и територии с изявени качества, носещи духа на стара София.</w:t>
      </w:r>
    </w:p>
    <w:p w:rsidR="003A21E1" w:rsidRPr="003A21E1" w:rsidRDefault="0057797E" w:rsidP="003A21E1">
      <w:pPr>
        <w:tabs>
          <w:tab w:val="left" w:pos="709"/>
        </w:tabs>
        <w:autoSpaceDE w:val="0"/>
        <w:autoSpaceDN w:val="0"/>
        <w:adjustRightInd w:val="0"/>
        <w:jc w:val="both"/>
        <w:rPr>
          <w:rFonts w:ascii="LIK" w:hAnsi="LIK"/>
        </w:rPr>
      </w:pPr>
      <w:r>
        <w:rPr>
          <w:rFonts w:ascii="LIK" w:hAnsi="LIK"/>
        </w:rPr>
        <w:tab/>
      </w:r>
      <w:r w:rsidR="003A21E1" w:rsidRPr="003A21E1">
        <w:rPr>
          <w:rFonts w:ascii="LIK" w:hAnsi="LIK"/>
        </w:rPr>
        <w:t xml:space="preserve">Обществените и частни зелени площи и благоустрояване са неразделна част от характера на пространството и са определящи за качеството на средата. На места все още има запазени озеленени и благоустроени дворове, ажурни огради и вътрешно-квартални пространства. Визуални пробиви обогатяват територията с гледки и перспективи от уличните пространства към тях, като по този начин те участват в общественото/уличното пространство и подобряват качествата му. Запазени са голяма част оригинални улични настилки от гранитни павета с гранитни бордюри. </w:t>
      </w:r>
    </w:p>
    <w:p w:rsidR="003A21E1" w:rsidRPr="003A21E1" w:rsidRDefault="003A21E1" w:rsidP="003A21E1">
      <w:pPr>
        <w:tabs>
          <w:tab w:val="left" w:pos="709"/>
        </w:tabs>
        <w:autoSpaceDE w:val="0"/>
        <w:autoSpaceDN w:val="0"/>
        <w:adjustRightInd w:val="0"/>
        <w:jc w:val="both"/>
        <w:rPr>
          <w:rFonts w:ascii="LIK" w:hAnsi="LIK"/>
        </w:rPr>
      </w:pPr>
      <w:r>
        <w:rPr>
          <w:rFonts w:ascii="LIK" w:hAnsi="LIK"/>
        </w:rPr>
        <w:tab/>
      </w:r>
      <w:r w:rsidRPr="003A21E1">
        <w:rPr>
          <w:rFonts w:ascii="LIK" w:hAnsi="LIK"/>
        </w:rPr>
        <w:t xml:space="preserve">Територията се характеризира с богатство на </w:t>
      </w:r>
      <w:proofErr w:type="spellStart"/>
      <w:r w:rsidRPr="003A21E1">
        <w:rPr>
          <w:rFonts w:ascii="LIK" w:hAnsi="LIK"/>
        </w:rPr>
        <w:t>собствености</w:t>
      </w:r>
      <w:proofErr w:type="spellEnd"/>
      <w:r w:rsidRPr="003A21E1">
        <w:rPr>
          <w:rFonts w:ascii="LIK" w:hAnsi="LIK"/>
        </w:rPr>
        <w:t xml:space="preserve"> и функции. Важна характеристика за квартала е голямото разнообразие от обекти на партерно ниво – от магазини и заведения до творчески и занаятчийски ателиета, което е признак за устойчивост и привлекателност на територията, оживява и дава специфичен облик на обществените пространства на територията.</w:t>
      </w:r>
    </w:p>
    <w:p w:rsidR="003A21E1" w:rsidRPr="003A21E1" w:rsidRDefault="003A21E1" w:rsidP="003A21E1">
      <w:pPr>
        <w:tabs>
          <w:tab w:val="left" w:pos="709"/>
        </w:tabs>
        <w:autoSpaceDE w:val="0"/>
        <w:autoSpaceDN w:val="0"/>
        <w:adjustRightInd w:val="0"/>
        <w:jc w:val="both"/>
        <w:rPr>
          <w:rFonts w:ascii="LIK" w:hAnsi="LIK"/>
        </w:rPr>
      </w:pPr>
      <w:r>
        <w:rPr>
          <w:rFonts w:ascii="LIK" w:hAnsi="LIK"/>
        </w:rPr>
        <w:tab/>
      </w:r>
      <w:r w:rsidRPr="003A21E1">
        <w:rPr>
          <w:rFonts w:ascii="LIK" w:hAnsi="LIK"/>
        </w:rPr>
        <w:t xml:space="preserve">Въпреки частичната загуба на автентичност, кварталът все още е наситен както с ЕНКЦ, така и с елементи, групи и територии, които имат значение за съхраняване на автентични характеристики на груповия обект. </w:t>
      </w:r>
    </w:p>
    <w:p w:rsidR="00161EEC" w:rsidRPr="00837D4B" w:rsidRDefault="003A21E1" w:rsidP="003A21E1">
      <w:pPr>
        <w:tabs>
          <w:tab w:val="left" w:pos="709"/>
        </w:tabs>
        <w:autoSpaceDE w:val="0"/>
        <w:autoSpaceDN w:val="0"/>
        <w:adjustRightInd w:val="0"/>
        <w:jc w:val="both"/>
        <w:rPr>
          <w:rFonts w:ascii="LIK" w:hAnsi="LIK"/>
        </w:rPr>
      </w:pPr>
      <w:r>
        <w:rPr>
          <w:rFonts w:ascii="LIK" w:hAnsi="LIK"/>
        </w:rPr>
        <w:tab/>
      </w:r>
      <w:r w:rsidRPr="003A21E1">
        <w:rPr>
          <w:rFonts w:ascii="LIK" w:hAnsi="LIK"/>
        </w:rPr>
        <w:t>Обликът на зоната е в резултат на натрупване на културни обекти и пространства, които формират тази част на града като място, което активно се посещава от жителите на град София и посетителите на града и днес.</w:t>
      </w:r>
    </w:p>
    <w:p w:rsidR="00051FE8" w:rsidRPr="00837D4B" w:rsidRDefault="00051FE8" w:rsidP="00317487">
      <w:pPr>
        <w:tabs>
          <w:tab w:val="left" w:pos="709"/>
        </w:tabs>
        <w:autoSpaceDE w:val="0"/>
        <w:autoSpaceDN w:val="0"/>
        <w:adjustRightInd w:val="0"/>
        <w:jc w:val="both"/>
        <w:rPr>
          <w:rFonts w:ascii="LIK" w:hAnsi="LIK"/>
          <w:bCs/>
          <w:iCs/>
          <w:color w:val="000000"/>
          <w:sz w:val="14"/>
        </w:rPr>
      </w:pPr>
    </w:p>
    <w:p w:rsidR="00317487" w:rsidRPr="00D339B6" w:rsidRDefault="00317487" w:rsidP="00317487">
      <w:pPr>
        <w:numPr>
          <w:ilvl w:val="0"/>
          <w:numId w:val="3"/>
        </w:numPr>
        <w:tabs>
          <w:tab w:val="left" w:pos="284"/>
          <w:tab w:val="left" w:pos="993"/>
        </w:tabs>
        <w:spacing w:after="120"/>
        <w:ind w:left="0" w:firstLine="0"/>
        <w:jc w:val="both"/>
        <w:rPr>
          <w:rFonts w:ascii="LIK" w:hAnsi="LIK"/>
          <w:b/>
          <w:bCs/>
          <w:iCs/>
          <w:color w:val="000000"/>
        </w:rPr>
      </w:pPr>
      <w:r w:rsidRPr="00D339B6">
        <w:rPr>
          <w:rFonts w:ascii="LIK" w:hAnsi="LIK"/>
          <w:b/>
          <w:bCs/>
          <w:iCs/>
          <w:color w:val="000000"/>
        </w:rPr>
        <w:t>Териториален обхват:</w:t>
      </w:r>
    </w:p>
    <w:p w:rsidR="00240FE0" w:rsidRPr="005675E4" w:rsidRDefault="00533D98" w:rsidP="00533D98">
      <w:pPr>
        <w:numPr>
          <w:ilvl w:val="1"/>
          <w:numId w:val="3"/>
        </w:numPr>
        <w:tabs>
          <w:tab w:val="left" w:pos="426"/>
          <w:tab w:val="left" w:pos="993"/>
        </w:tabs>
        <w:spacing w:after="120"/>
        <w:ind w:left="0" w:firstLine="426"/>
        <w:jc w:val="both"/>
        <w:rPr>
          <w:rFonts w:ascii="LIK" w:hAnsi="LIK"/>
          <w:bCs/>
          <w:iCs/>
          <w:color w:val="000000"/>
        </w:rPr>
      </w:pPr>
      <w:r w:rsidRPr="00D339B6">
        <w:rPr>
          <w:rFonts w:ascii="LIK" w:hAnsi="LIK"/>
          <w:bCs/>
          <w:iCs/>
          <w:color w:val="000000"/>
          <w:u w:val="single"/>
        </w:rPr>
        <w:t>Териториален</w:t>
      </w:r>
      <w:r w:rsidR="00317487" w:rsidRPr="00D339B6">
        <w:rPr>
          <w:rFonts w:ascii="LIK" w:hAnsi="LIK"/>
          <w:bCs/>
          <w:iCs/>
          <w:color w:val="000000"/>
          <w:u w:val="single"/>
        </w:rPr>
        <w:t xml:space="preserve"> обхват</w:t>
      </w:r>
      <w:r w:rsidRPr="00D339B6">
        <w:rPr>
          <w:rFonts w:ascii="LIK" w:hAnsi="LIK"/>
          <w:bCs/>
          <w:iCs/>
          <w:color w:val="000000"/>
          <w:u w:val="single"/>
        </w:rPr>
        <w:t xml:space="preserve"> и граници</w:t>
      </w:r>
      <w:r w:rsidR="00317487" w:rsidRPr="00D339B6">
        <w:rPr>
          <w:rFonts w:ascii="LIK" w:hAnsi="LIK"/>
          <w:bCs/>
          <w:iCs/>
          <w:color w:val="000000"/>
          <w:u w:val="single"/>
        </w:rPr>
        <w:t xml:space="preserve"> на </w:t>
      </w:r>
      <w:r w:rsidR="005675E4">
        <w:rPr>
          <w:rFonts w:ascii="LIK" w:hAnsi="LIK"/>
          <w:bCs/>
          <w:iCs/>
          <w:color w:val="000000"/>
          <w:u w:val="single"/>
        </w:rPr>
        <w:t>груповата</w:t>
      </w:r>
      <w:r w:rsidRPr="00D339B6">
        <w:rPr>
          <w:rFonts w:ascii="LIK" w:hAnsi="LIK"/>
          <w:bCs/>
          <w:iCs/>
          <w:color w:val="000000"/>
          <w:u w:val="single"/>
        </w:rPr>
        <w:t xml:space="preserve"> </w:t>
      </w:r>
      <w:r w:rsidR="00317487" w:rsidRPr="00D339B6">
        <w:rPr>
          <w:rFonts w:ascii="LIK" w:hAnsi="LIK"/>
          <w:bCs/>
          <w:iCs/>
          <w:color w:val="000000"/>
          <w:u w:val="single"/>
        </w:rPr>
        <w:t>недвижимата културна ценност</w:t>
      </w:r>
      <w:r w:rsidR="005675E4">
        <w:rPr>
          <w:rFonts w:ascii="LIK" w:hAnsi="LIK"/>
          <w:bCs/>
          <w:iCs/>
          <w:color w:val="000000"/>
          <w:u w:val="single"/>
        </w:rPr>
        <w:t xml:space="preserve"> (Г</w:t>
      </w:r>
      <w:r w:rsidRPr="00D339B6">
        <w:rPr>
          <w:rFonts w:ascii="LIK" w:hAnsi="LIK"/>
          <w:bCs/>
          <w:iCs/>
          <w:color w:val="000000"/>
          <w:u w:val="single"/>
        </w:rPr>
        <w:t>НКЦ):</w:t>
      </w:r>
    </w:p>
    <w:p w:rsidR="005675E4" w:rsidRPr="00426EFC" w:rsidRDefault="005675E4" w:rsidP="00426EFC">
      <w:pPr>
        <w:pStyle w:val="ListParagraph"/>
        <w:numPr>
          <w:ilvl w:val="2"/>
          <w:numId w:val="8"/>
        </w:numPr>
        <w:tabs>
          <w:tab w:val="left" w:pos="426"/>
          <w:tab w:val="left" w:pos="993"/>
        </w:tabs>
        <w:spacing w:after="120"/>
        <w:jc w:val="both"/>
        <w:rPr>
          <w:rFonts w:ascii="LIK" w:hAnsi="LIK"/>
          <w:b/>
          <w:bCs/>
          <w:iCs/>
          <w:color w:val="000000"/>
        </w:rPr>
      </w:pPr>
      <w:r w:rsidRPr="00426EFC">
        <w:rPr>
          <w:rFonts w:ascii="LIK" w:hAnsi="LIK"/>
          <w:b/>
          <w:bCs/>
          <w:iCs/>
          <w:color w:val="000000"/>
        </w:rPr>
        <w:t>Поземлени имоти в обхвата на Ансамбъл „Зона Г-14 – запад“:</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7:</w:t>
      </w:r>
      <w:r w:rsidRPr="005675E4">
        <w:rPr>
          <w:rFonts w:ascii="LIK" w:hAnsi="LIK"/>
          <w:bCs/>
          <w:iCs/>
          <w:color w:val="000000"/>
        </w:rPr>
        <w:t xml:space="preserve"> 68134.402.137, 68134.402.138, 68134.402.139, 68134.402.132, 68134.402.160, 68134.402.136, 68134.402.135;</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7а:</w:t>
      </w:r>
      <w:r w:rsidRPr="005675E4">
        <w:rPr>
          <w:rFonts w:ascii="LIK" w:hAnsi="LIK"/>
          <w:bCs/>
          <w:iCs/>
          <w:color w:val="000000"/>
        </w:rPr>
        <w:t xml:space="preserve"> 68134.402.55, 68134.402.56, 68134.402.57, 68134.402.58, 68134.402.59, 68134.402.60</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lastRenderedPageBreak/>
        <w:t>Квартал 8:</w:t>
      </w:r>
      <w:r w:rsidRPr="005675E4">
        <w:rPr>
          <w:rFonts w:ascii="LIK" w:hAnsi="LIK"/>
          <w:bCs/>
          <w:iCs/>
          <w:color w:val="000000"/>
        </w:rPr>
        <w:t xml:space="preserve"> 68134.402.61, 68134.402.62, 68134.402.63, 68134.402.64, 68134.402.65, 68134.402.66, 68134.402.67, 68134.402.70, 68134.402.71, 68134.402.72, 68134.402.73, 68134.402.68, 68134.402.69;</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9:</w:t>
      </w:r>
      <w:r w:rsidRPr="005675E4">
        <w:rPr>
          <w:rFonts w:ascii="LIK" w:hAnsi="LIK"/>
          <w:bCs/>
          <w:iCs/>
          <w:color w:val="000000"/>
        </w:rPr>
        <w:t xml:space="preserve"> 68134.402.85, 68134.402.86¸ 68134.402.87, 68134.402.88, 68134.402.89, 68134.402.90, 68134.402.74, 68134.402.75, 68134.402.76, 68134.402.77, 68134.402.78, 68134.402.79, 68134.402.80, 68134.402.164, 68134.402.82, 68134.402.83, 68134.402.84;</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10:</w:t>
      </w:r>
      <w:r w:rsidRPr="005675E4">
        <w:rPr>
          <w:rFonts w:ascii="LIK" w:hAnsi="LIK"/>
          <w:bCs/>
          <w:iCs/>
          <w:color w:val="000000"/>
        </w:rPr>
        <w:t xml:space="preserve"> 68134.402.91, 68134.402.92, 68134.402.93, 68134.402.94, 68134.402.95, 68134.402.96, 68134.402.97, 68134.402.103, 68134.402.104, 68134.402.105, 68134.402.106, 68134.402.98, 68134.402.99, 68134.402.100, 68134.402.101, 68134.402.102;</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11:</w:t>
      </w:r>
      <w:r w:rsidRPr="005675E4">
        <w:rPr>
          <w:rFonts w:ascii="LIK" w:hAnsi="LIK"/>
          <w:bCs/>
          <w:iCs/>
          <w:color w:val="000000"/>
        </w:rPr>
        <w:t xml:space="preserve"> 68134.402.107, 68134.402.159, 68134.402.122, 68134.402.123, 68134.402.124, 68134.402.125, 68134.402.126, 68134.402.127, 68134.402.128, 68134.402.108, 68134.402.109, 68134.402.110, 68134.402.111, 68134.402.112, 68134.402.113, 68134.402.114, 68134.402.115, 68134.402.116, 68134.402.117, 68134.402.118, 68134.402.119;</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12:</w:t>
      </w:r>
      <w:r w:rsidRPr="005675E4">
        <w:rPr>
          <w:rFonts w:ascii="LIK" w:hAnsi="LIK"/>
          <w:bCs/>
          <w:iCs/>
          <w:color w:val="000000"/>
        </w:rPr>
        <w:t xml:space="preserve"> 68134.402.48, 68134.402.49, 68134.402.50;</w:t>
      </w:r>
    </w:p>
    <w:p w:rsid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
          <w:bCs/>
          <w:iCs/>
          <w:color w:val="000000"/>
        </w:rPr>
        <w:t>Квартал 13</w:t>
      </w:r>
      <w:r w:rsidRPr="005675E4">
        <w:rPr>
          <w:rFonts w:ascii="LIK" w:hAnsi="LIK"/>
          <w:bCs/>
          <w:iCs/>
          <w:color w:val="000000"/>
        </w:rPr>
        <w:t>: 68134.402.38, 68134.402.39, 68134.402.40, 68134.402.41, 68134.402.42, 68134.402.43, 68134.402.44, 68134.402.45, 68134.402.46, 68134.402.47;</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14:</w:t>
      </w:r>
      <w:r w:rsidRPr="005675E4">
        <w:rPr>
          <w:rFonts w:ascii="LIK" w:hAnsi="LIK"/>
          <w:bCs/>
          <w:iCs/>
          <w:color w:val="000000"/>
        </w:rPr>
        <w:t xml:space="preserve"> 68134.402.24, 68134.402.25, 68134.402.26, 68134.402.27, 68134.402.28, 68134.402.29, 68134.402.30, 68134.402.31, 68134.402.32, 68134.402.33, 68134.402.34, 68134.402.35, 68134.402.36, 68134.402.37;</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15:</w:t>
      </w:r>
      <w:r w:rsidRPr="005675E4">
        <w:rPr>
          <w:rFonts w:ascii="LIK" w:hAnsi="LIK"/>
          <w:bCs/>
          <w:iCs/>
          <w:color w:val="000000"/>
        </w:rPr>
        <w:t xml:space="preserve"> 68134.402.15, 68134.402.16, 68134.402.17, 68134.402.18, 68134.402.19, 68134.402.20, 68134.402.21, 68134.402.22, 68134.402.23;</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16</w:t>
      </w:r>
      <w:r w:rsidRPr="005675E4">
        <w:rPr>
          <w:rFonts w:ascii="LIK" w:hAnsi="LIK"/>
          <w:bCs/>
          <w:iCs/>
          <w:color w:val="000000"/>
        </w:rPr>
        <w:t>: 68134.402.2, 68134.402.3, 68134.402.4, 68134.402.5, 68134.402.6, 68134.402.7, 68134.402.8, 68134.402.190, 68134.402.189, 68134.402.10, 68134.402.11, 68134.402.12, 68134.402.13, 68134.402.14;</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17:</w:t>
      </w:r>
      <w:r w:rsidRPr="005675E4">
        <w:rPr>
          <w:rFonts w:ascii="LIK" w:hAnsi="LIK"/>
          <w:bCs/>
          <w:iCs/>
          <w:color w:val="000000"/>
        </w:rPr>
        <w:t xml:space="preserve"> 68134.401.261, 68134.401.262, 68134.401.263, 68134.401.264, 68134.401.265, 68134.401.266, 68134.401.267, 68134.401.268, 68134.401.269, 68134.401.270, 68134.401.271, 68134.401.272, 68134.401.260;</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18:</w:t>
      </w:r>
      <w:r w:rsidRPr="005675E4">
        <w:rPr>
          <w:rFonts w:ascii="LIK" w:hAnsi="LIK"/>
          <w:bCs/>
          <w:iCs/>
          <w:color w:val="000000"/>
        </w:rPr>
        <w:t xml:space="preserve"> 68134.401.273, 68134.401.274, 68134.401.275, 68134.401.276, 68134.401.277, 68134.401.278, 68134.401.279, 68134.401.280, 68134.401.281, 68134.401.282, 68134.401.283, 68134.401.284, 68134.401.285, 68134.401.286, 68134.401.287, 68134.401.288;</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lastRenderedPageBreak/>
        <w:t>Квартал 19:</w:t>
      </w:r>
      <w:r w:rsidRPr="005675E4">
        <w:rPr>
          <w:rFonts w:ascii="LIK" w:hAnsi="LIK"/>
          <w:bCs/>
          <w:iCs/>
          <w:color w:val="000000"/>
        </w:rPr>
        <w:t xml:space="preserve"> 68134.401.289, 68134.401.290, 68134.401.291, 68134.401.292, 68134.401.293, 68134.401.294, 68134.401.295, 68134.401.296, 68134.401.297, 68134.401.298;</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20:</w:t>
      </w:r>
      <w:r w:rsidRPr="005675E4">
        <w:rPr>
          <w:rFonts w:ascii="LIK" w:hAnsi="LIK"/>
          <w:bCs/>
          <w:iCs/>
          <w:color w:val="000000"/>
        </w:rPr>
        <w:t xml:space="preserve"> 68134.401.299, 68134.401.301, 68134.401.302, 68134.401.303, 68134.401.304, 68134.401.305, 68134.401.358, 68134.401.357;</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21:</w:t>
      </w:r>
      <w:r w:rsidRPr="005675E4">
        <w:rPr>
          <w:rFonts w:ascii="LIK" w:hAnsi="LIK"/>
          <w:bCs/>
          <w:iCs/>
          <w:color w:val="000000"/>
        </w:rPr>
        <w:t xml:space="preserve"> 68134.401.308, 68134.401.359, 68134.401.311, 68134.401.312, 68134.401.313, 68134.401.314, 68134.401.315, 68134.401.316, 68134.401.364, 68134.401.365, 68134.401.319, 68134.401.320, 68134.401.32;</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22:</w:t>
      </w:r>
      <w:r w:rsidRPr="005675E4">
        <w:rPr>
          <w:rFonts w:ascii="LIK" w:hAnsi="LIK"/>
          <w:bCs/>
          <w:iCs/>
          <w:color w:val="000000"/>
        </w:rPr>
        <w:t xml:space="preserve"> 68134.401.322, 68134.401.323, 68134.401.325, 68134.401.326, 68134.401.327, 68134.401.328, 68134.401.329, 68134.401.330, 68134.401.324;</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23:</w:t>
      </w:r>
      <w:r w:rsidRPr="005675E4">
        <w:rPr>
          <w:rFonts w:ascii="LIK" w:hAnsi="LIK"/>
          <w:bCs/>
          <w:iCs/>
          <w:color w:val="000000"/>
        </w:rPr>
        <w:t xml:space="preserve"> 68134.401.227, 68134.401.228, 68134.401.229, 68134.401.238, 68134.401.239, 68134.401.240, 68134.401.241, 68134.401.242, 68134.401.243, 68134.401.244, 68134.401.245, 68134.401.246, 68134.401.247, 68134.401.248, 68134.401.230, 68134.401.231, 68134.401.232, 68134.401.233, 68134.401.234, 68134.401.235, 68134.401.236, 68134.401.237;</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24:</w:t>
      </w:r>
      <w:r w:rsidRPr="005675E4">
        <w:rPr>
          <w:rFonts w:ascii="LIK" w:hAnsi="LIK"/>
          <w:bCs/>
          <w:iCs/>
          <w:color w:val="000000"/>
        </w:rPr>
        <w:t xml:space="preserve"> 68134.401.204, 68134.401.205, 68134.401.206, 68134.401.207, 68134.401.208, 68134.401.209, 68134.401.210, 68134.401.211, 68134.401.212, 68134.401.213, 68134.401.214, 68134.401.215, 68134.401.216, 68134.401.217, 68134.401.218, 68134.401.219, 68134.401.220, 68134.401.221, 68134.401.222, 68134.401.223, 68134.401.224, 68134.401.225, 68134.401.226</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25:</w:t>
      </w:r>
      <w:r w:rsidRPr="005675E4">
        <w:rPr>
          <w:rFonts w:ascii="LIK" w:hAnsi="LIK"/>
          <w:bCs/>
          <w:iCs/>
          <w:color w:val="000000"/>
        </w:rPr>
        <w:t xml:space="preserve"> 68134.401.182, 68134.401.183, 68134.401.184, 68134.401.185;</w:t>
      </w:r>
    </w:p>
    <w:p w:rsidR="005675E4" w:rsidRPr="005675E4" w:rsidRDefault="005675E4" w:rsidP="005675E4">
      <w:pPr>
        <w:tabs>
          <w:tab w:val="left" w:pos="426"/>
          <w:tab w:val="left" w:pos="993"/>
        </w:tabs>
        <w:spacing w:after="120"/>
        <w:ind w:left="426"/>
        <w:jc w:val="both"/>
        <w:rPr>
          <w:rFonts w:ascii="LIK" w:hAnsi="LIK"/>
          <w:bCs/>
          <w:iCs/>
          <w:color w:val="000000"/>
        </w:rPr>
      </w:pPr>
      <w:r w:rsidRPr="005675E4">
        <w:rPr>
          <w:rFonts w:ascii="LIK" w:hAnsi="LIK"/>
          <w:bCs/>
          <w:iCs/>
          <w:color w:val="000000"/>
        </w:rPr>
        <w:t>68134.401.186, 68134.401.187, 68134.401.188, 68134.401.189, 68134.401.190, 68134.401.191, 68134.401.192, 68134.401.193, 68134.401.194, 68134.401.195, 68134.401.196, 68134.401.197, 68134.401.198, 68134.401.199, 68134.401.200, 68134.401.201, 68134.401.202, 68134.401.203;</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26:</w:t>
      </w:r>
      <w:r w:rsidRPr="005675E4">
        <w:rPr>
          <w:rFonts w:ascii="LIK" w:hAnsi="LIK"/>
          <w:bCs/>
          <w:iCs/>
          <w:color w:val="000000"/>
        </w:rPr>
        <w:t xml:space="preserve"> 68134.401.158, 68134.401.159, 68134.401.160, 68134.401.161, 68134.401.162, 68134.401.163, 68134.401.164, 68134.401.165, 68134.401.166, 68134.401.167, 68134.401.168, 68134.401.169, 68134.401.170, 68134.401.171, 68134.401.172, 68134.401.173, 68134.401.174, 68134.401.175, 68134.401.176, 68134.401.177, 68134.401.178, 68134.401.179, 68134.401.180, 68134.401.181;</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27:</w:t>
      </w:r>
      <w:r w:rsidRPr="005675E4">
        <w:rPr>
          <w:rFonts w:ascii="LIK" w:hAnsi="LIK"/>
          <w:bCs/>
          <w:iCs/>
          <w:color w:val="000000"/>
        </w:rPr>
        <w:t xml:space="preserve"> 68134.401.136, 68134.401.137, 68134.401.138, 68134.401.139, 68134.401.140, 68134.401.141, 68134.401.142, 68134.401.143, 68134.401.144, 68134.401.145, 68134.401.146, 68134.401.147, 68134.401.148, 68134.401.149, 68134.401.150, 68134.401.151, 68134.401.152, 68134.401.153, 68134.401.154, 68134.401.155, 68134.401.156, 68134.401.157;</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28:</w:t>
      </w:r>
      <w:r w:rsidRPr="005675E4">
        <w:rPr>
          <w:rFonts w:ascii="LIK" w:hAnsi="LIK"/>
          <w:bCs/>
          <w:iCs/>
          <w:color w:val="000000"/>
        </w:rPr>
        <w:t xml:space="preserve"> 68134.401.251, 68134.401.252, 68134.401.253, 68134.401.254, 68134.401.255, 68134.401.256, 68134.401.257, 68134.401.258, 68134.401.259, 68134.401.249, 68134.401.250;</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lastRenderedPageBreak/>
        <w:t>Квартал 29:</w:t>
      </w:r>
      <w:r w:rsidRPr="005675E4">
        <w:rPr>
          <w:rFonts w:ascii="LIK" w:hAnsi="LIK"/>
          <w:bCs/>
          <w:iCs/>
          <w:color w:val="000000"/>
        </w:rPr>
        <w:t xml:space="preserve"> 68134.401.125, 68134.401.126, 68134.401.127, 68134.401.128, 68134.401.129, 68134.401.130, 68134.401.131, 68134.401.132, 68134.401.133, 68134.401.134, 68134.401.135, 68134.401.124;</w:t>
      </w:r>
    </w:p>
    <w:p w:rsidR="005675E4" w:rsidRP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30:</w:t>
      </w:r>
      <w:r w:rsidRPr="005675E4">
        <w:rPr>
          <w:rFonts w:ascii="LIK" w:hAnsi="LIK"/>
          <w:bCs/>
          <w:iCs/>
          <w:color w:val="000000"/>
        </w:rPr>
        <w:t xml:space="preserve"> 68134.401.46, 68134.401.47, 68134.401.48, 68134.401.49, 68134.401.50, 68134.401.51, 68134.401.52, 68134.401.53, 68134.401.54, 68134.401.55, 68134.401.56, 68134.401.57, 68134.401.58, 68134.401.59, 68134.401.60, 68134.401.64, 68134.401.61, 68134.401.62, 68134.401.63, 68134.401.65, 68134.401.66, 68134.401.45;</w:t>
      </w:r>
    </w:p>
    <w:p w:rsidR="005675E4" w:rsidRDefault="005675E4" w:rsidP="005675E4">
      <w:pPr>
        <w:tabs>
          <w:tab w:val="left" w:pos="426"/>
          <w:tab w:val="left" w:pos="993"/>
        </w:tabs>
        <w:spacing w:after="120"/>
        <w:ind w:left="426"/>
        <w:jc w:val="both"/>
        <w:rPr>
          <w:rFonts w:ascii="LIK" w:hAnsi="LIK"/>
          <w:bCs/>
          <w:iCs/>
          <w:color w:val="000000"/>
        </w:rPr>
      </w:pPr>
      <w:r w:rsidRPr="008030DF">
        <w:rPr>
          <w:rFonts w:ascii="LIK" w:hAnsi="LIK"/>
          <w:b/>
          <w:bCs/>
          <w:iCs/>
          <w:color w:val="000000"/>
        </w:rPr>
        <w:t>Квартал 31:</w:t>
      </w:r>
      <w:r w:rsidRPr="005675E4">
        <w:rPr>
          <w:rFonts w:ascii="LIK" w:hAnsi="LIK"/>
          <w:bCs/>
          <w:iCs/>
          <w:color w:val="000000"/>
        </w:rPr>
        <w:t xml:space="preserve"> 68134.401.67, 68134.401.355, 68134.401.69, 68134.401.70, 68134.401.72, 68134.401.73, 68134.401.74, 68134.4 01.75, 68134.401.76, 68134.401.77, 68134.401.78, 68134.401.79, 68134.401.80, 68134.401.81, 68134.401.82;</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
          <w:bCs/>
          <w:iCs/>
          <w:color w:val="000000"/>
        </w:rPr>
        <w:t>Квартал 32:</w:t>
      </w:r>
      <w:r w:rsidRPr="00DB1482">
        <w:rPr>
          <w:rFonts w:ascii="LIK" w:hAnsi="LIK"/>
          <w:bCs/>
          <w:iCs/>
          <w:color w:val="000000"/>
        </w:rPr>
        <w:t xml:space="preserve"> 68134.401.83, 68134.401.84, 68134.401.85, 68134.401.86, 68134.401.87, 68134.401.88, 68134.401.89, 68134.401.90, 68134.401.91, 68134.401.92, 68134.401.93, 68134.401.94, 68134.401.95, 68134.401.96, 68134.401.97, 68134.401.98, 68134.401.99, 68134.401.100;</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
          <w:bCs/>
          <w:iCs/>
          <w:color w:val="000000"/>
        </w:rPr>
        <w:t>Квартал 33:</w:t>
      </w:r>
      <w:r w:rsidRPr="00DB1482">
        <w:rPr>
          <w:rFonts w:ascii="LIK" w:hAnsi="LIK"/>
          <w:bCs/>
          <w:iCs/>
          <w:color w:val="000000"/>
        </w:rPr>
        <w:t xml:space="preserve"> 68134.401.101, 68134.401.102, 68134.401.103, 68134.401.104, 68134.401.105, 68134.401.106, 68134.401.107, 68134.401.108,</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Cs/>
          <w:iCs/>
          <w:color w:val="000000"/>
        </w:rPr>
        <w:t>68134.401.115, 68134.401.116, 68134.401.117, 68134.401.118, 68134.401.119, 68134.401.120, 68134.401.121, 68134.401.122, 68134.401.123, 68134.401.109, 68134.401.110, 68134.401.111, 68134.401.112, 68134.401.113, 68134.401.114;</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
          <w:bCs/>
          <w:iCs/>
          <w:color w:val="000000"/>
        </w:rPr>
        <w:t>Квартал 34:</w:t>
      </w:r>
      <w:r w:rsidRPr="00DB1482">
        <w:rPr>
          <w:rFonts w:ascii="LIK" w:hAnsi="LIK"/>
          <w:bCs/>
          <w:iCs/>
          <w:color w:val="000000"/>
        </w:rPr>
        <w:t xml:space="preserve"> 68134.401.36, 68134.401.37, 68134.401.38, 68134.401.39, 68134.401.40, 68134.401.41, 68134.401.42, 68134.401.43, 68134.401.44;</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Cs/>
          <w:iCs/>
          <w:color w:val="000000"/>
        </w:rPr>
        <w:t>68134.401.31, 68134.401.32, 68134.401.33, 68134.401.34, 68134.401.35;</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
          <w:bCs/>
          <w:iCs/>
          <w:color w:val="000000"/>
        </w:rPr>
        <w:t>Квартал 35:</w:t>
      </w:r>
      <w:r w:rsidRPr="00DB1482">
        <w:rPr>
          <w:rFonts w:ascii="LIK" w:hAnsi="LIK"/>
          <w:bCs/>
          <w:iCs/>
          <w:color w:val="000000"/>
        </w:rPr>
        <w:t xml:space="preserve"> 68134.401.23, 68134.401.24, 68134.401.25, 68134.401.26, 68134.401.27, 68134.401.28, 68134.401.29, 68134.401.30, 68134.401.22;</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
          <w:bCs/>
          <w:iCs/>
          <w:color w:val="000000"/>
        </w:rPr>
        <w:t>Квартал 36:</w:t>
      </w:r>
      <w:r w:rsidRPr="00DB1482">
        <w:rPr>
          <w:rFonts w:ascii="LIK" w:hAnsi="LIK"/>
          <w:bCs/>
          <w:iCs/>
          <w:color w:val="000000"/>
        </w:rPr>
        <w:t xml:space="preserve"> 68134.401.8, 68134.401.9, 68134.401.354, 68134.401.353, 68134.401.12, 68134.401.13, 68134.401.14, 68134.401.15, 68134.401.16, 68134.401.17;</w:t>
      </w:r>
    </w:p>
    <w:p w:rsidR="00DB1482" w:rsidRP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Cs/>
          <w:iCs/>
          <w:color w:val="000000"/>
        </w:rPr>
        <w:t>68134.401.4, 68134.401.5, 68134.401.6, 68134.401.7, 68134.401.18, 68134.401.19, 68134.401.20, 68134.401.21, 68134.401.1, 68134.401.2, 68134.401.3;</w:t>
      </w:r>
    </w:p>
    <w:p w:rsidR="00DB1482" w:rsidRPr="00DB1482" w:rsidRDefault="00DB1482" w:rsidP="00DB1482">
      <w:pPr>
        <w:tabs>
          <w:tab w:val="left" w:pos="426"/>
          <w:tab w:val="left" w:pos="993"/>
        </w:tabs>
        <w:spacing w:after="120"/>
        <w:ind w:left="426"/>
        <w:jc w:val="both"/>
        <w:rPr>
          <w:rFonts w:ascii="LIK" w:hAnsi="LIK"/>
          <w:bCs/>
          <w:iCs/>
          <w:color w:val="000000"/>
        </w:rPr>
      </w:pPr>
    </w:p>
    <w:p w:rsidR="00DB1482" w:rsidRPr="00426EFC" w:rsidRDefault="00DB1482" w:rsidP="00426EFC">
      <w:pPr>
        <w:pStyle w:val="ListParagraph"/>
        <w:numPr>
          <w:ilvl w:val="2"/>
          <w:numId w:val="8"/>
        </w:numPr>
        <w:tabs>
          <w:tab w:val="left" w:pos="426"/>
          <w:tab w:val="left" w:pos="993"/>
        </w:tabs>
        <w:spacing w:after="120"/>
        <w:jc w:val="both"/>
        <w:rPr>
          <w:rFonts w:ascii="LIK" w:hAnsi="LIK"/>
          <w:b/>
          <w:bCs/>
          <w:iCs/>
          <w:color w:val="000000"/>
        </w:rPr>
      </w:pPr>
      <w:r w:rsidRPr="00426EFC">
        <w:rPr>
          <w:rFonts w:ascii="LIK" w:hAnsi="LIK"/>
          <w:b/>
          <w:bCs/>
          <w:iCs/>
          <w:color w:val="000000"/>
        </w:rPr>
        <w:t>Имоти на улици  в обхвата на Ансамбъл „Зона Г-14 – запад“:</w:t>
      </w:r>
    </w:p>
    <w:p w:rsidR="00DB1482" w:rsidRDefault="00DB1482" w:rsidP="00DB1482">
      <w:pPr>
        <w:tabs>
          <w:tab w:val="left" w:pos="426"/>
          <w:tab w:val="left" w:pos="993"/>
        </w:tabs>
        <w:spacing w:after="120"/>
        <w:ind w:left="426"/>
        <w:jc w:val="both"/>
        <w:rPr>
          <w:rFonts w:ascii="LIK" w:hAnsi="LIK"/>
          <w:bCs/>
          <w:iCs/>
          <w:color w:val="000000"/>
        </w:rPr>
      </w:pPr>
      <w:r w:rsidRPr="00DB1482">
        <w:rPr>
          <w:rFonts w:ascii="LIK" w:hAnsi="LIK"/>
          <w:bCs/>
          <w:iCs/>
          <w:color w:val="000000"/>
        </w:rPr>
        <w:t xml:space="preserve">68134.401.336, 68134.401.340, 68134.401.341, 68134.401.347, 68134.402.141, 68134.402.142, 68134.402.150, 68134.401.342, 68134.401.348, 68134.402.143, 68134.402.149, 68134.401.334, 68134.401.337, 68134.401.343, 68134.401.349, 68134.402.144, 68134.402.151, 68134.401.338, 68134.401.344, 68134.401.350, 68134.402.145, 68134.402.152, 68134.401.335, 68134.401.339, 68134.401.345, </w:t>
      </w:r>
      <w:r w:rsidRPr="00DB1482">
        <w:rPr>
          <w:rFonts w:ascii="LIK" w:hAnsi="LIK"/>
          <w:bCs/>
          <w:iCs/>
          <w:color w:val="000000"/>
        </w:rPr>
        <w:lastRenderedPageBreak/>
        <w:t>68134.401.351, 68134.402.146, 68134.402.153, 68134.401.346, 68134.401.352, 68134.402.14768134.402.154</w:t>
      </w:r>
      <w:r>
        <w:rPr>
          <w:rFonts w:ascii="LIK" w:hAnsi="LIK"/>
          <w:bCs/>
          <w:iCs/>
          <w:color w:val="000000"/>
        </w:rPr>
        <w:t>;</w:t>
      </w:r>
    </w:p>
    <w:p w:rsidR="00426EFC" w:rsidRDefault="00426EFC" w:rsidP="00DB1482">
      <w:pPr>
        <w:tabs>
          <w:tab w:val="left" w:pos="426"/>
          <w:tab w:val="left" w:pos="993"/>
        </w:tabs>
        <w:spacing w:after="120"/>
        <w:ind w:left="426"/>
        <w:jc w:val="both"/>
        <w:rPr>
          <w:rFonts w:ascii="LIK" w:hAnsi="LIK"/>
          <w:bCs/>
          <w:iCs/>
          <w:color w:val="000000"/>
        </w:rPr>
      </w:pPr>
    </w:p>
    <w:p w:rsidR="00426EFC" w:rsidRPr="0092702F" w:rsidRDefault="00426EFC" w:rsidP="00426EFC">
      <w:pPr>
        <w:pStyle w:val="ListParagraph"/>
        <w:numPr>
          <w:ilvl w:val="2"/>
          <w:numId w:val="8"/>
        </w:numPr>
        <w:tabs>
          <w:tab w:val="left" w:pos="426"/>
          <w:tab w:val="left" w:pos="993"/>
        </w:tabs>
        <w:spacing w:after="120"/>
        <w:jc w:val="both"/>
        <w:rPr>
          <w:rFonts w:ascii="LIK" w:hAnsi="LIK"/>
          <w:bCs/>
          <w:iCs/>
          <w:color w:val="000000"/>
        </w:rPr>
      </w:pPr>
      <w:r w:rsidRPr="00426EFC">
        <w:rPr>
          <w:rFonts w:ascii="LIK" w:hAnsi="LIK"/>
          <w:b/>
          <w:bCs/>
          <w:iCs/>
          <w:color w:val="000000"/>
        </w:rPr>
        <w:t xml:space="preserve">Поземлени имоти в обхвата на периферна зона </w:t>
      </w:r>
      <w:r w:rsidRPr="0092702F">
        <w:rPr>
          <w:rFonts w:ascii="LIK" w:hAnsi="LIK"/>
          <w:bCs/>
          <w:iCs/>
          <w:color w:val="000000"/>
        </w:rPr>
        <w:t>(територия с имоти, които принадлежат, както на кварталния ансамбъл  „Зона Г-14 – запад“, така и на уличните ансамбли на главните градски артерии  бул. „</w:t>
      </w:r>
      <w:proofErr w:type="spellStart"/>
      <w:r w:rsidRPr="0092702F">
        <w:rPr>
          <w:rFonts w:ascii="LIK" w:hAnsi="LIK"/>
          <w:bCs/>
          <w:iCs/>
          <w:color w:val="000000"/>
        </w:rPr>
        <w:t>Кн</w:t>
      </w:r>
      <w:proofErr w:type="spellEnd"/>
      <w:r w:rsidRPr="0092702F">
        <w:rPr>
          <w:rFonts w:ascii="LIK" w:hAnsi="LIK"/>
          <w:bCs/>
          <w:iCs/>
          <w:color w:val="000000"/>
        </w:rPr>
        <w:t>. Мария Луиза“, бул. „Сливница“, ул. „Георги С. Раковски“ и бул. „Княз Александър Дондуков“.):</w:t>
      </w:r>
    </w:p>
    <w:p w:rsidR="00426EFC" w:rsidRPr="00426EFC" w:rsidRDefault="00426EFC" w:rsidP="00426EFC">
      <w:pPr>
        <w:tabs>
          <w:tab w:val="left" w:pos="426"/>
          <w:tab w:val="left" w:pos="993"/>
        </w:tabs>
        <w:spacing w:after="120"/>
        <w:ind w:left="426"/>
        <w:jc w:val="both"/>
        <w:rPr>
          <w:rFonts w:ascii="LIK" w:hAnsi="LIK"/>
          <w:bCs/>
          <w:iCs/>
          <w:color w:val="000000"/>
        </w:rPr>
      </w:pP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7:</w:t>
      </w:r>
      <w:r w:rsidRPr="00426EFC">
        <w:rPr>
          <w:rFonts w:ascii="LIK" w:hAnsi="LIK"/>
          <w:bCs/>
          <w:iCs/>
          <w:color w:val="000000"/>
        </w:rPr>
        <w:t xml:space="preserve"> 68134.402.136, 68134.402.135;</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8:</w:t>
      </w:r>
      <w:r w:rsidRPr="00426EFC">
        <w:rPr>
          <w:rFonts w:ascii="LIK" w:hAnsi="LIK"/>
          <w:bCs/>
          <w:iCs/>
          <w:color w:val="000000"/>
        </w:rPr>
        <w:t xml:space="preserve"> 68134.402.68, 68134.402.69;</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9:</w:t>
      </w:r>
      <w:r w:rsidRPr="00426EFC">
        <w:rPr>
          <w:rFonts w:ascii="LIK" w:hAnsi="LIK"/>
          <w:bCs/>
          <w:iCs/>
          <w:color w:val="000000"/>
        </w:rPr>
        <w:t xml:space="preserve"> 68134.402.83, 68134.402.82, 68134.402.164;</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10:</w:t>
      </w:r>
      <w:r w:rsidRPr="00426EFC">
        <w:rPr>
          <w:rFonts w:ascii="LIK" w:hAnsi="LIK"/>
          <w:bCs/>
          <w:iCs/>
          <w:color w:val="000000"/>
        </w:rPr>
        <w:t xml:space="preserve"> 68134.402.102, 68134.402.101, 68134.402.100, 68134.402.99, 68134.402.98;</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11:</w:t>
      </w:r>
      <w:r w:rsidRPr="00426EFC">
        <w:rPr>
          <w:rFonts w:ascii="LIK" w:hAnsi="LIK"/>
          <w:bCs/>
          <w:iCs/>
          <w:color w:val="000000"/>
        </w:rPr>
        <w:t xml:space="preserve"> 68134.402.119, 68134.402.118, 68134.402.117, 68134.402.116, 68134.402.115, 68134.402.114, 68134.402.113, 68134.402.112, 68134.402.111, 68134.402.110, 68134.402.109, 68134.402.108;</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12:</w:t>
      </w:r>
      <w:r w:rsidRPr="00426EFC">
        <w:rPr>
          <w:rFonts w:ascii="LIK" w:hAnsi="LIK"/>
          <w:bCs/>
          <w:iCs/>
          <w:color w:val="000000"/>
        </w:rPr>
        <w:t xml:space="preserve"> 68134.402.48, 68134.402.49, 68134.402.50;</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17:</w:t>
      </w:r>
      <w:r w:rsidRPr="00426EFC">
        <w:rPr>
          <w:rFonts w:ascii="LIK" w:hAnsi="LIK"/>
          <w:bCs/>
          <w:iCs/>
          <w:color w:val="000000"/>
        </w:rPr>
        <w:t xml:space="preserve"> 68134.401.260, 68134.401.272, 68134.401.271, 68134.401.270, 68134.401.269, 68134.401.268, 68134.401.267, 68134.401.266;</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22:</w:t>
      </w:r>
      <w:r w:rsidRPr="00426EFC">
        <w:rPr>
          <w:rFonts w:ascii="LIK" w:hAnsi="LIK"/>
          <w:bCs/>
          <w:iCs/>
          <w:color w:val="000000"/>
        </w:rPr>
        <w:t xml:space="preserve"> 68134.401.324, 68134.401.323;</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23:</w:t>
      </w:r>
      <w:r w:rsidRPr="00426EFC">
        <w:rPr>
          <w:rFonts w:ascii="LIK" w:hAnsi="LIK"/>
          <w:bCs/>
          <w:iCs/>
          <w:color w:val="000000"/>
        </w:rPr>
        <w:t xml:space="preserve"> 68134.401.238, 68134.401.237, 68134.401.236, 68134.401.235, 68134.401.234, 68134.401.233, 68134.401.232, 68134.401.231, 68134.401.230;</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28:</w:t>
      </w:r>
      <w:r w:rsidRPr="00426EFC">
        <w:rPr>
          <w:rFonts w:ascii="LIK" w:hAnsi="LIK"/>
          <w:bCs/>
          <w:iCs/>
          <w:color w:val="000000"/>
        </w:rPr>
        <w:t xml:space="preserve"> 68134.401.250, 68134.401.249, 68134.401.259, 68134.401.258, 68134.401.257;</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29:</w:t>
      </w:r>
      <w:r w:rsidRPr="00426EFC">
        <w:rPr>
          <w:rFonts w:ascii="LIK" w:hAnsi="LIK"/>
          <w:bCs/>
          <w:iCs/>
          <w:color w:val="000000"/>
        </w:rPr>
        <w:t xml:space="preserve"> 68134.401.124, 68134.401.135, 68134.401.134, 68134.401.133, 68134.401.132</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30:</w:t>
      </w:r>
      <w:r w:rsidRPr="00426EFC">
        <w:rPr>
          <w:rFonts w:ascii="LIK" w:hAnsi="LIK"/>
          <w:bCs/>
          <w:iCs/>
          <w:color w:val="000000"/>
        </w:rPr>
        <w:t xml:space="preserve"> 68134.401.45, 68134.401.66, 68134.401.65, 68134.401.64, 68134.401.63, 68134.401.62, 68134.401.61;</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33:</w:t>
      </w:r>
      <w:r w:rsidRPr="00426EFC">
        <w:rPr>
          <w:rFonts w:ascii="LIK" w:hAnsi="LIK"/>
          <w:bCs/>
          <w:iCs/>
          <w:color w:val="000000"/>
        </w:rPr>
        <w:t xml:space="preserve"> 68134.401.114, 68134.401.113, 68134.401.112, 68134.401.111, 68134.401.110, 68134.401.109</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34:</w:t>
      </w:r>
      <w:r w:rsidRPr="00426EFC">
        <w:rPr>
          <w:rFonts w:ascii="LIK" w:hAnsi="LIK"/>
          <w:bCs/>
          <w:iCs/>
          <w:color w:val="000000"/>
        </w:rPr>
        <w:t xml:space="preserve"> 68134.401.35, 68134.401.34, 68134.401.33, 68134.401.32, 68134.401.31;</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35:</w:t>
      </w:r>
      <w:r w:rsidRPr="00426EFC">
        <w:rPr>
          <w:rFonts w:ascii="LIK" w:hAnsi="LIK"/>
          <w:bCs/>
          <w:iCs/>
          <w:color w:val="000000"/>
        </w:rPr>
        <w:t xml:space="preserve"> 68134.401.22;</w:t>
      </w:r>
    </w:p>
    <w:p w:rsid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Квартал 36:</w:t>
      </w:r>
      <w:r w:rsidRPr="00426EFC">
        <w:rPr>
          <w:rFonts w:ascii="LIK" w:hAnsi="LIK"/>
          <w:bCs/>
          <w:iCs/>
          <w:color w:val="000000"/>
        </w:rPr>
        <w:t xml:space="preserve"> 68134.401.7, 68134.401.6, 68134.401.5, 68134.401.4, 68134.401.3, 68134.401.2, 68134.401.1, 68134.401.21, 68134.401.20, 68134.401.19, 68134.401.18;</w:t>
      </w:r>
    </w:p>
    <w:p w:rsidR="00831B38" w:rsidRDefault="00831B38" w:rsidP="00426EFC">
      <w:pPr>
        <w:tabs>
          <w:tab w:val="left" w:pos="426"/>
          <w:tab w:val="left" w:pos="993"/>
        </w:tabs>
        <w:spacing w:after="120"/>
        <w:ind w:left="426"/>
        <w:jc w:val="both"/>
        <w:rPr>
          <w:rFonts w:ascii="LIK" w:hAnsi="LIK"/>
          <w:bCs/>
          <w:iCs/>
          <w:color w:val="000000"/>
        </w:rPr>
      </w:pPr>
    </w:p>
    <w:p w:rsidR="00426EFC" w:rsidRPr="00426EFC" w:rsidRDefault="00426EFC" w:rsidP="00426EFC">
      <w:pPr>
        <w:tabs>
          <w:tab w:val="left" w:pos="426"/>
          <w:tab w:val="left" w:pos="993"/>
        </w:tabs>
        <w:spacing w:after="120"/>
        <w:ind w:left="426"/>
        <w:jc w:val="both"/>
        <w:rPr>
          <w:rFonts w:ascii="LIK" w:hAnsi="LIK"/>
          <w:b/>
          <w:bCs/>
          <w:iCs/>
          <w:color w:val="000000"/>
        </w:rPr>
      </w:pPr>
      <w:r w:rsidRPr="00426EFC">
        <w:rPr>
          <w:rFonts w:ascii="LIK" w:hAnsi="LIK"/>
          <w:b/>
          <w:bCs/>
          <w:iCs/>
          <w:color w:val="000000"/>
        </w:rPr>
        <w:t>1.1.4.</w:t>
      </w:r>
      <w:r w:rsidRPr="00426EFC">
        <w:rPr>
          <w:b/>
        </w:rPr>
        <w:t xml:space="preserve"> </w:t>
      </w:r>
      <w:r w:rsidRPr="00426EFC">
        <w:rPr>
          <w:rFonts w:ascii="LIK" w:hAnsi="LIK"/>
          <w:b/>
          <w:bCs/>
          <w:iCs/>
          <w:color w:val="000000"/>
        </w:rPr>
        <w:t>Поземлени имоти в обхвата на групите (територии със запазени автентични елементи от края на 19</w:t>
      </w:r>
      <w:r>
        <w:rPr>
          <w:rFonts w:ascii="LIK" w:hAnsi="LIK"/>
          <w:b/>
          <w:bCs/>
          <w:iCs/>
          <w:color w:val="000000"/>
        </w:rPr>
        <w:t xml:space="preserve"> </w:t>
      </w:r>
      <w:r w:rsidRPr="00426EFC">
        <w:rPr>
          <w:rFonts w:ascii="LIK" w:hAnsi="LIK"/>
          <w:b/>
          <w:bCs/>
          <w:iCs/>
          <w:color w:val="000000"/>
        </w:rPr>
        <w:t>в</w:t>
      </w:r>
      <w:r>
        <w:rPr>
          <w:rFonts w:ascii="LIK" w:hAnsi="LIK"/>
          <w:b/>
          <w:bCs/>
          <w:iCs/>
          <w:color w:val="000000"/>
        </w:rPr>
        <w:t>.</w:t>
      </w:r>
      <w:r w:rsidRPr="00426EFC">
        <w:rPr>
          <w:rFonts w:ascii="LIK" w:hAnsi="LIK"/>
          <w:b/>
          <w:bCs/>
          <w:iCs/>
          <w:color w:val="000000"/>
        </w:rPr>
        <w:t xml:space="preserve"> и първата половина на 20</w:t>
      </w:r>
      <w:r>
        <w:rPr>
          <w:rFonts w:ascii="LIK" w:hAnsi="LIK"/>
          <w:b/>
          <w:bCs/>
          <w:iCs/>
          <w:color w:val="000000"/>
        </w:rPr>
        <w:t xml:space="preserve"> </w:t>
      </w:r>
      <w:r w:rsidRPr="00426EFC">
        <w:rPr>
          <w:rFonts w:ascii="LIK" w:hAnsi="LIK"/>
          <w:b/>
          <w:bCs/>
          <w:iCs/>
          <w:color w:val="000000"/>
        </w:rPr>
        <w:t>в</w:t>
      </w:r>
      <w:r>
        <w:rPr>
          <w:rFonts w:ascii="LIK" w:hAnsi="LIK"/>
          <w:b/>
          <w:bCs/>
          <w:iCs/>
          <w:color w:val="000000"/>
        </w:rPr>
        <w:t>.):</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01:</w:t>
      </w:r>
      <w:r w:rsidRPr="00426EFC">
        <w:rPr>
          <w:rFonts w:ascii="LIK" w:hAnsi="LIK"/>
          <w:bCs/>
          <w:iCs/>
          <w:color w:val="000000"/>
        </w:rPr>
        <w:t xml:space="preserve"> 68134.402.94, 68134.402.95, 68134.402.96, 68134.402.123, 68134.402.124, 68134.402.125;</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02:</w:t>
      </w:r>
      <w:r w:rsidRPr="00426EFC">
        <w:rPr>
          <w:rFonts w:ascii="LIK" w:hAnsi="LIK"/>
          <w:bCs/>
          <w:iCs/>
          <w:color w:val="000000"/>
        </w:rPr>
        <w:t xml:space="preserve"> 68134.402.164, 68134.402.80;</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03:</w:t>
      </w:r>
      <w:r w:rsidRPr="00426EFC">
        <w:rPr>
          <w:rFonts w:ascii="LIK" w:hAnsi="LIK"/>
          <w:bCs/>
          <w:iCs/>
          <w:color w:val="000000"/>
        </w:rPr>
        <w:t xml:space="preserve"> 68134.402.132, 68134.402.56, 68134.402.57, 68134.402.58, 68134.402.59, 68134.402.60;</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04:</w:t>
      </w:r>
      <w:r w:rsidRPr="00426EFC">
        <w:rPr>
          <w:rFonts w:ascii="LIK" w:hAnsi="LIK"/>
          <w:bCs/>
          <w:iCs/>
          <w:color w:val="000000"/>
        </w:rPr>
        <w:t xml:space="preserve"> 68134.402.41, 68134.402.42, 68134.402.43;</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05:</w:t>
      </w:r>
      <w:r w:rsidRPr="00426EFC">
        <w:rPr>
          <w:rFonts w:ascii="LIK" w:hAnsi="LIK"/>
          <w:bCs/>
          <w:iCs/>
          <w:color w:val="000000"/>
        </w:rPr>
        <w:t xml:space="preserve"> 68134.402.24, 68134.402.25, 68134.402.36;</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06:</w:t>
      </w:r>
      <w:r w:rsidRPr="00426EFC">
        <w:rPr>
          <w:rFonts w:ascii="LIK" w:hAnsi="LIK"/>
          <w:bCs/>
          <w:iCs/>
          <w:color w:val="000000"/>
        </w:rPr>
        <w:t xml:space="preserve"> 68134.401.217, 68134.401.218, 68134.401.219, 68134.401.220;</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07:</w:t>
      </w:r>
      <w:r w:rsidRPr="00426EFC">
        <w:rPr>
          <w:rFonts w:ascii="LIK" w:hAnsi="LIK"/>
          <w:bCs/>
          <w:iCs/>
          <w:color w:val="000000"/>
        </w:rPr>
        <w:t xml:space="preserve"> 68134.401.276, 68134.401.277, 68134.401.174, 68134.401.175, 68134.401.176, 68134.401.177, 68134.401.144;</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08:</w:t>
      </w:r>
      <w:r w:rsidRPr="00426EFC">
        <w:rPr>
          <w:rFonts w:ascii="LIK" w:hAnsi="LIK"/>
          <w:bCs/>
          <w:iCs/>
          <w:color w:val="000000"/>
        </w:rPr>
        <w:t xml:space="preserve"> 68134.401.263, 68134.401.264, 68134.401.273, 68134.401.150, 68134.401.255;</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09:</w:t>
      </w:r>
      <w:r w:rsidRPr="00426EFC">
        <w:rPr>
          <w:rFonts w:ascii="LIK" w:hAnsi="LIK"/>
          <w:bCs/>
          <w:iCs/>
          <w:color w:val="000000"/>
        </w:rPr>
        <w:t xml:space="preserve"> 68134.401.163, 68134.401.164, 68134.401.165, 68134.401.166, 68134.401.167;</w:t>
      </w:r>
    </w:p>
    <w:p w:rsidR="00426EFC" w:rsidRP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10:</w:t>
      </w:r>
      <w:r w:rsidRPr="00426EFC">
        <w:rPr>
          <w:rFonts w:ascii="LIK" w:hAnsi="LIK"/>
          <w:bCs/>
          <w:iCs/>
          <w:color w:val="000000"/>
        </w:rPr>
        <w:t xml:space="preserve"> 68134.401.183, 68134.401.184, 68134.401.185, 68134.401.186, 68134.401.119, 68134.401.120, 68134.401.92, 68134.401.93, 68134.401.94</w:t>
      </w:r>
    </w:p>
    <w:p w:rsidR="00426EFC" w:rsidRDefault="00426EFC" w:rsidP="00426EFC">
      <w:pPr>
        <w:tabs>
          <w:tab w:val="left" w:pos="426"/>
          <w:tab w:val="left" w:pos="993"/>
        </w:tabs>
        <w:spacing w:after="120"/>
        <w:ind w:left="426"/>
        <w:jc w:val="both"/>
        <w:rPr>
          <w:rFonts w:ascii="LIK" w:hAnsi="LIK"/>
          <w:bCs/>
          <w:iCs/>
          <w:color w:val="000000"/>
        </w:rPr>
      </w:pPr>
      <w:r w:rsidRPr="00426EFC">
        <w:rPr>
          <w:rFonts w:ascii="LIK" w:hAnsi="LIK"/>
          <w:b/>
          <w:bCs/>
          <w:iCs/>
          <w:color w:val="000000"/>
        </w:rPr>
        <w:t>Група 11:</w:t>
      </w:r>
      <w:r w:rsidRPr="00426EFC">
        <w:rPr>
          <w:rFonts w:ascii="LIK" w:hAnsi="LIK"/>
          <w:bCs/>
          <w:iCs/>
          <w:color w:val="000000"/>
        </w:rPr>
        <w:t xml:space="preserve"> 68134.401.126, 68134.401.127, 68134.401.128, 68134.401.129, 68134.401.136, 68134.401.137, 68134.401.157, 68134.401.156, 68134.401.58, 68134.401.59;</w:t>
      </w:r>
    </w:p>
    <w:p w:rsidR="001C297C" w:rsidRDefault="001C297C" w:rsidP="00426EFC">
      <w:pPr>
        <w:tabs>
          <w:tab w:val="left" w:pos="426"/>
          <w:tab w:val="left" w:pos="993"/>
        </w:tabs>
        <w:spacing w:after="120"/>
        <w:ind w:left="426"/>
        <w:jc w:val="both"/>
        <w:rPr>
          <w:rFonts w:ascii="LIK" w:hAnsi="LIK"/>
          <w:bCs/>
          <w:iCs/>
          <w:color w:val="000000"/>
        </w:rPr>
      </w:pPr>
    </w:p>
    <w:p w:rsidR="005F5070" w:rsidRPr="001C297C" w:rsidRDefault="005F5070" w:rsidP="001C297C">
      <w:pPr>
        <w:tabs>
          <w:tab w:val="left" w:pos="426"/>
          <w:tab w:val="left" w:pos="993"/>
        </w:tabs>
        <w:spacing w:after="120"/>
        <w:ind w:left="426"/>
        <w:jc w:val="both"/>
        <w:rPr>
          <w:rFonts w:ascii="LIK" w:hAnsi="LIK"/>
          <w:b/>
          <w:bCs/>
          <w:iCs/>
          <w:color w:val="000000"/>
        </w:rPr>
      </w:pPr>
      <w:r>
        <w:rPr>
          <w:rFonts w:ascii="LIK" w:hAnsi="LIK"/>
          <w:b/>
          <w:bCs/>
          <w:iCs/>
          <w:color w:val="000000"/>
        </w:rPr>
        <w:t>1.</w:t>
      </w:r>
      <w:r w:rsidRPr="00D85661">
        <w:rPr>
          <w:rFonts w:ascii="LIK" w:hAnsi="LIK"/>
          <w:b/>
          <w:bCs/>
          <w:iCs/>
          <w:color w:val="000000"/>
        </w:rPr>
        <w:t>1.5</w:t>
      </w:r>
      <w:r>
        <w:rPr>
          <w:rFonts w:ascii="LIK" w:hAnsi="LIK"/>
          <w:bCs/>
          <w:iCs/>
          <w:color w:val="000000"/>
        </w:rPr>
        <w:t>.</w:t>
      </w:r>
      <w:r w:rsidRPr="005F5070">
        <w:t xml:space="preserve"> </w:t>
      </w:r>
      <w:r w:rsidRPr="005F5070">
        <w:rPr>
          <w:rFonts w:ascii="LIK" w:hAnsi="LIK"/>
          <w:b/>
          <w:bCs/>
          <w:iCs/>
          <w:color w:val="000000"/>
        </w:rPr>
        <w:t>Елементи без статут на НКЦ, които не притежават признаци на ЕНКЦ, но имат значение за съхраняване на автентични характеристики на груповия обект</w:t>
      </w:r>
      <w:r w:rsidR="001C297C">
        <w:rPr>
          <w:rFonts w:ascii="LIK" w:hAnsi="LIK"/>
          <w:b/>
          <w:bCs/>
          <w:iCs/>
          <w:color w:val="000000"/>
        </w:rPr>
        <w:t>:</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Бачо Киро № 22 с идентификатор 68134.402.36.2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Бачо Киро № 24 с идентификатор 68134.402.24.1 </w:t>
      </w:r>
    </w:p>
    <w:p w:rsidR="005F5070" w:rsidRPr="005F5070" w:rsidRDefault="005F5070" w:rsidP="005F5070">
      <w:pPr>
        <w:tabs>
          <w:tab w:val="left" w:pos="426"/>
          <w:tab w:val="left" w:pos="993"/>
        </w:tabs>
        <w:spacing w:after="120"/>
        <w:jc w:val="both"/>
        <w:rPr>
          <w:rFonts w:ascii="LIK" w:hAnsi="LIK"/>
          <w:bCs/>
          <w:iCs/>
          <w:color w:val="000000"/>
        </w:rPr>
      </w:pPr>
      <w:r>
        <w:rPr>
          <w:rFonts w:ascii="LIK" w:hAnsi="LIK"/>
          <w:bCs/>
          <w:iCs/>
          <w:color w:val="000000"/>
        </w:rPr>
        <w:tab/>
      </w:r>
      <w:r w:rsidRPr="005F5070">
        <w:rPr>
          <w:rFonts w:ascii="LIK" w:hAnsi="LIK"/>
          <w:bCs/>
          <w:iCs/>
          <w:color w:val="000000"/>
        </w:rPr>
        <w:t xml:space="preserve">Сграда на ул. Бачо Киро № 29 с идентификатор 68134.401.293.1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Бачо Киро № 31 с идентификатор 68134.401.292.1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Бачо Киро № 33 с идентификатор 68134.402.2.1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Бачо Киро № 51 с идентификатор 68134.401.74.2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Будапеща № 15 с идентификатор 68134.402.29.1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Будапеща № 23 с идентификатор 68134.401.303.1 </w:t>
      </w:r>
    </w:p>
    <w:p w:rsidR="005F5070" w:rsidRPr="005F5070" w:rsidRDefault="00BF2E96" w:rsidP="00BF2E96">
      <w:pPr>
        <w:tabs>
          <w:tab w:val="left" w:pos="426"/>
          <w:tab w:val="left" w:pos="993"/>
        </w:tabs>
        <w:spacing w:after="120"/>
        <w:jc w:val="both"/>
        <w:rPr>
          <w:rFonts w:ascii="LIK" w:hAnsi="LIK"/>
          <w:bCs/>
          <w:iCs/>
          <w:color w:val="000000"/>
        </w:rPr>
      </w:pPr>
      <w:r>
        <w:rPr>
          <w:rFonts w:ascii="LIK" w:hAnsi="LIK"/>
          <w:bCs/>
          <w:iCs/>
          <w:color w:val="000000"/>
        </w:rPr>
        <w:lastRenderedPageBreak/>
        <w:tab/>
      </w:r>
      <w:r w:rsidR="005F5070" w:rsidRPr="005F5070">
        <w:rPr>
          <w:rFonts w:ascii="LIK" w:hAnsi="LIK"/>
          <w:bCs/>
          <w:iCs/>
          <w:color w:val="000000"/>
        </w:rPr>
        <w:t xml:space="preserve">Сграда на ул. Будапеща № 34 с идентификатор 68134.401.308.1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Будапеща № 41 с идентификатор 68134.401.186.1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23 с идентификатор 68134.401.277.1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26 с идентификатор 68134.401.175.1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27 с идентификатор 68134.401.144.2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27 с идентификатор 68134.401.144.3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27 с идентификатор 68134.401.144.4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28 с идентификатор 68134.401.176.1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30 с идентификатор 68134.401.177.2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30 с идентификатор 68134.401.177.1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Веслец № 35 с идентификатор 68134.401.140.1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Георги Бенковски № 20 с идентификатор 68134.402.123.2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Сграда на ул. Георги Бенковски № 34 с идент</w:t>
      </w:r>
      <w:r w:rsidR="00BD5E49">
        <w:rPr>
          <w:rFonts w:ascii="LIK" w:hAnsi="LIK"/>
          <w:bCs/>
          <w:iCs/>
          <w:color w:val="000000"/>
        </w:rPr>
        <w:t>и</w:t>
      </w:r>
      <w:r w:rsidRPr="005F5070">
        <w:rPr>
          <w:rFonts w:ascii="LIK" w:hAnsi="LIK"/>
          <w:bCs/>
          <w:iCs/>
          <w:color w:val="000000"/>
        </w:rPr>
        <w:t xml:space="preserve">фикатор 68134.401.242.1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Екзарх Йосиф № 30 с идентификатор 68134.402.15.1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Екзарх Йосиф № 77 с идентификатор 68134.401.325.2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11 с идентификатор 68134.402.20.4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23 с идентификатор 68134.402.43.1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23 с идентификатор 68134.402.43.3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24 с идентификатор 68134.402.107.1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24 с идентификатор 68134.402.107.2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24 с идентификатор 68134.402.107.3 </w:t>
      </w:r>
    </w:p>
    <w:p w:rsidR="005F5070" w:rsidRPr="005F5070" w:rsidRDefault="005F5070" w:rsidP="00F918FC">
      <w:pPr>
        <w:tabs>
          <w:tab w:val="left" w:pos="426"/>
          <w:tab w:val="left" w:pos="993"/>
        </w:tabs>
        <w:spacing w:after="120"/>
        <w:ind w:left="426"/>
        <w:rPr>
          <w:rFonts w:ascii="LIK" w:hAnsi="LIK"/>
          <w:bCs/>
          <w:iCs/>
          <w:color w:val="000000"/>
        </w:rPr>
      </w:pPr>
      <w:r w:rsidRPr="005F5070">
        <w:rPr>
          <w:rFonts w:ascii="LIK" w:hAnsi="LIK"/>
          <w:bCs/>
          <w:iCs/>
          <w:color w:val="000000"/>
        </w:rPr>
        <w:t xml:space="preserve">Сграда на ул. Искър № 25 с идентификатор 68134.402.42.1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Поп Богомил № 5 с идентификатор 68134.401.108.1 </w:t>
      </w:r>
    </w:p>
    <w:p w:rsidR="005F5070" w:rsidRPr="005F5070" w:rsidRDefault="005F5070" w:rsidP="005F5070">
      <w:pPr>
        <w:tabs>
          <w:tab w:val="left" w:pos="426"/>
          <w:tab w:val="left" w:pos="993"/>
        </w:tabs>
        <w:spacing w:after="120"/>
        <w:ind w:left="426"/>
        <w:jc w:val="both"/>
        <w:rPr>
          <w:rFonts w:ascii="LIK" w:hAnsi="LIK"/>
          <w:bCs/>
          <w:iCs/>
          <w:color w:val="000000"/>
        </w:rPr>
      </w:pPr>
      <w:r w:rsidRPr="005F5070">
        <w:rPr>
          <w:rFonts w:ascii="LIK" w:hAnsi="LIK"/>
          <w:bCs/>
          <w:iCs/>
          <w:color w:val="000000"/>
        </w:rPr>
        <w:t xml:space="preserve">Сграда на ул. Поп Богомил № 36 с идентификатор 68134.401.14.1 </w:t>
      </w:r>
    </w:p>
    <w:p w:rsidR="005F5070" w:rsidRPr="005F5070" w:rsidRDefault="00BD5E49" w:rsidP="005F5070">
      <w:pPr>
        <w:tabs>
          <w:tab w:val="left" w:pos="426"/>
          <w:tab w:val="left" w:pos="993"/>
        </w:tabs>
        <w:spacing w:after="120"/>
        <w:ind w:left="426"/>
        <w:jc w:val="both"/>
        <w:rPr>
          <w:rFonts w:ascii="LIK" w:hAnsi="LIK"/>
          <w:bCs/>
          <w:iCs/>
          <w:color w:val="000000"/>
        </w:rPr>
      </w:pPr>
      <w:r>
        <w:rPr>
          <w:rFonts w:ascii="LIK" w:hAnsi="LIK"/>
          <w:bCs/>
          <w:iCs/>
          <w:color w:val="000000"/>
        </w:rPr>
        <w:t>Сграда на ул. Св. Св</w:t>
      </w:r>
      <w:r w:rsidR="005F5070" w:rsidRPr="005F5070">
        <w:rPr>
          <w:rFonts w:ascii="LIK" w:hAnsi="LIK"/>
          <w:bCs/>
          <w:iCs/>
          <w:color w:val="000000"/>
        </w:rPr>
        <w:t xml:space="preserve">. Кирил и Методий № 39 с идентификатор 68134.401.183.1 </w:t>
      </w:r>
    </w:p>
    <w:p w:rsidR="005F5070" w:rsidRPr="005F5070" w:rsidRDefault="00BD5E49" w:rsidP="005F5070">
      <w:pPr>
        <w:tabs>
          <w:tab w:val="left" w:pos="426"/>
          <w:tab w:val="left" w:pos="993"/>
        </w:tabs>
        <w:spacing w:after="120"/>
        <w:ind w:left="426"/>
        <w:jc w:val="both"/>
        <w:rPr>
          <w:rFonts w:ascii="LIK" w:hAnsi="LIK"/>
          <w:bCs/>
          <w:iCs/>
          <w:color w:val="000000"/>
        </w:rPr>
      </w:pPr>
      <w:r>
        <w:rPr>
          <w:rFonts w:ascii="LIK" w:hAnsi="LIK"/>
          <w:bCs/>
          <w:iCs/>
          <w:color w:val="000000"/>
        </w:rPr>
        <w:t>Сграда на ул. Св. Св</w:t>
      </w:r>
      <w:r w:rsidR="005F5070" w:rsidRPr="005F5070">
        <w:rPr>
          <w:rFonts w:ascii="LIK" w:hAnsi="LIK"/>
          <w:bCs/>
          <w:iCs/>
          <w:color w:val="000000"/>
        </w:rPr>
        <w:t xml:space="preserve">. Кирил и Методий № 50 с идентификатор 68134.401.92.1 </w:t>
      </w:r>
    </w:p>
    <w:p w:rsidR="005F5070" w:rsidRDefault="00BD5E49" w:rsidP="005F5070">
      <w:pPr>
        <w:tabs>
          <w:tab w:val="left" w:pos="426"/>
          <w:tab w:val="left" w:pos="993"/>
        </w:tabs>
        <w:spacing w:after="120"/>
        <w:ind w:left="426"/>
        <w:jc w:val="both"/>
        <w:rPr>
          <w:rFonts w:ascii="LIK" w:hAnsi="LIK"/>
          <w:bCs/>
          <w:iCs/>
          <w:color w:val="000000"/>
        </w:rPr>
      </w:pPr>
      <w:r>
        <w:rPr>
          <w:rFonts w:ascii="LIK" w:hAnsi="LIK"/>
          <w:bCs/>
          <w:iCs/>
          <w:color w:val="000000"/>
        </w:rPr>
        <w:t>Сграда на ул. Св. Св</w:t>
      </w:r>
      <w:r w:rsidR="005F5070" w:rsidRPr="005F5070">
        <w:rPr>
          <w:rFonts w:ascii="LIK" w:hAnsi="LIK"/>
          <w:bCs/>
          <w:iCs/>
          <w:color w:val="000000"/>
        </w:rPr>
        <w:t>. Кирил и Методий № 50 с идентификатор 68134.401.92.2</w:t>
      </w:r>
    </w:p>
    <w:p w:rsidR="006B0254" w:rsidRPr="006B0254" w:rsidRDefault="00BD5E49" w:rsidP="006B0254">
      <w:pPr>
        <w:tabs>
          <w:tab w:val="left" w:pos="426"/>
          <w:tab w:val="left" w:pos="993"/>
        </w:tabs>
        <w:spacing w:after="120"/>
        <w:ind w:left="426"/>
        <w:jc w:val="both"/>
        <w:rPr>
          <w:rFonts w:ascii="LIK" w:hAnsi="LIK"/>
          <w:bCs/>
          <w:iCs/>
          <w:color w:val="000000"/>
        </w:rPr>
      </w:pPr>
      <w:r>
        <w:rPr>
          <w:rFonts w:ascii="LIK" w:hAnsi="LIK"/>
          <w:bCs/>
          <w:iCs/>
          <w:color w:val="000000"/>
        </w:rPr>
        <w:t>Сграда на ул. Св. Св</w:t>
      </w:r>
      <w:r w:rsidR="006B0254" w:rsidRPr="006B0254">
        <w:rPr>
          <w:rFonts w:ascii="LIK" w:hAnsi="LIK"/>
          <w:bCs/>
          <w:iCs/>
          <w:color w:val="000000"/>
        </w:rPr>
        <w:t xml:space="preserve">. Кирил и Методий № 52 с идентификатор 68134.401.93.1 </w:t>
      </w:r>
    </w:p>
    <w:p w:rsidR="006B0254" w:rsidRPr="006B0254" w:rsidRDefault="00BD5E49" w:rsidP="006B0254">
      <w:pPr>
        <w:tabs>
          <w:tab w:val="left" w:pos="426"/>
          <w:tab w:val="left" w:pos="993"/>
        </w:tabs>
        <w:spacing w:after="120"/>
        <w:ind w:left="426"/>
        <w:jc w:val="both"/>
        <w:rPr>
          <w:rFonts w:ascii="LIK" w:hAnsi="LIK"/>
          <w:bCs/>
          <w:iCs/>
          <w:color w:val="000000"/>
        </w:rPr>
      </w:pPr>
      <w:r>
        <w:rPr>
          <w:rFonts w:ascii="LIK" w:hAnsi="LIK"/>
          <w:bCs/>
          <w:iCs/>
          <w:color w:val="000000"/>
        </w:rPr>
        <w:t>Сграда на ул. Св. Св</w:t>
      </w:r>
      <w:r w:rsidR="006B0254" w:rsidRPr="006B0254">
        <w:rPr>
          <w:rFonts w:ascii="LIK" w:hAnsi="LIK"/>
          <w:bCs/>
          <w:iCs/>
          <w:color w:val="000000"/>
        </w:rPr>
        <w:t xml:space="preserve">. Кирил и Методий № 54 с идентификатор 68134.401.94.1 </w:t>
      </w:r>
    </w:p>
    <w:p w:rsidR="006B0254" w:rsidRPr="006B0254" w:rsidRDefault="00BD5E49" w:rsidP="006B0254">
      <w:pPr>
        <w:tabs>
          <w:tab w:val="left" w:pos="426"/>
          <w:tab w:val="left" w:pos="993"/>
        </w:tabs>
        <w:spacing w:after="120"/>
        <w:ind w:left="426"/>
        <w:jc w:val="both"/>
        <w:rPr>
          <w:rFonts w:ascii="LIK" w:hAnsi="LIK"/>
          <w:bCs/>
          <w:iCs/>
          <w:color w:val="000000"/>
        </w:rPr>
      </w:pPr>
      <w:r>
        <w:rPr>
          <w:rFonts w:ascii="LIK" w:hAnsi="LIK"/>
          <w:bCs/>
          <w:iCs/>
          <w:color w:val="000000"/>
        </w:rPr>
        <w:t>Сграда на ул. Св. Св</w:t>
      </w:r>
      <w:r w:rsidR="006B0254" w:rsidRPr="006B0254">
        <w:rPr>
          <w:rFonts w:ascii="LIK" w:hAnsi="LIK"/>
          <w:bCs/>
          <w:iCs/>
          <w:color w:val="000000"/>
        </w:rPr>
        <w:t xml:space="preserve">. Кирил и Методий № 78 с идентификатор 68134.401.58.1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Сердика № 15 с идентификатор 68134.401.264.1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lastRenderedPageBreak/>
        <w:t xml:space="preserve">Сграда на ул. Сердика № 19 с идентификатор 68134.401.254.1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Сердика № 20 с идентификатор 68134.402.2.1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Сердика № 27 с идентификатор 68134.401.129.1 </w:t>
      </w:r>
    </w:p>
    <w:p w:rsidR="006B0254" w:rsidRPr="006B0254" w:rsidRDefault="006B0254" w:rsidP="006B0254">
      <w:pPr>
        <w:tabs>
          <w:tab w:val="left" w:pos="426"/>
          <w:tab w:val="left" w:pos="993"/>
        </w:tabs>
        <w:spacing w:after="120"/>
        <w:jc w:val="both"/>
        <w:rPr>
          <w:rFonts w:ascii="LIK" w:hAnsi="LIK"/>
          <w:bCs/>
          <w:iCs/>
          <w:color w:val="000000"/>
        </w:rPr>
      </w:pPr>
      <w:r>
        <w:rPr>
          <w:rFonts w:ascii="LIK" w:hAnsi="LIK"/>
          <w:bCs/>
          <w:iCs/>
          <w:color w:val="000000"/>
        </w:rPr>
        <w:tab/>
      </w:r>
      <w:r w:rsidRPr="006B0254">
        <w:rPr>
          <w:rFonts w:ascii="LIK" w:hAnsi="LIK"/>
          <w:bCs/>
          <w:iCs/>
          <w:color w:val="000000"/>
        </w:rPr>
        <w:t xml:space="preserve">Сграда на ул. Сердика № 29 с идентификатор 68134.401.128.1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Сердика № 31 с идентификатор 68134.401.127.2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Сердика № 33 с идентификатор 68134.401.127.1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Сердика № 44 с идентификатор 68134.401.136.2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Цар Симеон № 49 с идентификатор 68134.401.276.1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Цар Симеон № 66 с идентификатор 68134.401.174.1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Цар Симеон № 76 с идентификатор 68134.401.150.1 </w:t>
      </w:r>
    </w:p>
    <w:p w:rsidR="006B0254" w:rsidRPr="006B0254" w:rsidRDefault="006B0254" w:rsidP="006B0254">
      <w:pPr>
        <w:tabs>
          <w:tab w:val="left" w:pos="426"/>
          <w:tab w:val="left" w:pos="993"/>
        </w:tabs>
        <w:spacing w:after="120"/>
        <w:ind w:left="426"/>
        <w:jc w:val="both"/>
        <w:rPr>
          <w:rFonts w:ascii="LIK" w:hAnsi="LIK"/>
          <w:bCs/>
          <w:iCs/>
          <w:color w:val="000000"/>
        </w:rPr>
      </w:pPr>
      <w:r w:rsidRPr="006B0254">
        <w:rPr>
          <w:rFonts w:ascii="LIK" w:hAnsi="LIK"/>
          <w:bCs/>
          <w:iCs/>
          <w:color w:val="000000"/>
        </w:rPr>
        <w:t xml:space="preserve">Сграда на ул. Цар Симеон № 76 с идентификатор 68134.401.150.3 </w:t>
      </w:r>
    </w:p>
    <w:p w:rsidR="00317487" w:rsidRDefault="006B0254" w:rsidP="00831B38">
      <w:pPr>
        <w:tabs>
          <w:tab w:val="left" w:pos="426"/>
          <w:tab w:val="left" w:pos="993"/>
        </w:tabs>
        <w:spacing w:after="120"/>
        <w:ind w:left="426"/>
        <w:jc w:val="both"/>
        <w:rPr>
          <w:rFonts w:ascii="LIK" w:hAnsi="LIK"/>
          <w:bCs/>
          <w:iCs/>
          <w:color w:val="000000"/>
        </w:rPr>
      </w:pPr>
      <w:r w:rsidRPr="006B0254">
        <w:rPr>
          <w:rFonts w:ascii="LIK" w:hAnsi="LIK"/>
          <w:bCs/>
          <w:iCs/>
          <w:color w:val="000000"/>
        </w:rPr>
        <w:t>Сграда на ул. Цар Симеон № 78 с идентификатор 68134.401.255.1</w:t>
      </w:r>
    </w:p>
    <w:p w:rsidR="00831B38" w:rsidRPr="00D339B6" w:rsidRDefault="00831B38" w:rsidP="00831B38">
      <w:pPr>
        <w:tabs>
          <w:tab w:val="left" w:pos="426"/>
          <w:tab w:val="left" w:pos="993"/>
        </w:tabs>
        <w:spacing w:after="120"/>
        <w:ind w:left="426"/>
        <w:jc w:val="both"/>
        <w:rPr>
          <w:rFonts w:ascii="LIK" w:hAnsi="LIK"/>
          <w:bCs/>
          <w:iCs/>
          <w:color w:val="000000"/>
        </w:rPr>
      </w:pPr>
    </w:p>
    <w:p w:rsidR="00533D98" w:rsidRDefault="00533D98" w:rsidP="00CF1DC5">
      <w:pPr>
        <w:pStyle w:val="ListParagraph"/>
        <w:numPr>
          <w:ilvl w:val="1"/>
          <w:numId w:val="3"/>
        </w:numPr>
        <w:rPr>
          <w:rFonts w:ascii="LIK" w:hAnsi="LIK"/>
          <w:bCs/>
          <w:iCs/>
          <w:color w:val="000000"/>
          <w:u w:val="single"/>
        </w:rPr>
      </w:pPr>
      <w:r w:rsidRPr="00D339B6">
        <w:rPr>
          <w:rFonts w:ascii="LIK" w:hAnsi="LIK"/>
          <w:bCs/>
          <w:iCs/>
          <w:color w:val="000000"/>
          <w:u w:val="single"/>
        </w:rPr>
        <w:t xml:space="preserve">Териториален обхват и </w:t>
      </w:r>
      <w:r w:rsidR="008360F0">
        <w:rPr>
          <w:rFonts w:ascii="LIK" w:hAnsi="LIK"/>
          <w:bCs/>
          <w:iCs/>
          <w:color w:val="000000"/>
          <w:u w:val="single"/>
        </w:rPr>
        <w:t>граници на охранителна зона на Г</w:t>
      </w:r>
      <w:r w:rsidRPr="00D339B6">
        <w:rPr>
          <w:rFonts w:ascii="LIK" w:hAnsi="LIK"/>
          <w:bCs/>
          <w:iCs/>
          <w:color w:val="000000"/>
          <w:u w:val="single"/>
        </w:rPr>
        <w:t>НКЦ:</w:t>
      </w:r>
    </w:p>
    <w:p w:rsidR="008360F0" w:rsidRDefault="008360F0" w:rsidP="008360F0">
      <w:pPr>
        <w:pStyle w:val="ListParagraph"/>
        <w:ind w:left="792"/>
        <w:rPr>
          <w:rFonts w:ascii="LIK" w:hAnsi="LIK"/>
          <w:bCs/>
          <w:iCs/>
          <w:color w:val="000000"/>
          <w:u w:val="single"/>
        </w:rPr>
      </w:pPr>
    </w:p>
    <w:p w:rsidR="008360F0" w:rsidRDefault="008360F0" w:rsidP="00DC0881">
      <w:pPr>
        <w:ind w:left="360" w:firstLine="348"/>
        <w:jc w:val="both"/>
        <w:rPr>
          <w:rFonts w:ascii="LIK" w:hAnsi="LIK"/>
          <w:bCs/>
          <w:iCs/>
          <w:color w:val="000000"/>
          <w:u w:val="single"/>
        </w:rPr>
      </w:pPr>
      <w:r w:rsidRPr="008360F0">
        <w:rPr>
          <w:rFonts w:ascii="LIK" w:hAnsi="LIK"/>
          <w:bCs/>
          <w:iCs/>
          <w:color w:val="000000"/>
        </w:rPr>
        <w:t>Охранителна зона не се предвижда, тъй като обектът попада изцяло в обхвата на територия с културно-историческо наследство със статут на групова недвижима културна ценност – „Територията на старите градски части на София“, декларирана с писмо № 4469 от 22.08.1986 г. на НИПК като групов паметник на културата</w:t>
      </w:r>
      <w:r w:rsidRPr="008360F0">
        <w:rPr>
          <w:rFonts w:ascii="LIK" w:hAnsi="LIK"/>
          <w:bCs/>
          <w:iCs/>
          <w:color w:val="000000"/>
          <w:u w:val="single"/>
        </w:rPr>
        <w:t>.</w:t>
      </w:r>
    </w:p>
    <w:p w:rsidR="00F94BC9" w:rsidRDefault="00F94BC9" w:rsidP="008360F0">
      <w:pPr>
        <w:ind w:left="360" w:firstLine="348"/>
        <w:rPr>
          <w:rFonts w:ascii="LIK" w:hAnsi="LIK"/>
          <w:bCs/>
          <w:iCs/>
          <w:color w:val="000000"/>
          <w:u w:val="single"/>
        </w:rPr>
      </w:pPr>
    </w:p>
    <w:p w:rsidR="00F94BC9" w:rsidRDefault="00831B38" w:rsidP="00DC0881">
      <w:pPr>
        <w:ind w:left="284"/>
        <w:jc w:val="both"/>
        <w:rPr>
          <w:rFonts w:ascii="LIK" w:hAnsi="LIK"/>
          <w:bCs/>
          <w:iCs/>
          <w:color w:val="000000"/>
          <w:u w:val="single"/>
        </w:rPr>
      </w:pPr>
      <w:r>
        <w:rPr>
          <w:rFonts w:ascii="LIK" w:hAnsi="LIK"/>
          <w:bCs/>
          <w:iCs/>
          <w:color w:val="000000"/>
        </w:rPr>
        <w:t>1.3</w:t>
      </w:r>
      <w:r w:rsidR="00F94BC9">
        <w:rPr>
          <w:rFonts w:ascii="LIK" w:hAnsi="LIK"/>
          <w:bCs/>
          <w:iCs/>
          <w:color w:val="000000"/>
        </w:rPr>
        <w:t xml:space="preserve"> </w:t>
      </w:r>
      <w:r w:rsidR="00F94BC9" w:rsidRPr="00F94BC9">
        <w:rPr>
          <w:rFonts w:ascii="LIK" w:hAnsi="LIK"/>
          <w:bCs/>
          <w:iCs/>
          <w:color w:val="000000"/>
        </w:rPr>
        <w:t xml:space="preserve"> </w:t>
      </w:r>
      <w:r w:rsidR="00F94BC9">
        <w:rPr>
          <w:rFonts w:ascii="LIK" w:hAnsi="LIK"/>
          <w:bCs/>
          <w:iCs/>
          <w:color w:val="000000"/>
          <w:u w:val="single"/>
        </w:rPr>
        <w:t>ЕНКЦ, разположени в границите на ГНКЦ:</w:t>
      </w:r>
    </w:p>
    <w:p w:rsidR="00F94BC9" w:rsidRDefault="00F94BC9" w:rsidP="00DC0881">
      <w:pPr>
        <w:ind w:left="284"/>
        <w:jc w:val="both"/>
        <w:rPr>
          <w:rFonts w:ascii="LIK" w:hAnsi="LIK"/>
          <w:bCs/>
          <w:iCs/>
          <w:color w:val="000000"/>
          <w:u w:val="single"/>
        </w:rPr>
      </w:pPr>
    </w:p>
    <w:p w:rsidR="00F94BC9" w:rsidRDefault="00E61506" w:rsidP="00DC0881">
      <w:pPr>
        <w:ind w:left="284"/>
        <w:jc w:val="both"/>
        <w:rPr>
          <w:rFonts w:ascii="LIK" w:hAnsi="LIK"/>
          <w:bCs/>
          <w:u w:val="single"/>
          <w:lang w:eastAsia="en-US"/>
        </w:rPr>
      </w:pPr>
      <w:r>
        <w:rPr>
          <w:rFonts w:ascii="LIK" w:hAnsi="LIK"/>
          <w:bCs/>
          <w:iCs/>
          <w:color w:val="000000"/>
        </w:rPr>
        <w:t>1.3.1</w:t>
      </w:r>
      <w:r w:rsidR="00F94BC9" w:rsidRPr="00F94BC9">
        <w:rPr>
          <w:rFonts w:ascii="LIK" w:hAnsi="LIK"/>
          <w:bCs/>
          <w:iCs/>
          <w:color w:val="000000"/>
        </w:rPr>
        <w:t>.</w:t>
      </w:r>
      <w:r w:rsidR="00F94BC9" w:rsidRPr="00F94BC9">
        <w:rPr>
          <w:b/>
          <w:bCs/>
          <w:lang w:val="en-US" w:eastAsia="en-US"/>
        </w:rPr>
        <w:t xml:space="preserve"> </w:t>
      </w:r>
      <w:r w:rsidR="00F94BC9" w:rsidRPr="00E61506">
        <w:rPr>
          <w:rFonts w:ascii="LIK" w:hAnsi="LIK"/>
          <w:bCs/>
          <w:u w:val="single"/>
          <w:lang w:eastAsia="en-US"/>
        </w:rPr>
        <w:t>ЕНКЦ с предложение за предоставяне или актуализация на статут:</w:t>
      </w:r>
    </w:p>
    <w:p w:rsidR="00E61506" w:rsidRDefault="00E61506" w:rsidP="00DC0881">
      <w:pPr>
        <w:ind w:left="284"/>
        <w:jc w:val="both"/>
        <w:rPr>
          <w:b/>
          <w:bCs/>
          <w:lang w:eastAsia="en-US"/>
        </w:rPr>
      </w:pPr>
    </w:p>
    <w:p w:rsidR="00F94BC9" w:rsidRPr="00F94BC9" w:rsidRDefault="009E2E55" w:rsidP="00F94BC9">
      <w:pPr>
        <w:ind w:left="284"/>
        <w:rPr>
          <w:rFonts w:ascii="LIK" w:hAnsi="LIK"/>
          <w:bCs/>
          <w:lang w:eastAsia="en-US"/>
        </w:rPr>
      </w:pPr>
      <w:r>
        <w:rPr>
          <w:b/>
          <w:bCs/>
          <w:lang w:eastAsia="en-US"/>
        </w:rPr>
        <w:t xml:space="preserve"> </w:t>
      </w:r>
      <w:r w:rsidRPr="009E2E55">
        <w:rPr>
          <w:bCs/>
          <w:lang w:eastAsia="en-US"/>
        </w:rPr>
        <w:t>1.3.1.1.</w:t>
      </w:r>
      <w:r w:rsidR="00F94BC9">
        <w:rPr>
          <w:b/>
          <w:bCs/>
          <w:lang w:eastAsia="en-US"/>
        </w:rPr>
        <w:t xml:space="preserve"> </w:t>
      </w:r>
      <w:r w:rsidR="00F94BC9" w:rsidRPr="00F94BC9">
        <w:rPr>
          <w:rFonts w:ascii="LIK" w:hAnsi="LIK"/>
          <w:bCs/>
          <w:lang w:eastAsia="en-US"/>
        </w:rPr>
        <w:t>Жилищна сграда на Евгения Марс“</w:t>
      </w:r>
    </w:p>
    <w:p w:rsidR="00F94BC9" w:rsidRPr="00F94BC9" w:rsidRDefault="00F94BC9" w:rsidP="00F94BC9">
      <w:pPr>
        <w:ind w:left="284"/>
        <w:rPr>
          <w:rFonts w:ascii="LIK" w:hAnsi="LIK"/>
          <w:bCs/>
          <w:lang w:eastAsia="en-US"/>
        </w:rPr>
      </w:pPr>
      <w:r w:rsidRPr="00F94BC9">
        <w:rPr>
          <w:rFonts w:ascii="LIK" w:hAnsi="LIK"/>
          <w:bCs/>
          <w:lang w:eastAsia="en-US"/>
        </w:rPr>
        <w:t xml:space="preserve"> ул. „Бачо Киро“ №39, гр. София с идентификатор 68134.401.167.1</w:t>
      </w:r>
    </w:p>
    <w:p w:rsidR="00F94BC9" w:rsidRPr="00F94BC9" w:rsidRDefault="00F94BC9" w:rsidP="009E2E55">
      <w:pPr>
        <w:ind w:left="426"/>
        <w:rPr>
          <w:rFonts w:ascii="LIK" w:hAnsi="LIK"/>
          <w:bCs/>
          <w:lang w:eastAsia="en-US"/>
        </w:rPr>
      </w:pPr>
      <w:r w:rsidRPr="00F94BC9">
        <w:rPr>
          <w:rFonts w:ascii="LIK" w:hAnsi="LIK"/>
          <w:bCs/>
          <w:lang w:eastAsia="en-US"/>
        </w:rPr>
        <w:t>научна и културна област: Архитектурно-</w:t>
      </w:r>
      <w:proofErr w:type="spellStart"/>
      <w:r w:rsidRPr="00F94BC9">
        <w:rPr>
          <w:rFonts w:ascii="LIK" w:hAnsi="LIK"/>
          <w:bCs/>
          <w:lang w:eastAsia="en-US"/>
        </w:rPr>
        <w:t>строителена</w:t>
      </w:r>
      <w:proofErr w:type="spellEnd"/>
      <w:r w:rsidRPr="00F94BC9">
        <w:rPr>
          <w:rFonts w:ascii="LIK" w:hAnsi="LIK"/>
          <w:bCs/>
          <w:lang w:eastAsia="en-US"/>
        </w:rPr>
        <w:t xml:space="preserve"> и историческа</w:t>
      </w:r>
    </w:p>
    <w:p w:rsidR="009E2E55" w:rsidRDefault="00F94BC9" w:rsidP="009E2E55">
      <w:pPr>
        <w:ind w:left="426"/>
        <w:rPr>
          <w:rFonts w:ascii="LIK" w:hAnsi="LIK"/>
          <w:bCs/>
          <w:lang w:eastAsia="en-US"/>
        </w:rPr>
      </w:pPr>
      <w:r w:rsidRPr="00F94BC9">
        <w:rPr>
          <w:rFonts w:ascii="LIK" w:hAnsi="LIK"/>
          <w:bCs/>
          <w:lang w:eastAsia="en-US"/>
        </w:rPr>
        <w:t>категория: Национално значение</w:t>
      </w:r>
    </w:p>
    <w:p w:rsidR="009E2E55" w:rsidRDefault="009E2E55" w:rsidP="009E2E55">
      <w:pPr>
        <w:ind w:left="426"/>
        <w:rPr>
          <w:rFonts w:ascii="LIK" w:hAnsi="LIK"/>
          <w:bCs/>
          <w:lang w:eastAsia="en-US"/>
        </w:rPr>
      </w:pPr>
    </w:p>
    <w:p w:rsidR="00F94BC9" w:rsidRPr="009E2E55" w:rsidRDefault="009E2E55" w:rsidP="009E2E55">
      <w:pPr>
        <w:ind w:left="426"/>
        <w:rPr>
          <w:rFonts w:ascii="LIK" w:hAnsi="LIK"/>
          <w:bCs/>
          <w:lang w:eastAsia="en-US"/>
        </w:rPr>
      </w:pPr>
      <w:r>
        <w:rPr>
          <w:rFonts w:ascii="LIK" w:hAnsi="LIK"/>
          <w:bCs/>
          <w:lang w:eastAsia="en-US"/>
        </w:rPr>
        <w:t xml:space="preserve">1.3.1.2. </w:t>
      </w:r>
      <w:r w:rsidR="00F94BC9" w:rsidRPr="009E2E55">
        <w:rPr>
          <w:rFonts w:ascii="LIK" w:hAnsi="LIK"/>
          <w:bCs/>
          <w:lang w:eastAsia="en-US"/>
        </w:rPr>
        <w:t>„Жилищна сграда на Георги и Тина Киркови“</w:t>
      </w:r>
    </w:p>
    <w:p w:rsidR="00F94BC9" w:rsidRPr="00F94BC9" w:rsidRDefault="00F94BC9" w:rsidP="009E2E55">
      <w:pPr>
        <w:pStyle w:val="ListParagraph"/>
        <w:ind w:left="426"/>
        <w:rPr>
          <w:rFonts w:ascii="LIK" w:hAnsi="LIK"/>
          <w:bCs/>
          <w:lang w:eastAsia="en-US"/>
        </w:rPr>
      </w:pPr>
      <w:r w:rsidRPr="00F94BC9">
        <w:rPr>
          <w:rFonts w:ascii="LIK" w:hAnsi="LIK"/>
          <w:bCs/>
          <w:lang w:eastAsia="en-US"/>
        </w:rPr>
        <w:t>ул. „Бачо Киро“  №53, гр. София с идентификатор 68134.401.73.2</w:t>
      </w:r>
    </w:p>
    <w:p w:rsidR="00F94BC9" w:rsidRPr="00F94BC9" w:rsidRDefault="00F94BC9" w:rsidP="009E2E55">
      <w:pPr>
        <w:pStyle w:val="ListParagraph"/>
        <w:ind w:left="426"/>
        <w:rPr>
          <w:rFonts w:ascii="LIK" w:hAnsi="LIK"/>
          <w:bCs/>
          <w:lang w:eastAsia="en-US"/>
        </w:rPr>
      </w:pPr>
      <w:r w:rsidRPr="00F94BC9">
        <w:rPr>
          <w:rFonts w:ascii="LIK" w:hAnsi="LIK"/>
          <w:bCs/>
          <w:lang w:eastAsia="en-US"/>
        </w:rPr>
        <w:t>научна и културна област: Историческа</w:t>
      </w:r>
    </w:p>
    <w:p w:rsidR="00F94BC9" w:rsidRDefault="00F94BC9" w:rsidP="00F94BC9">
      <w:pPr>
        <w:pStyle w:val="ListParagraph"/>
        <w:ind w:left="426"/>
        <w:rPr>
          <w:rFonts w:ascii="LIK" w:hAnsi="LIK"/>
          <w:bCs/>
          <w:lang w:eastAsia="en-US"/>
        </w:rPr>
      </w:pPr>
      <w:r w:rsidRPr="00F94BC9">
        <w:rPr>
          <w:rFonts w:ascii="LIK" w:hAnsi="LIK"/>
          <w:bCs/>
          <w:lang w:eastAsia="en-US"/>
        </w:rPr>
        <w:t>категория: Национално значение</w:t>
      </w:r>
    </w:p>
    <w:p w:rsidR="00CC3F78" w:rsidRDefault="00CC3F78" w:rsidP="00F94BC9">
      <w:pPr>
        <w:pStyle w:val="ListParagraph"/>
        <w:ind w:left="426"/>
        <w:rPr>
          <w:rFonts w:ascii="LIK" w:hAnsi="LIK"/>
          <w:bCs/>
          <w:lang w:eastAsia="en-US"/>
        </w:rPr>
      </w:pPr>
    </w:p>
    <w:p w:rsidR="0000323B" w:rsidRPr="009E2E55" w:rsidRDefault="0000323B" w:rsidP="009E2E55">
      <w:pPr>
        <w:pStyle w:val="ListParagraph"/>
        <w:numPr>
          <w:ilvl w:val="3"/>
          <w:numId w:val="28"/>
        </w:numPr>
        <w:ind w:hanging="654"/>
        <w:rPr>
          <w:rFonts w:ascii="LIK" w:hAnsi="LIK"/>
          <w:bCs/>
          <w:lang w:eastAsia="en-US"/>
        </w:rPr>
      </w:pPr>
      <w:r w:rsidRPr="009E2E55">
        <w:rPr>
          <w:rFonts w:ascii="LIK" w:hAnsi="LIK"/>
          <w:bCs/>
          <w:lang w:eastAsia="en-US"/>
        </w:rPr>
        <w:t>„Жилищна сграда на Георги Савов“</w:t>
      </w:r>
    </w:p>
    <w:p w:rsidR="0000323B" w:rsidRPr="0000323B" w:rsidRDefault="0000323B" w:rsidP="0000323B">
      <w:pPr>
        <w:pStyle w:val="ListParagraph"/>
        <w:ind w:left="426"/>
        <w:rPr>
          <w:rFonts w:ascii="LIK" w:hAnsi="LIK"/>
          <w:bCs/>
          <w:lang w:eastAsia="en-US"/>
        </w:rPr>
      </w:pPr>
      <w:r w:rsidRPr="0000323B">
        <w:rPr>
          <w:rFonts w:ascii="LIK" w:hAnsi="LIK"/>
          <w:bCs/>
          <w:lang w:eastAsia="en-US"/>
        </w:rPr>
        <w:t>ул. „Будапеща“  №7, гр. София с идентификатор 68134.402.80.1</w:t>
      </w:r>
    </w:p>
    <w:p w:rsidR="0000323B" w:rsidRPr="0000323B" w:rsidRDefault="0000323B" w:rsidP="0000323B">
      <w:pPr>
        <w:pStyle w:val="ListParagraph"/>
        <w:ind w:left="426"/>
        <w:rPr>
          <w:rFonts w:ascii="LIK" w:hAnsi="LIK"/>
          <w:bCs/>
          <w:lang w:eastAsia="en-US"/>
        </w:rPr>
      </w:pPr>
      <w:r w:rsidRPr="0000323B">
        <w:rPr>
          <w:rFonts w:ascii="LIK" w:hAnsi="LIK"/>
          <w:bCs/>
          <w:lang w:eastAsia="en-US"/>
        </w:rPr>
        <w:lastRenderedPageBreak/>
        <w:t>научна и културна област: Архитектурно-</w:t>
      </w:r>
      <w:proofErr w:type="spellStart"/>
      <w:r w:rsidRPr="0000323B">
        <w:rPr>
          <w:rFonts w:ascii="LIK" w:hAnsi="LIK"/>
          <w:bCs/>
          <w:lang w:eastAsia="en-US"/>
        </w:rPr>
        <w:t>строителена</w:t>
      </w:r>
      <w:proofErr w:type="spellEnd"/>
    </w:p>
    <w:p w:rsidR="00CC3F78" w:rsidRDefault="0000323B" w:rsidP="0000323B">
      <w:pPr>
        <w:pStyle w:val="ListParagraph"/>
        <w:ind w:left="426"/>
        <w:rPr>
          <w:rFonts w:ascii="LIK" w:hAnsi="LIK"/>
          <w:bCs/>
          <w:lang w:eastAsia="en-US"/>
        </w:rPr>
      </w:pPr>
      <w:r w:rsidRPr="0000323B">
        <w:rPr>
          <w:rFonts w:ascii="LIK" w:hAnsi="LIK"/>
          <w:bCs/>
          <w:lang w:eastAsia="en-US"/>
        </w:rPr>
        <w:t>категория: Местно значение</w:t>
      </w:r>
    </w:p>
    <w:p w:rsidR="0000323B" w:rsidRDefault="0000323B" w:rsidP="0000323B">
      <w:pPr>
        <w:pStyle w:val="ListParagraph"/>
        <w:ind w:left="426"/>
        <w:rPr>
          <w:rFonts w:ascii="LIK" w:hAnsi="LIK"/>
          <w:bCs/>
          <w:lang w:eastAsia="en-US"/>
        </w:rPr>
      </w:pPr>
    </w:p>
    <w:p w:rsidR="0000323B" w:rsidRPr="009E2E55" w:rsidRDefault="009E2E55" w:rsidP="009E2E55">
      <w:pPr>
        <w:pStyle w:val="ListParagraph"/>
        <w:numPr>
          <w:ilvl w:val="3"/>
          <w:numId w:val="28"/>
        </w:numPr>
        <w:ind w:hanging="654"/>
        <w:rPr>
          <w:rFonts w:ascii="LIK" w:hAnsi="LIK"/>
          <w:bCs/>
          <w:lang w:eastAsia="en-US"/>
        </w:rPr>
      </w:pPr>
      <w:r w:rsidRPr="009E2E55">
        <w:rPr>
          <w:rFonts w:ascii="LIK" w:hAnsi="LIK"/>
          <w:bCs/>
          <w:lang w:eastAsia="en-US"/>
        </w:rPr>
        <w:t>„</w:t>
      </w:r>
      <w:r w:rsidR="0000323B" w:rsidRPr="009E2E55">
        <w:rPr>
          <w:rFonts w:ascii="LIK" w:hAnsi="LIK"/>
          <w:bCs/>
          <w:lang w:eastAsia="en-US"/>
        </w:rPr>
        <w:t xml:space="preserve">Жилищна сграда на </w:t>
      </w:r>
      <w:proofErr w:type="spellStart"/>
      <w:r w:rsidR="0000323B" w:rsidRPr="009E2E55">
        <w:rPr>
          <w:rFonts w:ascii="LIK" w:hAnsi="LIK"/>
          <w:bCs/>
          <w:lang w:eastAsia="en-US"/>
        </w:rPr>
        <w:t>Алкалай</w:t>
      </w:r>
      <w:proofErr w:type="spellEnd"/>
      <w:r w:rsidR="0000323B" w:rsidRPr="009E2E55">
        <w:rPr>
          <w:rFonts w:ascii="LIK" w:hAnsi="LIK"/>
          <w:bCs/>
          <w:lang w:eastAsia="en-US"/>
        </w:rPr>
        <w:t>“</w:t>
      </w:r>
    </w:p>
    <w:p w:rsidR="0000323B" w:rsidRPr="0000323B" w:rsidRDefault="0000323B" w:rsidP="0000323B">
      <w:pPr>
        <w:pStyle w:val="ListParagraph"/>
        <w:ind w:left="426"/>
        <w:rPr>
          <w:rFonts w:ascii="LIK" w:hAnsi="LIK"/>
          <w:bCs/>
          <w:lang w:eastAsia="en-US"/>
        </w:rPr>
      </w:pPr>
      <w:r w:rsidRPr="0000323B">
        <w:rPr>
          <w:rFonts w:ascii="LIK" w:hAnsi="LIK"/>
          <w:bCs/>
          <w:lang w:eastAsia="en-US"/>
        </w:rPr>
        <w:t>ул. „Будапеща“  №</w:t>
      </w:r>
      <w:r>
        <w:rPr>
          <w:rFonts w:ascii="LIK" w:hAnsi="LIK"/>
          <w:bCs/>
          <w:lang w:eastAsia="en-US"/>
        </w:rPr>
        <w:t xml:space="preserve"> </w:t>
      </w:r>
      <w:r w:rsidRPr="0000323B">
        <w:rPr>
          <w:rFonts w:ascii="LIK" w:hAnsi="LIK"/>
          <w:bCs/>
          <w:lang w:eastAsia="en-US"/>
        </w:rPr>
        <w:t>18, гр. София с идентификатор 68134.402.106.1</w:t>
      </w:r>
    </w:p>
    <w:p w:rsidR="0000323B" w:rsidRPr="0000323B" w:rsidRDefault="0000323B" w:rsidP="0000323B">
      <w:pPr>
        <w:pStyle w:val="ListParagraph"/>
        <w:ind w:left="426"/>
        <w:rPr>
          <w:rFonts w:ascii="LIK" w:hAnsi="LIK"/>
          <w:bCs/>
          <w:lang w:eastAsia="en-US"/>
        </w:rPr>
      </w:pPr>
      <w:r w:rsidRPr="0000323B">
        <w:rPr>
          <w:rFonts w:ascii="LIK" w:hAnsi="LIK"/>
          <w:bCs/>
          <w:lang w:eastAsia="en-US"/>
        </w:rPr>
        <w:t>научна и културна област: Архитектурно-</w:t>
      </w:r>
      <w:proofErr w:type="spellStart"/>
      <w:r w:rsidRPr="0000323B">
        <w:rPr>
          <w:rFonts w:ascii="LIK" w:hAnsi="LIK"/>
          <w:bCs/>
          <w:lang w:eastAsia="en-US"/>
        </w:rPr>
        <w:t>строителена</w:t>
      </w:r>
      <w:proofErr w:type="spellEnd"/>
    </w:p>
    <w:p w:rsidR="0000323B" w:rsidRDefault="0000323B" w:rsidP="0000323B">
      <w:pPr>
        <w:pStyle w:val="ListParagraph"/>
        <w:ind w:left="426"/>
        <w:rPr>
          <w:rFonts w:ascii="LIK" w:hAnsi="LIK"/>
          <w:bCs/>
          <w:lang w:eastAsia="en-US"/>
        </w:rPr>
      </w:pPr>
      <w:r w:rsidRPr="0000323B">
        <w:rPr>
          <w:rFonts w:ascii="LIK" w:hAnsi="LIK"/>
          <w:bCs/>
          <w:lang w:eastAsia="en-US"/>
        </w:rPr>
        <w:t>категория: Местно значение</w:t>
      </w:r>
    </w:p>
    <w:p w:rsidR="0000323B" w:rsidRDefault="0000323B" w:rsidP="0000323B">
      <w:pPr>
        <w:pStyle w:val="ListParagraph"/>
        <w:ind w:left="426"/>
        <w:rPr>
          <w:rFonts w:ascii="LIK" w:hAnsi="LIK"/>
          <w:bCs/>
          <w:lang w:eastAsia="en-US"/>
        </w:rPr>
      </w:pPr>
    </w:p>
    <w:p w:rsidR="0000323B" w:rsidRPr="00AF0FC1" w:rsidRDefault="009E2E55" w:rsidP="00AF0FC1">
      <w:pPr>
        <w:pStyle w:val="ListParagraph"/>
        <w:numPr>
          <w:ilvl w:val="3"/>
          <w:numId w:val="28"/>
        </w:numPr>
        <w:ind w:hanging="654"/>
        <w:rPr>
          <w:rFonts w:ascii="LIK" w:hAnsi="LIK"/>
          <w:bCs/>
          <w:lang w:eastAsia="en-US"/>
        </w:rPr>
      </w:pPr>
      <w:r w:rsidRPr="00AF0FC1">
        <w:rPr>
          <w:rFonts w:ascii="LIK" w:hAnsi="LIK"/>
          <w:bCs/>
          <w:lang w:eastAsia="en-US"/>
        </w:rPr>
        <w:t>„</w:t>
      </w:r>
      <w:r w:rsidR="0000323B" w:rsidRPr="00AF0FC1">
        <w:rPr>
          <w:rFonts w:ascii="LIK" w:hAnsi="LIK"/>
          <w:bCs/>
          <w:lang w:eastAsia="en-US"/>
        </w:rPr>
        <w:t xml:space="preserve">Жилищна сграда на Стефан </w:t>
      </w:r>
      <w:proofErr w:type="spellStart"/>
      <w:r w:rsidR="0000323B" w:rsidRPr="00AF0FC1">
        <w:rPr>
          <w:rFonts w:ascii="LIK" w:hAnsi="LIK"/>
          <w:bCs/>
          <w:lang w:eastAsia="en-US"/>
        </w:rPr>
        <w:t>Аджаров</w:t>
      </w:r>
      <w:proofErr w:type="spellEnd"/>
      <w:r w:rsidR="0000323B" w:rsidRPr="00AF0FC1">
        <w:rPr>
          <w:rFonts w:ascii="LIK" w:hAnsi="LIK"/>
          <w:bCs/>
          <w:lang w:eastAsia="en-US"/>
        </w:rPr>
        <w:t>“</w:t>
      </w:r>
    </w:p>
    <w:p w:rsidR="0000323B" w:rsidRPr="0000323B" w:rsidRDefault="0000323B" w:rsidP="0000323B">
      <w:pPr>
        <w:ind w:left="426"/>
        <w:rPr>
          <w:rFonts w:ascii="LIK" w:hAnsi="LIK"/>
          <w:bCs/>
          <w:lang w:eastAsia="en-US"/>
        </w:rPr>
      </w:pPr>
      <w:r w:rsidRPr="0000323B">
        <w:rPr>
          <w:rFonts w:ascii="LIK" w:hAnsi="LIK"/>
          <w:bCs/>
          <w:lang w:eastAsia="en-US"/>
        </w:rPr>
        <w:t>ул. „Веслец“ №27, гр. София с идентификатор 68134.401.144.1</w:t>
      </w:r>
    </w:p>
    <w:p w:rsidR="0000323B" w:rsidRPr="0000323B" w:rsidRDefault="0000323B" w:rsidP="0000323B">
      <w:pPr>
        <w:ind w:firstLine="426"/>
        <w:rPr>
          <w:rFonts w:ascii="LIK" w:hAnsi="LIK"/>
          <w:bCs/>
          <w:lang w:eastAsia="en-US"/>
        </w:rPr>
      </w:pPr>
      <w:r w:rsidRPr="0000323B">
        <w:rPr>
          <w:rFonts w:ascii="LIK" w:hAnsi="LIK"/>
          <w:bCs/>
          <w:lang w:eastAsia="en-US"/>
        </w:rPr>
        <w:t>научна и културна област: Архитектурно-</w:t>
      </w:r>
      <w:proofErr w:type="spellStart"/>
      <w:r w:rsidRPr="0000323B">
        <w:rPr>
          <w:rFonts w:ascii="LIK" w:hAnsi="LIK"/>
          <w:bCs/>
          <w:lang w:eastAsia="en-US"/>
        </w:rPr>
        <w:t>строителена</w:t>
      </w:r>
      <w:proofErr w:type="spellEnd"/>
    </w:p>
    <w:p w:rsidR="0000323B" w:rsidRDefault="0000323B" w:rsidP="0000323B">
      <w:pPr>
        <w:ind w:firstLine="426"/>
        <w:rPr>
          <w:rFonts w:ascii="LIK" w:hAnsi="LIK"/>
          <w:bCs/>
          <w:lang w:eastAsia="en-US"/>
        </w:rPr>
      </w:pPr>
      <w:r w:rsidRPr="0000323B">
        <w:rPr>
          <w:rFonts w:ascii="LIK" w:hAnsi="LIK"/>
          <w:bCs/>
          <w:lang w:eastAsia="en-US"/>
        </w:rPr>
        <w:t>категория: Местно значение</w:t>
      </w:r>
    </w:p>
    <w:p w:rsidR="0000323B" w:rsidRDefault="0000323B" w:rsidP="0000323B">
      <w:pPr>
        <w:ind w:firstLine="426"/>
        <w:rPr>
          <w:rFonts w:ascii="LIK" w:hAnsi="LIK"/>
          <w:bCs/>
          <w:lang w:eastAsia="en-US"/>
        </w:rPr>
      </w:pPr>
    </w:p>
    <w:p w:rsidR="0000323B" w:rsidRPr="00AF0FC1" w:rsidRDefault="0000323B" w:rsidP="00AF0FC1">
      <w:pPr>
        <w:pStyle w:val="ListParagraph"/>
        <w:numPr>
          <w:ilvl w:val="3"/>
          <w:numId w:val="28"/>
        </w:numPr>
        <w:ind w:hanging="654"/>
        <w:rPr>
          <w:rFonts w:ascii="LIK" w:hAnsi="LIK"/>
          <w:bCs/>
          <w:lang w:eastAsia="en-US"/>
        </w:rPr>
      </w:pPr>
      <w:r w:rsidRPr="00AF0FC1">
        <w:rPr>
          <w:rFonts w:ascii="LIK" w:hAnsi="LIK"/>
          <w:bCs/>
          <w:lang w:eastAsia="en-US"/>
        </w:rPr>
        <w:t xml:space="preserve">„Жилищна сграда на Богданова и </w:t>
      </w:r>
      <w:proofErr w:type="spellStart"/>
      <w:r w:rsidRPr="00AF0FC1">
        <w:rPr>
          <w:rFonts w:ascii="LIK" w:hAnsi="LIK"/>
          <w:bCs/>
          <w:lang w:eastAsia="en-US"/>
        </w:rPr>
        <w:t>Вигнер</w:t>
      </w:r>
      <w:proofErr w:type="spellEnd"/>
      <w:r w:rsidRPr="00AF0FC1">
        <w:rPr>
          <w:rFonts w:ascii="LIK" w:hAnsi="LIK"/>
          <w:bCs/>
          <w:lang w:eastAsia="en-US"/>
        </w:rPr>
        <w:t>“</w:t>
      </w:r>
    </w:p>
    <w:p w:rsidR="0000323B" w:rsidRPr="0000323B" w:rsidRDefault="0000323B" w:rsidP="00367A3A">
      <w:pPr>
        <w:ind w:left="426"/>
        <w:rPr>
          <w:rFonts w:ascii="LIK" w:hAnsi="LIK"/>
          <w:bCs/>
          <w:lang w:eastAsia="en-US"/>
        </w:rPr>
      </w:pPr>
      <w:r w:rsidRPr="0000323B">
        <w:rPr>
          <w:rFonts w:ascii="LIK" w:hAnsi="LIK"/>
          <w:bCs/>
          <w:lang w:eastAsia="en-US"/>
        </w:rPr>
        <w:t>научна и културна област: Архитектурно-</w:t>
      </w:r>
      <w:proofErr w:type="spellStart"/>
      <w:r w:rsidRPr="0000323B">
        <w:rPr>
          <w:rFonts w:ascii="LIK" w:hAnsi="LIK"/>
          <w:bCs/>
          <w:lang w:eastAsia="en-US"/>
        </w:rPr>
        <w:t>строителена</w:t>
      </w:r>
      <w:proofErr w:type="spellEnd"/>
    </w:p>
    <w:p w:rsidR="0000323B" w:rsidRPr="0000323B" w:rsidRDefault="0000323B" w:rsidP="00367A3A">
      <w:pPr>
        <w:ind w:firstLine="426"/>
        <w:rPr>
          <w:rFonts w:ascii="LIK" w:hAnsi="LIK"/>
          <w:bCs/>
          <w:lang w:eastAsia="en-US"/>
        </w:rPr>
      </w:pPr>
      <w:r w:rsidRPr="0000323B">
        <w:rPr>
          <w:rFonts w:ascii="LIK" w:hAnsi="LIK"/>
          <w:bCs/>
          <w:lang w:eastAsia="en-US"/>
        </w:rPr>
        <w:t>категория: Местно значение</w:t>
      </w:r>
    </w:p>
    <w:p w:rsidR="00367A3A" w:rsidRDefault="00991271" w:rsidP="00367A3A">
      <w:pPr>
        <w:ind w:left="426"/>
        <w:rPr>
          <w:rFonts w:ascii="LIK" w:hAnsi="LIK"/>
          <w:bCs/>
          <w:iCs/>
          <w:color w:val="000000"/>
          <w:lang w:val="en-US"/>
        </w:rPr>
      </w:pPr>
      <w:proofErr w:type="spellStart"/>
      <w:proofErr w:type="gramStart"/>
      <w:r w:rsidRPr="00991271">
        <w:rPr>
          <w:rFonts w:ascii="LIK" w:hAnsi="LIK"/>
          <w:bCs/>
          <w:iCs/>
          <w:color w:val="000000"/>
          <w:lang w:val="en-US"/>
        </w:rPr>
        <w:t>ул</w:t>
      </w:r>
      <w:proofErr w:type="spellEnd"/>
      <w:proofErr w:type="gramEnd"/>
      <w:r w:rsidRPr="00991271">
        <w:rPr>
          <w:rFonts w:ascii="LIK" w:hAnsi="LIK"/>
          <w:bCs/>
          <w:iCs/>
          <w:color w:val="000000"/>
          <w:lang w:val="en-US"/>
        </w:rPr>
        <w:t>. „</w:t>
      </w:r>
      <w:proofErr w:type="spellStart"/>
      <w:r w:rsidRPr="00991271">
        <w:rPr>
          <w:rFonts w:ascii="LIK" w:hAnsi="LIK"/>
          <w:bCs/>
          <w:iCs/>
          <w:color w:val="000000"/>
          <w:lang w:val="en-US"/>
        </w:rPr>
        <w:t>Веслец</w:t>
      </w:r>
      <w:proofErr w:type="spellEnd"/>
      <w:proofErr w:type="gramStart"/>
      <w:r w:rsidRPr="00991271">
        <w:rPr>
          <w:rFonts w:ascii="LIK" w:hAnsi="LIK"/>
          <w:bCs/>
          <w:iCs/>
          <w:color w:val="000000"/>
          <w:lang w:val="en-US"/>
        </w:rPr>
        <w:t>“  №</w:t>
      </w:r>
      <w:proofErr w:type="gramEnd"/>
      <w:r w:rsidRPr="00991271">
        <w:rPr>
          <w:rFonts w:ascii="LIK" w:hAnsi="LIK"/>
          <w:bCs/>
          <w:iCs/>
          <w:color w:val="000000"/>
          <w:lang w:val="en-US"/>
        </w:rPr>
        <w:t xml:space="preserve">43, </w:t>
      </w:r>
      <w:proofErr w:type="spellStart"/>
      <w:r w:rsidRPr="00991271">
        <w:rPr>
          <w:rFonts w:ascii="LIK" w:hAnsi="LIK"/>
          <w:bCs/>
          <w:iCs/>
          <w:color w:val="000000"/>
          <w:lang w:val="en-US"/>
        </w:rPr>
        <w:t>гр</w:t>
      </w:r>
      <w:proofErr w:type="spellEnd"/>
      <w:r w:rsidRPr="00991271">
        <w:rPr>
          <w:rFonts w:ascii="LIK" w:hAnsi="LIK"/>
          <w:bCs/>
          <w:iCs/>
          <w:color w:val="000000"/>
          <w:lang w:val="en-US"/>
        </w:rPr>
        <w:t xml:space="preserve">. </w:t>
      </w:r>
      <w:proofErr w:type="spellStart"/>
      <w:r w:rsidRPr="00991271">
        <w:rPr>
          <w:rFonts w:ascii="LIK" w:hAnsi="LIK"/>
          <w:bCs/>
          <w:iCs/>
          <w:color w:val="000000"/>
          <w:lang w:val="en-US"/>
        </w:rPr>
        <w:t>София</w:t>
      </w:r>
      <w:proofErr w:type="spellEnd"/>
      <w:r w:rsidRPr="00991271">
        <w:rPr>
          <w:rFonts w:ascii="LIK" w:hAnsi="LIK"/>
          <w:bCs/>
          <w:iCs/>
          <w:color w:val="000000"/>
          <w:lang w:val="en-US"/>
        </w:rPr>
        <w:t xml:space="preserve"> с </w:t>
      </w:r>
      <w:proofErr w:type="spellStart"/>
      <w:r w:rsidRPr="00991271">
        <w:rPr>
          <w:rFonts w:ascii="LIK" w:hAnsi="LIK"/>
          <w:bCs/>
          <w:iCs/>
          <w:color w:val="000000"/>
          <w:lang w:val="en-US"/>
        </w:rPr>
        <w:t>идентификатор</w:t>
      </w:r>
      <w:proofErr w:type="spellEnd"/>
      <w:r w:rsidRPr="00991271">
        <w:rPr>
          <w:rFonts w:ascii="LIK" w:hAnsi="LIK"/>
          <w:bCs/>
          <w:iCs/>
          <w:color w:val="000000"/>
          <w:lang w:val="en-US"/>
        </w:rPr>
        <w:t xml:space="preserve"> 68134.401.354.1</w:t>
      </w:r>
    </w:p>
    <w:p w:rsidR="00367A3A" w:rsidRDefault="00367A3A" w:rsidP="00367A3A">
      <w:pPr>
        <w:ind w:left="426"/>
        <w:rPr>
          <w:rFonts w:ascii="LIK" w:hAnsi="LIK"/>
          <w:bCs/>
          <w:iCs/>
          <w:color w:val="000000"/>
          <w:lang w:val="en-US"/>
        </w:rPr>
      </w:pPr>
    </w:p>
    <w:p w:rsidR="009B2B6B" w:rsidRPr="00367A3A" w:rsidRDefault="009B2B6B" w:rsidP="00367A3A">
      <w:pPr>
        <w:pStyle w:val="ListParagraph"/>
        <w:numPr>
          <w:ilvl w:val="3"/>
          <w:numId w:val="28"/>
        </w:numPr>
        <w:ind w:hanging="654"/>
        <w:rPr>
          <w:rFonts w:ascii="LIK" w:hAnsi="LIK"/>
          <w:bCs/>
          <w:iCs/>
          <w:color w:val="000000"/>
          <w:lang w:val="en-US"/>
        </w:rPr>
      </w:pPr>
      <w:r w:rsidRPr="00367A3A">
        <w:rPr>
          <w:rFonts w:ascii="LIK" w:hAnsi="LIK"/>
          <w:bCs/>
          <w:iCs/>
          <w:color w:val="000000"/>
        </w:rPr>
        <w:t>„Жилищна сграда на инж. Стефан Наумов“</w:t>
      </w:r>
    </w:p>
    <w:p w:rsidR="009B2B6B" w:rsidRPr="009B2B6B" w:rsidRDefault="009B2B6B" w:rsidP="009B2B6B">
      <w:pPr>
        <w:ind w:left="360"/>
        <w:rPr>
          <w:rFonts w:ascii="LIK" w:hAnsi="LIK"/>
          <w:bCs/>
          <w:iCs/>
          <w:color w:val="000000"/>
        </w:rPr>
      </w:pPr>
      <w:r w:rsidRPr="009B2B6B">
        <w:rPr>
          <w:rFonts w:ascii="LIK" w:hAnsi="LIK"/>
          <w:bCs/>
          <w:iCs/>
          <w:color w:val="000000"/>
        </w:rPr>
        <w:t xml:space="preserve"> ул. „Георги Бенковски“  №17, гр. София с идентификатор 68134.402.96.1</w:t>
      </w:r>
    </w:p>
    <w:p w:rsidR="009B2B6B" w:rsidRPr="009B2B6B" w:rsidRDefault="009B2B6B" w:rsidP="00367A3A">
      <w:pPr>
        <w:ind w:firstLine="426"/>
        <w:rPr>
          <w:rFonts w:ascii="LIK" w:hAnsi="LIK"/>
          <w:bCs/>
          <w:iCs/>
          <w:color w:val="000000"/>
        </w:rPr>
      </w:pPr>
      <w:r w:rsidRPr="009B2B6B">
        <w:rPr>
          <w:rFonts w:ascii="LIK" w:hAnsi="LIK"/>
          <w:bCs/>
          <w:iCs/>
          <w:color w:val="000000"/>
        </w:rPr>
        <w:t>научна и културна област: Архитектурно-</w:t>
      </w:r>
      <w:proofErr w:type="spellStart"/>
      <w:r w:rsidRPr="009B2B6B">
        <w:rPr>
          <w:rFonts w:ascii="LIK" w:hAnsi="LIK"/>
          <w:bCs/>
          <w:iCs/>
          <w:color w:val="000000"/>
        </w:rPr>
        <w:t>строителена</w:t>
      </w:r>
      <w:proofErr w:type="spellEnd"/>
    </w:p>
    <w:p w:rsidR="009B2B6B" w:rsidRDefault="009B2B6B" w:rsidP="00367A3A">
      <w:pPr>
        <w:ind w:firstLine="426"/>
        <w:rPr>
          <w:rFonts w:ascii="LIK" w:hAnsi="LIK"/>
          <w:bCs/>
          <w:iCs/>
          <w:color w:val="000000"/>
        </w:rPr>
      </w:pPr>
      <w:r w:rsidRPr="009B2B6B">
        <w:rPr>
          <w:rFonts w:ascii="LIK" w:hAnsi="LIK"/>
          <w:bCs/>
          <w:iCs/>
          <w:color w:val="000000"/>
        </w:rPr>
        <w:t>категория: Местно значение</w:t>
      </w:r>
    </w:p>
    <w:p w:rsidR="00367A3A" w:rsidRDefault="00367A3A" w:rsidP="00367A3A">
      <w:pPr>
        <w:ind w:firstLine="426"/>
        <w:rPr>
          <w:rFonts w:ascii="LIK" w:hAnsi="LIK"/>
          <w:bCs/>
          <w:iCs/>
          <w:color w:val="000000"/>
        </w:rPr>
      </w:pPr>
    </w:p>
    <w:p w:rsidR="009B2B6B" w:rsidRPr="00367A3A" w:rsidRDefault="009B2B6B" w:rsidP="00367A3A">
      <w:pPr>
        <w:pStyle w:val="ListParagraph"/>
        <w:numPr>
          <w:ilvl w:val="3"/>
          <w:numId w:val="28"/>
        </w:numPr>
        <w:ind w:hanging="654"/>
        <w:rPr>
          <w:rFonts w:ascii="LIK" w:hAnsi="LIK"/>
          <w:bCs/>
          <w:iCs/>
          <w:color w:val="000000"/>
        </w:rPr>
      </w:pPr>
      <w:r w:rsidRPr="00367A3A">
        <w:rPr>
          <w:rFonts w:ascii="LIK" w:hAnsi="LIK"/>
          <w:bCs/>
          <w:iCs/>
          <w:color w:val="000000"/>
        </w:rPr>
        <w:t xml:space="preserve">„Жилищна сграда на </w:t>
      </w:r>
      <w:proofErr w:type="spellStart"/>
      <w:r w:rsidRPr="00367A3A">
        <w:rPr>
          <w:rFonts w:ascii="LIK" w:hAnsi="LIK"/>
          <w:bCs/>
          <w:iCs/>
          <w:color w:val="000000"/>
        </w:rPr>
        <w:t>Вартухи</w:t>
      </w:r>
      <w:proofErr w:type="spellEnd"/>
      <w:r w:rsidRPr="00367A3A">
        <w:rPr>
          <w:rFonts w:ascii="LIK" w:hAnsi="LIK"/>
          <w:bCs/>
          <w:iCs/>
          <w:color w:val="000000"/>
        </w:rPr>
        <w:t xml:space="preserve"> </w:t>
      </w:r>
      <w:proofErr w:type="spellStart"/>
      <w:r w:rsidRPr="00367A3A">
        <w:rPr>
          <w:rFonts w:ascii="LIK" w:hAnsi="LIK"/>
          <w:bCs/>
          <w:iCs/>
          <w:color w:val="000000"/>
        </w:rPr>
        <w:t>Хугасян</w:t>
      </w:r>
      <w:proofErr w:type="spellEnd"/>
      <w:r w:rsidRPr="00367A3A">
        <w:rPr>
          <w:rFonts w:ascii="LIK" w:hAnsi="LIK"/>
          <w:bCs/>
          <w:iCs/>
          <w:color w:val="000000"/>
        </w:rPr>
        <w:t>“</w:t>
      </w:r>
    </w:p>
    <w:p w:rsidR="009B2B6B" w:rsidRPr="009B2B6B" w:rsidRDefault="009B2B6B" w:rsidP="009B2B6B">
      <w:pPr>
        <w:ind w:left="426"/>
        <w:rPr>
          <w:rFonts w:ascii="LIK" w:hAnsi="LIK"/>
          <w:bCs/>
          <w:iCs/>
          <w:color w:val="000000"/>
        </w:rPr>
      </w:pPr>
      <w:r w:rsidRPr="009B2B6B">
        <w:rPr>
          <w:rFonts w:ascii="LIK" w:hAnsi="LIK"/>
          <w:bCs/>
          <w:iCs/>
          <w:color w:val="000000"/>
        </w:rPr>
        <w:t>ул. „Георги Бенковски“  №21, гр. София с идентификатор 68134.402.94.1</w:t>
      </w:r>
    </w:p>
    <w:p w:rsidR="009B2B6B" w:rsidRPr="009B2B6B" w:rsidRDefault="009B2B6B" w:rsidP="009B2B6B">
      <w:pPr>
        <w:ind w:firstLine="426"/>
        <w:rPr>
          <w:rFonts w:ascii="LIK" w:hAnsi="LIK"/>
          <w:bCs/>
          <w:iCs/>
          <w:color w:val="000000"/>
        </w:rPr>
      </w:pPr>
      <w:r w:rsidRPr="009B2B6B">
        <w:rPr>
          <w:rFonts w:ascii="LIK" w:hAnsi="LIK"/>
          <w:bCs/>
          <w:iCs/>
          <w:color w:val="000000"/>
        </w:rPr>
        <w:t>научна и културна област: Архитектурно-</w:t>
      </w:r>
      <w:proofErr w:type="spellStart"/>
      <w:r w:rsidRPr="009B2B6B">
        <w:rPr>
          <w:rFonts w:ascii="LIK" w:hAnsi="LIK"/>
          <w:bCs/>
          <w:iCs/>
          <w:color w:val="000000"/>
        </w:rPr>
        <w:t>строителена</w:t>
      </w:r>
      <w:proofErr w:type="spellEnd"/>
    </w:p>
    <w:p w:rsidR="009B2B6B" w:rsidRDefault="009B2B6B" w:rsidP="009B2B6B">
      <w:pPr>
        <w:ind w:firstLine="426"/>
        <w:rPr>
          <w:rFonts w:ascii="LIK" w:hAnsi="LIK"/>
          <w:bCs/>
          <w:iCs/>
          <w:color w:val="000000"/>
        </w:rPr>
      </w:pPr>
      <w:r w:rsidRPr="009B2B6B">
        <w:rPr>
          <w:rFonts w:ascii="LIK" w:hAnsi="LIK"/>
          <w:bCs/>
          <w:iCs/>
          <w:color w:val="000000"/>
        </w:rPr>
        <w:t>категория: Местно значение</w:t>
      </w:r>
    </w:p>
    <w:p w:rsidR="009B2B6B" w:rsidRDefault="009B2B6B" w:rsidP="009B2B6B">
      <w:pPr>
        <w:ind w:firstLine="426"/>
        <w:rPr>
          <w:rFonts w:ascii="LIK" w:hAnsi="LIK"/>
          <w:bCs/>
          <w:iCs/>
          <w:color w:val="000000"/>
        </w:rPr>
      </w:pPr>
    </w:p>
    <w:p w:rsidR="009B2B6B" w:rsidRPr="00367A3A" w:rsidRDefault="009B2B6B" w:rsidP="00367A3A">
      <w:pPr>
        <w:pStyle w:val="ListParagraph"/>
        <w:numPr>
          <w:ilvl w:val="3"/>
          <w:numId w:val="28"/>
        </w:numPr>
        <w:ind w:hanging="654"/>
        <w:rPr>
          <w:rFonts w:ascii="LIK" w:hAnsi="LIK"/>
          <w:bCs/>
          <w:iCs/>
          <w:color w:val="000000"/>
        </w:rPr>
      </w:pPr>
      <w:r w:rsidRPr="00367A3A">
        <w:rPr>
          <w:rFonts w:ascii="LIK" w:hAnsi="LIK"/>
          <w:bCs/>
          <w:iCs/>
          <w:color w:val="000000"/>
        </w:rPr>
        <w:t>„Жилищна сграда на Григор Коцев“</w:t>
      </w:r>
    </w:p>
    <w:p w:rsidR="009B2B6B" w:rsidRPr="009B2B6B" w:rsidRDefault="009B2B6B" w:rsidP="009B2B6B">
      <w:pPr>
        <w:ind w:left="426"/>
        <w:rPr>
          <w:rFonts w:ascii="LIK" w:hAnsi="LIK"/>
          <w:bCs/>
          <w:iCs/>
          <w:color w:val="000000"/>
        </w:rPr>
      </w:pPr>
      <w:r w:rsidRPr="009B2B6B">
        <w:rPr>
          <w:rFonts w:ascii="LIK" w:hAnsi="LIK"/>
          <w:bCs/>
          <w:iCs/>
          <w:color w:val="000000"/>
        </w:rPr>
        <w:t>ул. „Георги Бенковски“  №25, гр. София с идентификатор 68134.402.41.1</w:t>
      </w:r>
    </w:p>
    <w:p w:rsidR="009B2B6B" w:rsidRPr="009B2B6B" w:rsidRDefault="009B2B6B" w:rsidP="009B2B6B">
      <w:pPr>
        <w:ind w:firstLine="426"/>
        <w:rPr>
          <w:rFonts w:ascii="LIK" w:hAnsi="LIK"/>
          <w:bCs/>
          <w:iCs/>
          <w:color w:val="000000"/>
        </w:rPr>
      </w:pPr>
      <w:r w:rsidRPr="009B2B6B">
        <w:rPr>
          <w:rFonts w:ascii="LIK" w:hAnsi="LIK"/>
          <w:bCs/>
          <w:iCs/>
          <w:color w:val="000000"/>
        </w:rPr>
        <w:t>научна и културна област: Архитектурно-</w:t>
      </w:r>
      <w:proofErr w:type="spellStart"/>
      <w:r w:rsidRPr="009B2B6B">
        <w:rPr>
          <w:rFonts w:ascii="LIK" w:hAnsi="LIK"/>
          <w:bCs/>
          <w:iCs/>
          <w:color w:val="000000"/>
        </w:rPr>
        <w:t>строителена</w:t>
      </w:r>
      <w:proofErr w:type="spellEnd"/>
    </w:p>
    <w:p w:rsidR="009B2B6B" w:rsidRDefault="009B2B6B" w:rsidP="009B2B6B">
      <w:pPr>
        <w:ind w:firstLine="426"/>
        <w:rPr>
          <w:rFonts w:ascii="LIK" w:hAnsi="LIK"/>
          <w:bCs/>
          <w:iCs/>
          <w:color w:val="000000"/>
        </w:rPr>
      </w:pPr>
      <w:r w:rsidRPr="009B2B6B">
        <w:rPr>
          <w:rFonts w:ascii="LIK" w:hAnsi="LIK"/>
          <w:bCs/>
          <w:iCs/>
          <w:color w:val="000000"/>
        </w:rPr>
        <w:t>категория: Местно значение</w:t>
      </w:r>
    </w:p>
    <w:p w:rsidR="009A3552" w:rsidRDefault="009A3552" w:rsidP="009B2B6B">
      <w:pPr>
        <w:ind w:firstLine="426"/>
        <w:rPr>
          <w:rFonts w:ascii="LIK" w:hAnsi="LIK"/>
          <w:bCs/>
          <w:iCs/>
          <w:color w:val="000000"/>
        </w:rPr>
      </w:pPr>
    </w:p>
    <w:p w:rsidR="009A3552" w:rsidRPr="00367A3A" w:rsidRDefault="00367A3A" w:rsidP="00367A3A">
      <w:pPr>
        <w:ind w:firstLine="426"/>
        <w:rPr>
          <w:rFonts w:ascii="LIK" w:hAnsi="LIK"/>
          <w:bCs/>
          <w:iCs/>
          <w:color w:val="000000"/>
        </w:rPr>
      </w:pPr>
      <w:r>
        <w:rPr>
          <w:rFonts w:ascii="LIK" w:hAnsi="LIK"/>
          <w:bCs/>
          <w:iCs/>
          <w:color w:val="000000"/>
        </w:rPr>
        <w:t>1.3.1.10.</w:t>
      </w:r>
      <w:r w:rsidR="009A3552" w:rsidRPr="00367A3A">
        <w:rPr>
          <w:rFonts w:ascii="LIK" w:hAnsi="LIK"/>
          <w:bCs/>
          <w:iCs/>
          <w:color w:val="000000"/>
        </w:rPr>
        <w:t>„Църква „Св. Параскева”</w:t>
      </w:r>
    </w:p>
    <w:p w:rsidR="009A3552" w:rsidRPr="009A3552" w:rsidRDefault="009A3552" w:rsidP="009A3552">
      <w:pPr>
        <w:ind w:left="360"/>
        <w:rPr>
          <w:rFonts w:ascii="LIK" w:hAnsi="LIK"/>
          <w:bCs/>
          <w:iCs/>
          <w:color w:val="000000"/>
        </w:rPr>
      </w:pPr>
      <w:r w:rsidRPr="009A3552">
        <w:rPr>
          <w:rFonts w:ascii="LIK" w:hAnsi="LIK"/>
          <w:bCs/>
          <w:iCs/>
          <w:color w:val="000000"/>
        </w:rPr>
        <w:t>ул. „Георги Бенковски“  №58, гр. София с идентификатор 68134.401.322.1</w:t>
      </w:r>
    </w:p>
    <w:p w:rsidR="009A3552" w:rsidRPr="009A3552" w:rsidRDefault="009A3552" w:rsidP="009A3552">
      <w:pPr>
        <w:ind w:firstLine="360"/>
        <w:rPr>
          <w:rFonts w:ascii="LIK" w:hAnsi="LIK"/>
          <w:bCs/>
          <w:iCs/>
          <w:color w:val="000000"/>
        </w:rPr>
      </w:pPr>
      <w:r w:rsidRPr="009A3552">
        <w:rPr>
          <w:rFonts w:ascii="LIK" w:hAnsi="LIK"/>
          <w:bCs/>
          <w:iCs/>
          <w:color w:val="000000"/>
        </w:rPr>
        <w:t>научна и културна област: Архитектурно-</w:t>
      </w:r>
      <w:proofErr w:type="spellStart"/>
      <w:r w:rsidRPr="009A3552">
        <w:rPr>
          <w:rFonts w:ascii="LIK" w:hAnsi="LIK"/>
          <w:bCs/>
          <w:iCs/>
          <w:color w:val="000000"/>
        </w:rPr>
        <w:t>строителена</w:t>
      </w:r>
      <w:proofErr w:type="spellEnd"/>
      <w:r w:rsidRPr="009A3552">
        <w:rPr>
          <w:rFonts w:ascii="LIK" w:hAnsi="LIK"/>
          <w:bCs/>
          <w:iCs/>
          <w:color w:val="000000"/>
        </w:rPr>
        <w:t xml:space="preserve"> и </w:t>
      </w:r>
      <w:proofErr w:type="spellStart"/>
      <w:r w:rsidRPr="009A3552">
        <w:rPr>
          <w:rFonts w:ascii="LIK" w:hAnsi="LIK"/>
          <w:bCs/>
          <w:iCs/>
          <w:color w:val="000000"/>
        </w:rPr>
        <w:t>художетвена</w:t>
      </w:r>
      <w:proofErr w:type="spellEnd"/>
    </w:p>
    <w:p w:rsidR="009A3552" w:rsidRDefault="009A3552" w:rsidP="009A3552">
      <w:pPr>
        <w:ind w:firstLine="360"/>
        <w:rPr>
          <w:rFonts w:ascii="LIK" w:hAnsi="LIK"/>
          <w:bCs/>
          <w:iCs/>
          <w:color w:val="000000"/>
        </w:rPr>
      </w:pPr>
      <w:r w:rsidRPr="009A3552">
        <w:rPr>
          <w:rFonts w:ascii="LIK" w:hAnsi="LIK"/>
          <w:bCs/>
          <w:iCs/>
          <w:color w:val="000000"/>
        </w:rPr>
        <w:t>категория: Национално значение</w:t>
      </w:r>
    </w:p>
    <w:p w:rsidR="00430237" w:rsidRDefault="00430237" w:rsidP="009A3552">
      <w:pPr>
        <w:ind w:firstLine="360"/>
        <w:rPr>
          <w:rFonts w:ascii="LIK" w:hAnsi="LIK"/>
          <w:bCs/>
          <w:iCs/>
          <w:color w:val="000000"/>
        </w:rPr>
      </w:pPr>
    </w:p>
    <w:p w:rsidR="00430237" w:rsidRPr="00367A3A" w:rsidRDefault="00367A3A" w:rsidP="00367A3A">
      <w:pPr>
        <w:ind w:firstLine="426"/>
        <w:rPr>
          <w:rFonts w:ascii="LIK" w:hAnsi="LIK"/>
          <w:bCs/>
          <w:iCs/>
          <w:color w:val="000000"/>
        </w:rPr>
      </w:pPr>
      <w:r>
        <w:rPr>
          <w:rFonts w:ascii="LIK" w:hAnsi="LIK"/>
          <w:bCs/>
          <w:iCs/>
          <w:color w:val="000000"/>
        </w:rPr>
        <w:t>1.3.1.11.</w:t>
      </w:r>
      <w:r w:rsidR="00430237" w:rsidRPr="00367A3A">
        <w:rPr>
          <w:rFonts w:ascii="LIK" w:hAnsi="LIK"/>
          <w:bCs/>
          <w:iCs/>
          <w:color w:val="000000"/>
        </w:rPr>
        <w:t xml:space="preserve">„Жилищно-търговска сграда на Боян </w:t>
      </w:r>
      <w:proofErr w:type="spellStart"/>
      <w:r w:rsidR="00430237" w:rsidRPr="00367A3A">
        <w:rPr>
          <w:rFonts w:ascii="LIK" w:hAnsi="LIK"/>
          <w:bCs/>
          <w:iCs/>
          <w:color w:val="000000"/>
        </w:rPr>
        <w:t>Болгар</w:t>
      </w:r>
      <w:proofErr w:type="spellEnd"/>
      <w:r w:rsidR="00430237" w:rsidRPr="00367A3A">
        <w:rPr>
          <w:rFonts w:ascii="LIK" w:hAnsi="LIK"/>
          <w:bCs/>
          <w:iCs/>
          <w:color w:val="000000"/>
        </w:rPr>
        <w:t>“</w:t>
      </w:r>
    </w:p>
    <w:p w:rsidR="00430237" w:rsidRPr="00430237" w:rsidRDefault="00430237" w:rsidP="00430237">
      <w:pPr>
        <w:ind w:left="426"/>
        <w:rPr>
          <w:rFonts w:ascii="LIK" w:hAnsi="LIK"/>
          <w:bCs/>
          <w:iCs/>
          <w:color w:val="000000"/>
        </w:rPr>
      </w:pPr>
      <w:r w:rsidRPr="00430237">
        <w:rPr>
          <w:rFonts w:ascii="LIK" w:hAnsi="LIK"/>
          <w:bCs/>
          <w:iCs/>
          <w:color w:val="000000"/>
        </w:rPr>
        <w:t>ул. „Екзарх Йосиф“  №22, гр. София с идентификатор 68134.402.4.1</w:t>
      </w:r>
    </w:p>
    <w:p w:rsidR="00430237" w:rsidRPr="00430237" w:rsidRDefault="00430237" w:rsidP="00430237">
      <w:pPr>
        <w:ind w:firstLine="426"/>
        <w:rPr>
          <w:rFonts w:ascii="LIK" w:hAnsi="LIK"/>
          <w:bCs/>
          <w:iCs/>
          <w:color w:val="000000"/>
        </w:rPr>
      </w:pPr>
      <w:r w:rsidRPr="00430237">
        <w:rPr>
          <w:rFonts w:ascii="LIK" w:hAnsi="LIK"/>
          <w:bCs/>
          <w:iCs/>
          <w:color w:val="000000"/>
        </w:rPr>
        <w:t>научна и културна област: Архитектурно-</w:t>
      </w:r>
      <w:proofErr w:type="spellStart"/>
      <w:r w:rsidRPr="00430237">
        <w:rPr>
          <w:rFonts w:ascii="LIK" w:hAnsi="LIK"/>
          <w:bCs/>
          <w:iCs/>
          <w:color w:val="000000"/>
        </w:rPr>
        <w:t>строителена</w:t>
      </w:r>
      <w:proofErr w:type="spellEnd"/>
      <w:r w:rsidRPr="00430237">
        <w:rPr>
          <w:rFonts w:ascii="LIK" w:hAnsi="LIK"/>
          <w:bCs/>
          <w:iCs/>
          <w:color w:val="000000"/>
        </w:rPr>
        <w:t xml:space="preserve"> и историческа</w:t>
      </w:r>
    </w:p>
    <w:p w:rsidR="00430237" w:rsidRDefault="00430237" w:rsidP="00430237">
      <w:pPr>
        <w:ind w:firstLine="426"/>
        <w:rPr>
          <w:rFonts w:ascii="LIK" w:hAnsi="LIK"/>
          <w:bCs/>
          <w:iCs/>
          <w:color w:val="000000"/>
        </w:rPr>
      </w:pPr>
      <w:r w:rsidRPr="00430237">
        <w:rPr>
          <w:rFonts w:ascii="LIK" w:hAnsi="LIK"/>
          <w:bCs/>
          <w:iCs/>
          <w:color w:val="000000"/>
        </w:rPr>
        <w:lastRenderedPageBreak/>
        <w:t>категория: Национално значение</w:t>
      </w:r>
    </w:p>
    <w:p w:rsidR="00430237" w:rsidRDefault="00430237" w:rsidP="00430237">
      <w:pPr>
        <w:ind w:firstLine="426"/>
        <w:rPr>
          <w:rFonts w:ascii="LIK" w:hAnsi="LIK"/>
          <w:bCs/>
          <w:iCs/>
          <w:color w:val="000000"/>
        </w:rPr>
      </w:pPr>
    </w:p>
    <w:p w:rsidR="00430237" w:rsidRPr="00430237" w:rsidRDefault="00367A3A" w:rsidP="00367A3A">
      <w:pPr>
        <w:pStyle w:val="ListParagraph"/>
        <w:ind w:left="426"/>
        <w:rPr>
          <w:rFonts w:ascii="LIK" w:hAnsi="LIK"/>
          <w:bCs/>
          <w:iCs/>
          <w:color w:val="000000"/>
        </w:rPr>
      </w:pPr>
      <w:r>
        <w:rPr>
          <w:rFonts w:ascii="LIK" w:hAnsi="LIK"/>
          <w:bCs/>
          <w:iCs/>
          <w:color w:val="000000"/>
        </w:rPr>
        <w:t>1.3.1.12.</w:t>
      </w:r>
      <w:r w:rsidR="00430237" w:rsidRPr="00430237">
        <w:rPr>
          <w:rFonts w:ascii="LIK" w:hAnsi="LIK"/>
          <w:bCs/>
          <w:iCs/>
          <w:color w:val="000000"/>
        </w:rPr>
        <w:t xml:space="preserve">„Административна сграда </w:t>
      </w:r>
      <w:r w:rsidR="00430237">
        <w:rPr>
          <w:rFonts w:ascii="LIK" w:hAnsi="LIK"/>
          <w:bCs/>
          <w:iCs/>
          <w:color w:val="000000"/>
        </w:rPr>
        <w:t xml:space="preserve">на „Министерството на народната </w:t>
      </w:r>
      <w:r w:rsidR="00430237" w:rsidRPr="00430237">
        <w:rPr>
          <w:rFonts w:ascii="LIK" w:hAnsi="LIK"/>
          <w:bCs/>
          <w:iCs/>
          <w:color w:val="000000"/>
        </w:rPr>
        <w:t>отбрана“</w:t>
      </w:r>
      <w:r w:rsidR="00430237">
        <w:rPr>
          <w:rFonts w:ascii="LIK" w:hAnsi="LIK"/>
          <w:bCs/>
          <w:iCs/>
          <w:color w:val="000000"/>
        </w:rPr>
        <w:t xml:space="preserve">, </w:t>
      </w:r>
      <w:r w:rsidR="00430237" w:rsidRPr="00430237">
        <w:rPr>
          <w:rFonts w:ascii="LIK" w:hAnsi="LIK"/>
          <w:bCs/>
          <w:iCs/>
          <w:color w:val="000000"/>
        </w:rPr>
        <w:t>ул. „Искър“ №14, гр. София с идентификатор  68134.402.75.2</w:t>
      </w:r>
    </w:p>
    <w:p w:rsidR="00430237" w:rsidRPr="00430237" w:rsidRDefault="00430237" w:rsidP="00430237">
      <w:pPr>
        <w:ind w:firstLine="426"/>
        <w:rPr>
          <w:rFonts w:ascii="LIK" w:hAnsi="LIK"/>
          <w:bCs/>
          <w:iCs/>
          <w:color w:val="000000"/>
        </w:rPr>
      </w:pPr>
      <w:r w:rsidRPr="00430237">
        <w:rPr>
          <w:rFonts w:ascii="LIK" w:hAnsi="LIK"/>
          <w:bCs/>
          <w:iCs/>
          <w:color w:val="000000"/>
        </w:rPr>
        <w:t>научна и културна област: Архитектурно-</w:t>
      </w:r>
      <w:proofErr w:type="spellStart"/>
      <w:r w:rsidRPr="00430237">
        <w:rPr>
          <w:rFonts w:ascii="LIK" w:hAnsi="LIK"/>
          <w:bCs/>
          <w:iCs/>
          <w:color w:val="000000"/>
        </w:rPr>
        <w:t>строителена</w:t>
      </w:r>
      <w:proofErr w:type="spellEnd"/>
    </w:p>
    <w:p w:rsidR="00430237" w:rsidRDefault="00430237" w:rsidP="00430237">
      <w:pPr>
        <w:ind w:firstLine="426"/>
        <w:rPr>
          <w:rFonts w:ascii="LIK" w:hAnsi="LIK"/>
          <w:bCs/>
          <w:iCs/>
          <w:color w:val="000000"/>
        </w:rPr>
      </w:pPr>
      <w:r w:rsidRPr="00430237">
        <w:rPr>
          <w:rFonts w:ascii="LIK" w:hAnsi="LIK"/>
          <w:bCs/>
          <w:iCs/>
          <w:color w:val="000000"/>
        </w:rPr>
        <w:t>категория: Местно значение</w:t>
      </w:r>
    </w:p>
    <w:p w:rsidR="00430237" w:rsidRDefault="00430237" w:rsidP="00430237">
      <w:pPr>
        <w:ind w:firstLine="426"/>
        <w:rPr>
          <w:rFonts w:ascii="LIK" w:hAnsi="LIK"/>
          <w:bCs/>
          <w:iCs/>
          <w:color w:val="000000"/>
        </w:rPr>
      </w:pPr>
    </w:p>
    <w:p w:rsidR="00430237" w:rsidRPr="00367A3A" w:rsidRDefault="00367A3A" w:rsidP="00367A3A">
      <w:pPr>
        <w:ind w:firstLine="426"/>
        <w:rPr>
          <w:rFonts w:ascii="LIK" w:hAnsi="LIK"/>
          <w:bCs/>
          <w:iCs/>
          <w:color w:val="000000"/>
        </w:rPr>
      </w:pPr>
      <w:r>
        <w:rPr>
          <w:rFonts w:ascii="LIK" w:hAnsi="LIK"/>
          <w:bCs/>
          <w:iCs/>
          <w:color w:val="000000"/>
        </w:rPr>
        <w:t>1.3.1.13.</w:t>
      </w:r>
      <w:r w:rsidR="00430237" w:rsidRPr="00367A3A">
        <w:rPr>
          <w:rFonts w:ascii="LIK" w:hAnsi="LIK"/>
          <w:bCs/>
          <w:iCs/>
          <w:color w:val="000000"/>
        </w:rPr>
        <w:t>„Жилищно-търговска сграда на Светослав и Евелина Илиеви“</w:t>
      </w:r>
    </w:p>
    <w:p w:rsidR="00430237" w:rsidRPr="00430237" w:rsidRDefault="00430237" w:rsidP="00430237">
      <w:pPr>
        <w:ind w:left="360"/>
        <w:rPr>
          <w:rFonts w:ascii="LIK" w:hAnsi="LIK"/>
          <w:bCs/>
          <w:iCs/>
          <w:color w:val="000000"/>
        </w:rPr>
      </w:pPr>
      <w:r w:rsidRPr="00430237">
        <w:rPr>
          <w:rFonts w:ascii="LIK" w:hAnsi="LIK"/>
          <w:bCs/>
          <w:iCs/>
          <w:color w:val="000000"/>
        </w:rPr>
        <w:t>ул. „Св. Св. Кирил и Методий“  №42</w:t>
      </w:r>
    </w:p>
    <w:p w:rsidR="00430237" w:rsidRPr="00430237" w:rsidRDefault="00430237" w:rsidP="00430237">
      <w:pPr>
        <w:ind w:firstLine="360"/>
        <w:rPr>
          <w:rFonts w:ascii="LIK" w:hAnsi="LIK"/>
          <w:bCs/>
          <w:iCs/>
          <w:color w:val="000000"/>
        </w:rPr>
      </w:pPr>
      <w:r w:rsidRPr="00430237">
        <w:rPr>
          <w:rFonts w:ascii="LIK" w:hAnsi="LIK"/>
          <w:bCs/>
          <w:iCs/>
          <w:color w:val="000000"/>
        </w:rPr>
        <w:t>гр. София с идентификатор 68134.401.116.1</w:t>
      </w:r>
    </w:p>
    <w:p w:rsidR="00430237" w:rsidRPr="00430237" w:rsidRDefault="00430237" w:rsidP="00430237">
      <w:pPr>
        <w:ind w:firstLine="360"/>
        <w:rPr>
          <w:rFonts w:ascii="LIK" w:hAnsi="LIK"/>
          <w:bCs/>
          <w:iCs/>
          <w:color w:val="000000"/>
        </w:rPr>
      </w:pPr>
      <w:r w:rsidRPr="00430237">
        <w:rPr>
          <w:rFonts w:ascii="LIK" w:hAnsi="LIK"/>
          <w:bCs/>
          <w:iCs/>
          <w:color w:val="000000"/>
        </w:rPr>
        <w:t>научна и културна област: Архитектурно-</w:t>
      </w:r>
      <w:proofErr w:type="spellStart"/>
      <w:r w:rsidRPr="00430237">
        <w:rPr>
          <w:rFonts w:ascii="LIK" w:hAnsi="LIK"/>
          <w:bCs/>
          <w:iCs/>
          <w:color w:val="000000"/>
        </w:rPr>
        <w:t>строителена</w:t>
      </w:r>
      <w:proofErr w:type="spellEnd"/>
    </w:p>
    <w:p w:rsidR="00430237" w:rsidRDefault="00430237" w:rsidP="00430237">
      <w:pPr>
        <w:ind w:firstLine="360"/>
        <w:rPr>
          <w:rFonts w:ascii="LIK" w:hAnsi="LIK"/>
          <w:bCs/>
          <w:iCs/>
          <w:color w:val="000000"/>
        </w:rPr>
      </w:pPr>
      <w:r w:rsidRPr="00430237">
        <w:rPr>
          <w:rFonts w:ascii="LIK" w:hAnsi="LIK"/>
          <w:bCs/>
          <w:iCs/>
          <w:color w:val="000000"/>
        </w:rPr>
        <w:t>категория: Местно значение</w:t>
      </w:r>
    </w:p>
    <w:p w:rsidR="00430237" w:rsidRDefault="00430237" w:rsidP="00430237">
      <w:pPr>
        <w:ind w:firstLine="360"/>
        <w:rPr>
          <w:rFonts w:ascii="LIK" w:hAnsi="LIK"/>
          <w:bCs/>
          <w:iCs/>
          <w:color w:val="000000"/>
        </w:rPr>
      </w:pPr>
    </w:p>
    <w:p w:rsidR="00430237" w:rsidRPr="00367A3A" w:rsidRDefault="00367A3A" w:rsidP="00367A3A">
      <w:pPr>
        <w:ind w:firstLine="426"/>
        <w:rPr>
          <w:rFonts w:ascii="LIK" w:hAnsi="LIK"/>
          <w:bCs/>
          <w:iCs/>
          <w:color w:val="000000"/>
        </w:rPr>
      </w:pPr>
      <w:r>
        <w:rPr>
          <w:rFonts w:ascii="LIK" w:hAnsi="LIK"/>
          <w:bCs/>
          <w:iCs/>
          <w:color w:val="000000"/>
        </w:rPr>
        <w:t>1.3.1.14.</w:t>
      </w:r>
      <w:r w:rsidR="00430237" w:rsidRPr="00367A3A">
        <w:rPr>
          <w:rFonts w:ascii="LIK" w:hAnsi="LIK"/>
          <w:bCs/>
          <w:iCs/>
          <w:color w:val="000000"/>
        </w:rPr>
        <w:t xml:space="preserve">„Жилищна сграда на Димитър </w:t>
      </w:r>
      <w:proofErr w:type="spellStart"/>
      <w:r w:rsidR="00430237" w:rsidRPr="00367A3A">
        <w:rPr>
          <w:rFonts w:ascii="LIK" w:hAnsi="LIK"/>
          <w:bCs/>
          <w:iCs/>
          <w:color w:val="000000"/>
        </w:rPr>
        <w:t>Тахов</w:t>
      </w:r>
      <w:proofErr w:type="spellEnd"/>
      <w:r w:rsidR="00430237" w:rsidRPr="00367A3A">
        <w:rPr>
          <w:rFonts w:ascii="LIK" w:hAnsi="LIK"/>
          <w:bCs/>
          <w:iCs/>
          <w:color w:val="000000"/>
        </w:rPr>
        <w:t>“</w:t>
      </w:r>
    </w:p>
    <w:p w:rsidR="00430237" w:rsidRPr="00430237" w:rsidRDefault="00430237" w:rsidP="00367A3A">
      <w:pPr>
        <w:ind w:left="360"/>
        <w:rPr>
          <w:rFonts w:ascii="LIK" w:hAnsi="LIK"/>
          <w:bCs/>
          <w:iCs/>
          <w:color w:val="000000"/>
        </w:rPr>
      </w:pPr>
      <w:r w:rsidRPr="00430237">
        <w:rPr>
          <w:rFonts w:ascii="LIK" w:hAnsi="LIK"/>
          <w:bCs/>
          <w:iCs/>
          <w:color w:val="000000"/>
        </w:rPr>
        <w:t xml:space="preserve">ул. „Св. Св. Кирил и Методий“  №53, гр. София с идентификатор </w:t>
      </w:r>
      <w:r w:rsidR="0085660F">
        <w:rPr>
          <w:rFonts w:ascii="LIK" w:hAnsi="LIK"/>
          <w:bCs/>
          <w:iCs/>
          <w:color w:val="000000"/>
        </w:rPr>
        <w:t xml:space="preserve">  </w:t>
      </w:r>
      <w:r w:rsidRPr="00430237">
        <w:rPr>
          <w:rFonts w:ascii="LIK" w:hAnsi="LIK"/>
          <w:bCs/>
          <w:iCs/>
          <w:color w:val="000000"/>
        </w:rPr>
        <w:t>68134.401.126.1</w:t>
      </w:r>
    </w:p>
    <w:p w:rsidR="00430237" w:rsidRPr="00430237" w:rsidRDefault="00430237" w:rsidP="00430237">
      <w:pPr>
        <w:ind w:firstLine="360"/>
        <w:rPr>
          <w:rFonts w:ascii="LIK" w:hAnsi="LIK"/>
          <w:bCs/>
          <w:iCs/>
          <w:color w:val="000000"/>
        </w:rPr>
      </w:pPr>
      <w:r w:rsidRPr="00430237">
        <w:rPr>
          <w:rFonts w:ascii="LIK" w:hAnsi="LIK"/>
          <w:bCs/>
          <w:iCs/>
          <w:color w:val="000000"/>
        </w:rPr>
        <w:t>научна и културна област: Архитектурно-</w:t>
      </w:r>
      <w:proofErr w:type="spellStart"/>
      <w:r w:rsidRPr="00430237">
        <w:rPr>
          <w:rFonts w:ascii="LIK" w:hAnsi="LIK"/>
          <w:bCs/>
          <w:iCs/>
          <w:color w:val="000000"/>
        </w:rPr>
        <w:t>строителена</w:t>
      </w:r>
      <w:proofErr w:type="spellEnd"/>
    </w:p>
    <w:p w:rsidR="00430237" w:rsidRDefault="00430237" w:rsidP="00430237">
      <w:pPr>
        <w:ind w:firstLine="360"/>
        <w:rPr>
          <w:rFonts w:ascii="LIK" w:hAnsi="LIK"/>
          <w:bCs/>
          <w:iCs/>
          <w:color w:val="000000"/>
        </w:rPr>
      </w:pPr>
      <w:r w:rsidRPr="00430237">
        <w:rPr>
          <w:rFonts w:ascii="LIK" w:hAnsi="LIK"/>
          <w:bCs/>
          <w:iCs/>
          <w:color w:val="000000"/>
        </w:rPr>
        <w:t>категория: Местно значение</w:t>
      </w:r>
    </w:p>
    <w:p w:rsidR="0085660F" w:rsidRDefault="0085660F" w:rsidP="00430237">
      <w:pPr>
        <w:ind w:firstLine="360"/>
        <w:rPr>
          <w:rFonts w:ascii="LIK" w:hAnsi="LIK"/>
          <w:bCs/>
          <w:iCs/>
          <w:color w:val="000000"/>
        </w:rPr>
      </w:pPr>
    </w:p>
    <w:p w:rsidR="0085660F" w:rsidRPr="00367A3A" w:rsidRDefault="00367A3A" w:rsidP="00367A3A">
      <w:pPr>
        <w:ind w:firstLine="284"/>
        <w:rPr>
          <w:rFonts w:ascii="LIK" w:hAnsi="LIK"/>
          <w:bCs/>
          <w:iCs/>
          <w:color w:val="000000"/>
        </w:rPr>
      </w:pPr>
      <w:r>
        <w:rPr>
          <w:rFonts w:ascii="LIK" w:hAnsi="LIK"/>
          <w:bCs/>
          <w:iCs/>
          <w:color w:val="000000"/>
        </w:rPr>
        <w:t>1.3.1.15.</w:t>
      </w:r>
      <w:r w:rsidR="0085660F" w:rsidRPr="00367A3A">
        <w:rPr>
          <w:rFonts w:ascii="LIK" w:hAnsi="LIK"/>
          <w:bCs/>
          <w:iCs/>
          <w:color w:val="000000"/>
        </w:rPr>
        <w:t>„Жилищна сграда на Георги Михайлов“</w:t>
      </w:r>
    </w:p>
    <w:p w:rsidR="0085660F" w:rsidRPr="0085660F" w:rsidRDefault="0085660F" w:rsidP="0085660F">
      <w:pPr>
        <w:ind w:left="284"/>
        <w:rPr>
          <w:rFonts w:ascii="LIK" w:hAnsi="LIK"/>
          <w:bCs/>
          <w:iCs/>
          <w:color w:val="000000"/>
        </w:rPr>
      </w:pPr>
      <w:r w:rsidRPr="0085660F">
        <w:rPr>
          <w:rFonts w:ascii="LIK" w:hAnsi="LIK"/>
          <w:bCs/>
          <w:iCs/>
          <w:color w:val="000000"/>
        </w:rPr>
        <w:t xml:space="preserve">ул. „Св. Св. Кирил и Методий“  №80/82, гр. София с </w:t>
      </w:r>
      <w:proofErr w:type="spellStart"/>
      <w:r w:rsidRPr="0085660F">
        <w:rPr>
          <w:rFonts w:ascii="LIK" w:hAnsi="LIK"/>
          <w:bCs/>
          <w:iCs/>
          <w:color w:val="000000"/>
        </w:rPr>
        <w:t>ид</w:t>
      </w:r>
      <w:proofErr w:type="spellEnd"/>
      <w:r w:rsidRPr="0085660F">
        <w:rPr>
          <w:rFonts w:ascii="LIK" w:hAnsi="LIK"/>
          <w:bCs/>
          <w:iCs/>
          <w:color w:val="000000"/>
        </w:rPr>
        <w:t>. 68134.401.59.1 и  68134.401.59.2</w:t>
      </w:r>
    </w:p>
    <w:p w:rsidR="0085660F" w:rsidRPr="0085660F" w:rsidRDefault="0085660F" w:rsidP="0085660F">
      <w:pPr>
        <w:ind w:left="284"/>
        <w:rPr>
          <w:rFonts w:ascii="LIK" w:hAnsi="LIK"/>
          <w:bCs/>
          <w:iCs/>
          <w:color w:val="000000"/>
        </w:rPr>
      </w:pPr>
      <w:r w:rsidRPr="0085660F">
        <w:rPr>
          <w:rFonts w:ascii="LIK" w:hAnsi="LIK"/>
          <w:bCs/>
          <w:iCs/>
          <w:color w:val="000000"/>
        </w:rPr>
        <w:t>научна и културна област: Архитектурно-</w:t>
      </w:r>
      <w:proofErr w:type="spellStart"/>
      <w:r w:rsidRPr="0085660F">
        <w:rPr>
          <w:rFonts w:ascii="LIK" w:hAnsi="LIK"/>
          <w:bCs/>
          <w:iCs/>
          <w:color w:val="000000"/>
        </w:rPr>
        <w:t>строителена</w:t>
      </w:r>
      <w:proofErr w:type="spellEnd"/>
    </w:p>
    <w:p w:rsidR="009B2B6B" w:rsidRDefault="0085660F" w:rsidP="0085660F">
      <w:pPr>
        <w:ind w:left="284"/>
        <w:rPr>
          <w:rFonts w:ascii="LIK" w:hAnsi="LIK"/>
          <w:bCs/>
          <w:iCs/>
          <w:color w:val="000000"/>
        </w:rPr>
      </w:pPr>
      <w:r w:rsidRPr="0085660F">
        <w:rPr>
          <w:rFonts w:ascii="LIK" w:hAnsi="LIK"/>
          <w:bCs/>
          <w:iCs/>
          <w:color w:val="000000"/>
        </w:rPr>
        <w:t>категория: Местно значение</w:t>
      </w:r>
    </w:p>
    <w:p w:rsidR="0085660F" w:rsidRDefault="0085660F" w:rsidP="0085660F">
      <w:pPr>
        <w:ind w:left="284"/>
        <w:rPr>
          <w:rFonts w:ascii="LIK" w:hAnsi="LIK"/>
          <w:bCs/>
          <w:iCs/>
          <w:color w:val="000000"/>
        </w:rPr>
      </w:pPr>
    </w:p>
    <w:p w:rsidR="0085660F" w:rsidRPr="00367A3A" w:rsidRDefault="00367A3A" w:rsidP="00367A3A">
      <w:pPr>
        <w:ind w:firstLine="284"/>
        <w:rPr>
          <w:rFonts w:ascii="LIK" w:hAnsi="LIK"/>
          <w:bCs/>
          <w:iCs/>
          <w:color w:val="000000"/>
        </w:rPr>
      </w:pPr>
      <w:r>
        <w:rPr>
          <w:rFonts w:ascii="LIK" w:hAnsi="LIK"/>
          <w:bCs/>
          <w:iCs/>
          <w:color w:val="000000"/>
        </w:rPr>
        <w:t>1.3.1.16.</w:t>
      </w:r>
      <w:r w:rsidR="0085660F" w:rsidRPr="00367A3A">
        <w:rPr>
          <w:rFonts w:ascii="LIK" w:hAnsi="LIK"/>
          <w:bCs/>
          <w:iCs/>
          <w:color w:val="000000"/>
        </w:rPr>
        <w:t xml:space="preserve">„Жилищно-търговска сграда на Никола </w:t>
      </w:r>
      <w:proofErr w:type="spellStart"/>
      <w:r w:rsidR="0085660F" w:rsidRPr="00367A3A">
        <w:rPr>
          <w:rFonts w:ascii="LIK" w:hAnsi="LIK"/>
          <w:bCs/>
          <w:iCs/>
          <w:color w:val="000000"/>
        </w:rPr>
        <w:t>Томалиев</w:t>
      </w:r>
      <w:proofErr w:type="spellEnd"/>
      <w:r w:rsidR="0085660F" w:rsidRPr="00367A3A">
        <w:rPr>
          <w:rFonts w:ascii="LIK" w:hAnsi="LIK"/>
          <w:bCs/>
          <w:iCs/>
          <w:color w:val="000000"/>
        </w:rPr>
        <w:t>“</w:t>
      </w:r>
    </w:p>
    <w:p w:rsidR="0085660F" w:rsidRPr="0085660F" w:rsidRDefault="0085660F" w:rsidP="0085660F">
      <w:pPr>
        <w:ind w:left="284"/>
        <w:rPr>
          <w:rFonts w:ascii="LIK" w:hAnsi="LIK"/>
          <w:bCs/>
          <w:iCs/>
          <w:color w:val="000000"/>
        </w:rPr>
      </w:pPr>
      <w:r w:rsidRPr="0085660F">
        <w:rPr>
          <w:rFonts w:ascii="LIK" w:hAnsi="LIK"/>
          <w:bCs/>
          <w:iCs/>
          <w:color w:val="000000"/>
        </w:rPr>
        <w:t>ул. „Сердика“  №14, гр. София с идентификатор 68134.402.60.1</w:t>
      </w:r>
    </w:p>
    <w:p w:rsidR="0085660F" w:rsidRPr="0085660F" w:rsidRDefault="0085660F" w:rsidP="0085660F">
      <w:pPr>
        <w:ind w:left="284"/>
        <w:rPr>
          <w:rFonts w:ascii="LIK" w:hAnsi="LIK"/>
          <w:bCs/>
          <w:iCs/>
          <w:color w:val="000000"/>
        </w:rPr>
      </w:pPr>
      <w:r w:rsidRPr="0085660F">
        <w:rPr>
          <w:rFonts w:ascii="LIK" w:hAnsi="LIK"/>
          <w:bCs/>
          <w:iCs/>
          <w:color w:val="000000"/>
        </w:rPr>
        <w:t>научна и културна област: Архитектурно-</w:t>
      </w:r>
      <w:proofErr w:type="spellStart"/>
      <w:r w:rsidRPr="0085660F">
        <w:rPr>
          <w:rFonts w:ascii="LIK" w:hAnsi="LIK"/>
          <w:bCs/>
          <w:iCs/>
          <w:color w:val="000000"/>
        </w:rPr>
        <w:t>строителена</w:t>
      </w:r>
      <w:proofErr w:type="spellEnd"/>
    </w:p>
    <w:p w:rsidR="0085660F" w:rsidRDefault="0085660F" w:rsidP="0085660F">
      <w:pPr>
        <w:ind w:left="284"/>
        <w:rPr>
          <w:rFonts w:ascii="LIK" w:hAnsi="LIK"/>
          <w:bCs/>
          <w:iCs/>
          <w:color w:val="000000"/>
        </w:rPr>
      </w:pPr>
      <w:r w:rsidRPr="0085660F">
        <w:rPr>
          <w:rFonts w:ascii="LIK" w:hAnsi="LIK"/>
          <w:bCs/>
          <w:iCs/>
          <w:color w:val="000000"/>
        </w:rPr>
        <w:t>категория: Местно значение</w:t>
      </w:r>
    </w:p>
    <w:p w:rsidR="0085660F" w:rsidRDefault="0085660F" w:rsidP="0085660F">
      <w:pPr>
        <w:ind w:left="284"/>
        <w:rPr>
          <w:rFonts w:ascii="LIK" w:hAnsi="LIK"/>
          <w:bCs/>
          <w:iCs/>
          <w:color w:val="000000"/>
        </w:rPr>
      </w:pPr>
    </w:p>
    <w:p w:rsidR="0085660F" w:rsidRPr="00367A3A" w:rsidRDefault="00367A3A" w:rsidP="00367A3A">
      <w:pPr>
        <w:ind w:firstLine="284"/>
        <w:rPr>
          <w:rFonts w:ascii="LIK" w:hAnsi="LIK"/>
          <w:bCs/>
          <w:iCs/>
          <w:color w:val="000000"/>
        </w:rPr>
      </w:pPr>
      <w:r>
        <w:rPr>
          <w:rFonts w:ascii="LIK" w:hAnsi="LIK"/>
          <w:bCs/>
          <w:iCs/>
          <w:color w:val="000000"/>
        </w:rPr>
        <w:t>1.3.1.17.</w:t>
      </w:r>
      <w:r w:rsidR="0085660F" w:rsidRPr="00367A3A">
        <w:rPr>
          <w:rFonts w:ascii="LIK" w:hAnsi="LIK"/>
          <w:bCs/>
          <w:iCs/>
          <w:color w:val="000000"/>
        </w:rPr>
        <w:t xml:space="preserve">„Жилищно-търговска сграда на Естера Б. </w:t>
      </w:r>
      <w:proofErr w:type="spellStart"/>
      <w:r w:rsidR="0085660F" w:rsidRPr="00367A3A">
        <w:rPr>
          <w:rFonts w:ascii="LIK" w:hAnsi="LIK"/>
          <w:bCs/>
          <w:iCs/>
          <w:color w:val="000000"/>
        </w:rPr>
        <w:t>Алкалай</w:t>
      </w:r>
      <w:proofErr w:type="spellEnd"/>
      <w:r w:rsidR="0085660F" w:rsidRPr="00367A3A">
        <w:rPr>
          <w:rFonts w:ascii="LIK" w:hAnsi="LIK"/>
          <w:bCs/>
          <w:iCs/>
          <w:color w:val="000000"/>
        </w:rPr>
        <w:t>“</w:t>
      </w:r>
    </w:p>
    <w:p w:rsidR="0085660F" w:rsidRPr="0085660F" w:rsidRDefault="0085660F" w:rsidP="00367A3A">
      <w:pPr>
        <w:ind w:firstLine="284"/>
        <w:rPr>
          <w:rFonts w:ascii="LIK" w:hAnsi="LIK"/>
          <w:bCs/>
          <w:iCs/>
          <w:color w:val="000000"/>
        </w:rPr>
      </w:pPr>
      <w:r w:rsidRPr="0085660F">
        <w:rPr>
          <w:rFonts w:ascii="LIK" w:hAnsi="LIK"/>
          <w:bCs/>
          <w:iCs/>
          <w:color w:val="000000"/>
        </w:rPr>
        <w:t>ул. „Сердика“ №23, гр. София с идентификатор 68134.401.252.1</w:t>
      </w:r>
    </w:p>
    <w:p w:rsidR="0085660F" w:rsidRPr="0085660F" w:rsidRDefault="0085660F" w:rsidP="00367A3A">
      <w:pPr>
        <w:ind w:firstLine="284"/>
        <w:rPr>
          <w:rFonts w:ascii="LIK" w:hAnsi="LIK"/>
          <w:bCs/>
          <w:iCs/>
          <w:color w:val="000000"/>
        </w:rPr>
      </w:pPr>
      <w:r w:rsidRPr="0085660F">
        <w:rPr>
          <w:rFonts w:ascii="LIK" w:hAnsi="LIK"/>
          <w:bCs/>
          <w:iCs/>
          <w:color w:val="000000"/>
        </w:rPr>
        <w:t>научна и културна област: Архитектурно-</w:t>
      </w:r>
      <w:proofErr w:type="spellStart"/>
      <w:r w:rsidRPr="0085660F">
        <w:rPr>
          <w:rFonts w:ascii="LIK" w:hAnsi="LIK"/>
          <w:bCs/>
          <w:iCs/>
          <w:color w:val="000000"/>
        </w:rPr>
        <w:t>строителена</w:t>
      </w:r>
      <w:proofErr w:type="spellEnd"/>
    </w:p>
    <w:p w:rsidR="0085660F" w:rsidRDefault="0085660F" w:rsidP="00367A3A">
      <w:pPr>
        <w:ind w:firstLine="284"/>
        <w:rPr>
          <w:rFonts w:ascii="LIK" w:hAnsi="LIK"/>
          <w:bCs/>
          <w:iCs/>
          <w:color w:val="000000"/>
        </w:rPr>
      </w:pPr>
      <w:r w:rsidRPr="0085660F">
        <w:rPr>
          <w:rFonts w:ascii="LIK" w:hAnsi="LIK"/>
          <w:bCs/>
          <w:iCs/>
          <w:color w:val="000000"/>
        </w:rPr>
        <w:t>категория:  Местно значение</w:t>
      </w:r>
    </w:p>
    <w:p w:rsidR="0085660F" w:rsidRDefault="0085660F" w:rsidP="0085660F">
      <w:pPr>
        <w:ind w:firstLine="360"/>
        <w:rPr>
          <w:rFonts w:ascii="LIK" w:hAnsi="LIK"/>
          <w:bCs/>
          <w:iCs/>
          <w:color w:val="000000"/>
        </w:rPr>
      </w:pPr>
    </w:p>
    <w:p w:rsidR="0085660F" w:rsidRPr="00367A3A" w:rsidRDefault="00367A3A" w:rsidP="00367A3A">
      <w:pPr>
        <w:ind w:firstLine="284"/>
        <w:rPr>
          <w:rFonts w:ascii="LIK" w:hAnsi="LIK"/>
          <w:bCs/>
          <w:iCs/>
          <w:color w:val="000000"/>
        </w:rPr>
      </w:pPr>
      <w:r>
        <w:rPr>
          <w:rFonts w:ascii="LIK" w:hAnsi="LIK"/>
          <w:bCs/>
          <w:iCs/>
          <w:color w:val="000000"/>
        </w:rPr>
        <w:t>1.3.1.18.</w:t>
      </w:r>
      <w:r w:rsidR="0085660F" w:rsidRPr="00367A3A">
        <w:rPr>
          <w:rFonts w:ascii="LIK" w:hAnsi="LIK"/>
          <w:bCs/>
          <w:iCs/>
          <w:color w:val="000000"/>
        </w:rPr>
        <w:t>„Кооперативна търговска палата Мусала“</w:t>
      </w:r>
    </w:p>
    <w:p w:rsidR="0085660F" w:rsidRPr="0085660F" w:rsidRDefault="0085660F" w:rsidP="00367A3A">
      <w:pPr>
        <w:ind w:left="360"/>
        <w:rPr>
          <w:rFonts w:ascii="LIK" w:hAnsi="LIK"/>
          <w:bCs/>
          <w:iCs/>
          <w:color w:val="000000"/>
        </w:rPr>
      </w:pPr>
      <w:r w:rsidRPr="0085660F">
        <w:rPr>
          <w:rFonts w:ascii="LIK" w:hAnsi="LIK"/>
          <w:bCs/>
          <w:iCs/>
          <w:color w:val="000000"/>
        </w:rPr>
        <w:t xml:space="preserve">ул. „Триадица“ №3, гр. София с </w:t>
      </w:r>
      <w:proofErr w:type="spellStart"/>
      <w:r w:rsidRPr="0085660F">
        <w:rPr>
          <w:rFonts w:ascii="LIK" w:hAnsi="LIK"/>
          <w:bCs/>
          <w:iCs/>
          <w:color w:val="000000"/>
        </w:rPr>
        <w:t>ид</w:t>
      </w:r>
      <w:proofErr w:type="spellEnd"/>
      <w:r w:rsidRPr="0085660F">
        <w:rPr>
          <w:rFonts w:ascii="LIK" w:hAnsi="LIK"/>
          <w:bCs/>
          <w:iCs/>
          <w:color w:val="000000"/>
        </w:rPr>
        <w:t>. 68134.402.59.1,  68134.402.59.2 и  68134.402.59.3</w:t>
      </w:r>
    </w:p>
    <w:p w:rsidR="0085660F" w:rsidRPr="0085660F" w:rsidRDefault="0085660F" w:rsidP="0085660F">
      <w:pPr>
        <w:ind w:firstLine="360"/>
        <w:rPr>
          <w:rFonts w:ascii="LIK" w:hAnsi="LIK"/>
          <w:bCs/>
          <w:iCs/>
          <w:color w:val="000000"/>
        </w:rPr>
      </w:pPr>
      <w:r w:rsidRPr="0085660F">
        <w:rPr>
          <w:rFonts w:ascii="LIK" w:hAnsi="LIK"/>
          <w:bCs/>
          <w:iCs/>
          <w:color w:val="000000"/>
        </w:rPr>
        <w:t>научна и културна област: Архитектурно-</w:t>
      </w:r>
      <w:proofErr w:type="spellStart"/>
      <w:r w:rsidRPr="0085660F">
        <w:rPr>
          <w:rFonts w:ascii="LIK" w:hAnsi="LIK"/>
          <w:bCs/>
          <w:iCs/>
          <w:color w:val="000000"/>
        </w:rPr>
        <w:t>строителена</w:t>
      </w:r>
      <w:proofErr w:type="spellEnd"/>
      <w:r w:rsidRPr="0085660F">
        <w:rPr>
          <w:rFonts w:ascii="LIK" w:hAnsi="LIK"/>
          <w:bCs/>
          <w:iCs/>
          <w:color w:val="000000"/>
        </w:rPr>
        <w:t xml:space="preserve"> и художествена</w:t>
      </w:r>
    </w:p>
    <w:p w:rsidR="0085660F" w:rsidRDefault="0085660F" w:rsidP="0085660F">
      <w:pPr>
        <w:ind w:firstLine="360"/>
        <w:rPr>
          <w:rFonts w:ascii="LIK" w:hAnsi="LIK"/>
          <w:bCs/>
          <w:iCs/>
          <w:color w:val="000000"/>
        </w:rPr>
      </w:pPr>
      <w:r w:rsidRPr="0085660F">
        <w:rPr>
          <w:rFonts w:ascii="LIK" w:hAnsi="LIK"/>
          <w:bCs/>
          <w:iCs/>
          <w:color w:val="000000"/>
        </w:rPr>
        <w:t>категория: Местно значение</w:t>
      </w:r>
    </w:p>
    <w:p w:rsidR="0085660F" w:rsidRDefault="0085660F" w:rsidP="0085660F">
      <w:pPr>
        <w:ind w:firstLine="360"/>
        <w:rPr>
          <w:rFonts w:ascii="LIK" w:hAnsi="LIK"/>
          <w:bCs/>
          <w:iCs/>
          <w:color w:val="000000"/>
        </w:rPr>
      </w:pPr>
    </w:p>
    <w:p w:rsidR="0085660F" w:rsidRPr="003F6213" w:rsidRDefault="003F6213" w:rsidP="003F6213">
      <w:pPr>
        <w:ind w:firstLine="284"/>
        <w:rPr>
          <w:rFonts w:ascii="LIK" w:hAnsi="LIK"/>
          <w:bCs/>
          <w:iCs/>
          <w:color w:val="000000"/>
        </w:rPr>
      </w:pPr>
      <w:r>
        <w:rPr>
          <w:rFonts w:ascii="LIK" w:hAnsi="LIK"/>
          <w:bCs/>
          <w:iCs/>
          <w:color w:val="000000"/>
        </w:rPr>
        <w:lastRenderedPageBreak/>
        <w:t>1.3.1.19.</w:t>
      </w:r>
      <w:r w:rsidR="0085660F" w:rsidRPr="003F6213">
        <w:rPr>
          <w:rFonts w:ascii="LIK" w:hAnsi="LIK"/>
          <w:bCs/>
          <w:iCs/>
          <w:color w:val="000000"/>
        </w:rPr>
        <w:t xml:space="preserve">„Сградата на хотел </w:t>
      </w:r>
      <w:proofErr w:type="spellStart"/>
      <w:r w:rsidR="0085660F" w:rsidRPr="003F6213">
        <w:rPr>
          <w:rFonts w:ascii="LIK" w:hAnsi="LIK"/>
          <w:bCs/>
          <w:iCs/>
          <w:color w:val="000000"/>
        </w:rPr>
        <w:t>Сплендид</w:t>
      </w:r>
      <w:proofErr w:type="spellEnd"/>
      <w:r w:rsidR="0085660F" w:rsidRPr="003F6213">
        <w:rPr>
          <w:rFonts w:ascii="LIK" w:hAnsi="LIK"/>
          <w:bCs/>
          <w:iCs/>
          <w:color w:val="000000"/>
        </w:rPr>
        <w:t xml:space="preserve"> </w:t>
      </w:r>
      <w:proofErr w:type="spellStart"/>
      <w:r w:rsidR="0085660F" w:rsidRPr="003F6213">
        <w:rPr>
          <w:rFonts w:ascii="LIK" w:hAnsi="LIK"/>
          <w:bCs/>
          <w:iCs/>
          <w:color w:val="000000"/>
        </w:rPr>
        <w:t>Палас</w:t>
      </w:r>
      <w:proofErr w:type="spellEnd"/>
      <w:r w:rsidR="0085660F" w:rsidRPr="003F6213">
        <w:rPr>
          <w:rFonts w:ascii="LIK" w:hAnsi="LIK"/>
          <w:bCs/>
          <w:iCs/>
          <w:color w:val="000000"/>
        </w:rPr>
        <w:t xml:space="preserve"> - София </w:t>
      </w:r>
      <w:proofErr w:type="spellStart"/>
      <w:r w:rsidR="0085660F" w:rsidRPr="003F6213">
        <w:rPr>
          <w:rFonts w:ascii="LIK" w:hAnsi="LIK"/>
          <w:bCs/>
          <w:iCs/>
          <w:color w:val="000000"/>
        </w:rPr>
        <w:t>Палас</w:t>
      </w:r>
      <w:proofErr w:type="spellEnd"/>
      <w:r w:rsidR="0085660F" w:rsidRPr="003F6213">
        <w:rPr>
          <w:rFonts w:ascii="LIK" w:hAnsi="LIK"/>
          <w:bCs/>
          <w:iCs/>
          <w:color w:val="000000"/>
        </w:rPr>
        <w:t>“</w:t>
      </w:r>
    </w:p>
    <w:p w:rsidR="0085660F" w:rsidRPr="0085660F" w:rsidRDefault="0085660F" w:rsidP="0085660F">
      <w:pPr>
        <w:ind w:left="360"/>
        <w:rPr>
          <w:rFonts w:ascii="LIK" w:hAnsi="LIK"/>
          <w:bCs/>
          <w:iCs/>
          <w:color w:val="000000"/>
        </w:rPr>
      </w:pPr>
      <w:r w:rsidRPr="0085660F">
        <w:rPr>
          <w:rFonts w:ascii="LIK" w:hAnsi="LIK"/>
          <w:bCs/>
          <w:iCs/>
          <w:color w:val="000000"/>
        </w:rPr>
        <w:t>ул. „Триадица“  №5А, Б, гр. София с идентификатор  68134.402.58.1 и  68134.402.57.1</w:t>
      </w:r>
    </w:p>
    <w:p w:rsidR="0085660F" w:rsidRPr="0085660F" w:rsidRDefault="0085660F" w:rsidP="0085660F">
      <w:pPr>
        <w:ind w:firstLine="360"/>
        <w:rPr>
          <w:rFonts w:ascii="LIK" w:hAnsi="LIK"/>
          <w:bCs/>
          <w:iCs/>
          <w:color w:val="000000"/>
        </w:rPr>
      </w:pPr>
      <w:r w:rsidRPr="0085660F">
        <w:rPr>
          <w:rFonts w:ascii="LIK" w:hAnsi="LIK"/>
          <w:bCs/>
          <w:iCs/>
          <w:color w:val="000000"/>
        </w:rPr>
        <w:t>научна и културна област: Архитектурно-</w:t>
      </w:r>
      <w:proofErr w:type="spellStart"/>
      <w:r w:rsidRPr="0085660F">
        <w:rPr>
          <w:rFonts w:ascii="LIK" w:hAnsi="LIK"/>
          <w:bCs/>
          <w:iCs/>
          <w:color w:val="000000"/>
        </w:rPr>
        <w:t>строителена</w:t>
      </w:r>
      <w:proofErr w:type="spellEnd"/>
    </w:p>
    <w:p w:rsidR="0085660F" w:rsidRDefault="0085660F" w:rsidP="0085660F">
      <w:pPr>
        <w:ind w:firstLine="360"/>
        <w:rPr>
          <w:rFonts w:ascii="LIK" w:hAnsi="LIK"/>
          <w:bCs/>
          <w:iCs/>
          <w:color w:val="000000"/>
        </w:rPr>
      </w:pPr>
      <w:r w:rsidRPr="0085660F">
        <w:rPr>
          <w:rFonts w:ascii="LIK" w:hAnsi="LIK"/>
          <w:bCs/>
          <w:iCs/>
          <w:color w:val="000000"/>
        </w:rPr>
        <w:t>категория: Местно значение</w:t>
      </w:r>
    </w:p>
    <w:p w:rsidR="00586AE5" w:rsidRDefault="00586AE5" w:rsidP="0085660F">
      <w:pPr>
        <w:ind w:firstLine="360"/>
        <w:rPr>
          <w:rFonts w:ascii="LIK" w:hAnsi="LIK"/>
          <w:bCs/>
          <w:iCs/>
          <w:color w:val="000000"/>
        </w:rPr>
      </w:pPr>
    </w:p>
    <w:p w:rsidR="00586AE5" w:rsidRPr="003F6213" w:rsidRDefault="003F6213" w:rsidP="003F6213">
      <w:pPr>
        <w:ind w:firstLine="284"/>
        <w:rPr>
          <w:rFonts w:ascii="LIK" w:hAnsi="LIK"/>
          <w:bCs/>
          <w:iCs/>
          <w:color w:val="000000"/>
        </w:rPr>
      </w:pPr>
      <w:r>
        <w:rPr>
          <w:rFonts w:ascii="LIK" w:hAnsi="LIK"/>
          <w:bCs/>
          <w:iCs/>
          <w:color w:val="000000"/>
        </w:rPr>
        <w:t>1.3.1.20.</w:t>
      </w:r>
      <w:r w:rsidR="00586AE5" w:rsidRPr="003F6213">
        <w:rPr>
          <w:rFonts w:ascii="LIK" w:hAnsi="LIK"/>
          <w:bCs/>
          <w:iCs/>
          <w:color w:val="000000"/>
        </w:rPr>
        <w:t xml:space="preserve">„Сградата на хотел </w:t>
      </w:r>
      <w:proofErr w:type="spellStart"/>
      <w:r w:rsidR="00586AE5" w:rsidRPr="003F6213">
        <w:rPr>
          <w:rFonts w:ascii="LIK" w:hAnsi="LIK"/>
          <w:bCs/>
          <w:iCs/>
          <w:color w:val="000000"/>
        </w:rPr>
        <w:t>Сплендид</w:t>
      </w:r>
      <w:proofErr w:type="spellEnd"/>
      <w:r w:rsidR="00586AE5" w:rsidRPr="003F6213">
        <w:rPr>
          <w:rFonts w:ascii="LIK" w:hAnsi="LIK"/>
          <w:bCs/>
          <w:iCs/>
          <w:color w:val="000000"/>
        </w:rPr>
        <w:t>“</w:t>
      </w:r>
    </w:p>
    <w:p w:rsidR="00586AE5" w:rsidRPr="00586AE5" w:rsidRDefault="00586AE5" w:rsidP="00586AE5">
      <w:pPr>
        <w:ind w:left="360"/>
        <w:rPr>
          <w:rFonts w:ascii="LIK" w:hAnsi="LIK"/>
          <w:bCs/>
          <w:iCs/>
          <w:color w:val="000000"/>
        </w:rPr>
      </w:pPr>
      <w:r w:rsidRPr="00586AE5">
        <w:rPr>
          <w:rFonts w:ascii="LIK" w:hAnsi="LIK"/>
          <w:bCs/>
          <w:iCs/>
          <w:color w:val="000000"/>
        </w:rPr>
        <w:t>ул. „Триадица“  №6, гр. София с идентификатор 68134.402.132.1</w:t>
      </w:r>
    </w:p>
    <w:p w:rsidR="00586AE5" w:rsidRPr="00586AE5" w:rsidRDefault="00586AE5" w:rsidP="00586AE5">
      <w:pPr>
        <w:ind w:firstLine="360"/>
        <w:rPr>
          <w:rFonts w:ascii="LIK" w:hAnsi="LIK"/>
          <w:bCs/>
          <w:iCs/>
          <w:color w:val="000000"/>
        </w:rPr>
      </w:pPr>
      <w:r w:rsidRPr="00586AE5">
        <w:rPr>
          <w:rFonts w:ascii="LIK" w:hAnsi="LIK"/>
          <w:bCs/>
          <w:iCs/>
          <w:color w:val="000000"/>
        </w:rPr>
        <w:t>научна и културна област: Архитектурно-</w:t>
      </w:r>
      <w:proofErr w:type="spellStart"/>
      <w:r w:rsidRPr="00586AE5">
        <w:rPr>
          <w:rFonts w:ascii="LIK" w:hAnsi="LIK"/>
          <w:bCs/>
          <w:iCs/>
          <w:color w:val="000000"/>
        </w:rPr>
        <w:t>строителена</w:t>
      </w:r>
      <w:proofErr w:type="spellEnd"/>
    </w:p>
    <w:p w:rsidR="003F6213" w:rsidRDefault="00586AE5" w:rsidP="003F6213">
      <w:pPr>
        <w:ind w:firstLine="360"/>
        <w:rPr>
          <w:rFonts w:ascii="LIK" w:hAnsi="LIK"/>
          <w:bCs/>
          <w:iCs/>
          <w:color w:val="000000"/>
        </w:rPr>
      </w:pPr>
      <w:r w:rsidRPr="00586AE5">
        <w:rPr>
          <w:rFonts w:ascii="LIK" w:hAnsi="LIK"/>
          <w:bCs/>
          <w:iCs/>
          <w:color w:val="000000"/>
        </w:rPr>
        <w:t>категория: Местно значение</w:t>
      </w:r>
    </w:p>
    <w:p w:rsidR="003F6213" w:rsidRDefault="003F6213" w:rsidP="003F6213">
      <w:pPr>
        <w:ind w:firstLine="360"/>
        <w:rPr>
          <w:rFonts w:ascii="LIK" w:hAnsi="LIK"/>
          <w:bCs/>
          <w:iCs/>
          <w:color w:val="000000"/>
        </w:rPr>
      </w:pPr>
    </w:p>
    <w:p w:rsidR="00B878C5" w:rsidRPr="003F6213" w:rsidRDefault="003F6213" w:rsidP="003F6213">
      <w:pPr>
        <w:ind w:firstLine="360"/>
        <w:rPr>
          <w:rFonts w:ascii="LIK" w:hAnsi="LIK"/>
          <w:bCs/>
          <w:iCs/>
          <w:color w:val="000000"/>
        </w:rPr>
      </w:pPr>
      <w:r>
        <w:rPr>
          <w:rFonts w:ascii="LIK" w:hAnsi="LIK"/>
          <w:bCs/>
          <w:iCs/>
          <w:color w:val="000000"/>
        </w:rPr>
        <w:t>1.3.1.21.</w:t>
      </w:r>
      <w:r w:rsidR="00B878C5" w:rsidRPr="003F6213">
        <w:rPr>
          <w:rFonts w:ascii="LIK" w:hAnsi="LIK"/>
          <w:bCs/>
          <w:iCs/>
          <w:color w:val="000000"/>
        </w:rPr>
        <w:t xml:space="preserve">„Жилищна сграда на </w:t>
      </w:r>
      <w:proofErr w:type="spellStart"/>
      <w:r w:rsidR="00B878C5" w:rsidRPr="003F6213">
        <w:rPr>
          <w:rFonts w:ascii="LIK" w:hAnsi="LIK"/>
          <w:bCs/>
          <w:iCs/>
          <w:color w:val="000000"/>
        </w:rPr>
        <w:t>Меченов</w:t>
      </w:r>
      <w:proofErr w:type="spellEnd"/>
      <w:r w:rsidR="00B878C5" w:rsidRPr="003F6213">
        <w:rPr>
          <w:rFonts w:ascii="LIK" w:hAnsi="LIK"/>
          <w:bCs/>
          <w:iCs/>
          <w:color w:val="000000"/>
        </w:rPr>
        <w:t>“</w:t>
      </w:r>
    </w:p>
    <w:p w:rsidR="00B878C5" w:rsidRPr="00B878C5" w:rsidRDefault="00B878C5" w:rsidP="00B878C5">
      <w:pPr>
        <w:ind w:firstLine="360"/>
        <w:rPr>
          <w:rFonts w:ascii="LIK" w:hAnsi="LIK"/>
          <w:bCs/>
          <w:iCs/>
          <w:color w:val="000000"/>
        </w:rPr>
      </w:pPr>
      <w:r w:rsidRPr="00B878C5">
        <w:rPr>
          <w:rFonts w:ascii="LIK" w:hAnsi="LIK"/>
          <w:bCs/>
          <w:iCs/>
          <w:color w:val="000000"/>
        </w:rPr>
        <w:t>ул. „Цар Симеон“  №48, гр. София с идентификатор 68134.401.218.1</w:t>
      </w:r>
    </w:p>
    <w:p w:rsidR="00B878C5" w:rsidRPr="00B878C5" w:rsidRDefault="00B878C5" w:rsidP="00B878C5">
      <w:pPr>
        <w:ind w:firstLine="360"/>
        <w:rPr>
          <w:rFonts w:ascii="LIK" w:hAnsi="LIK"/>
          <w:bCs/>
          <w:iCs/>
          <w:color w:val="000000"/>
        </w:rPr>
      </w:pPr>
      <w:r w:rsidRPr="00B878C5">
        <w:rPr>
          <w:rFonts w:ascii="LIK" w:hAnsi="LIK"/>
          <w:bCs/>
          <w:iCs/>
          <w:color w:val="000000"/>
        </w:rPr>
        <w:t>научна и културна област: Архитектурно-</w:t>
      </w:r>
      <w:proofErr w:type="spellStart"/>
      <w:r w:rsidRPr="00B878C5">
        <w:rPr>
          <w:rFonts w:ascii="LIK" w:hAnsi="LIK"/>
          <w:bCs/>
          <w:iCs/>
          <w:color w:val="000000"/>
        </w:rPr>
        <w:t>строителена</w:t>
      </w:r>
      <w:proofErr w:type="spellEnd"/>
    </w:p>
    <w:p w:rsidR="003F6213" w:rsidRDefault="00B878C5" w:rsidP="003F6213">
      <w:pPr>
        <w:ind w:firstLine="360"/>
        <w:rPr>
          <w:rFonts w:ascii="LIK" w:hAnsi="LIK"/>
          <w:bCs/>
          <w:iCs/>
          <w:color w:val="000000"/>
        </w:rPr>
      </w:pPr>
      <w:r w:rsidRPr="00B878C5">
        <w:rPr>
          <w:rFonts w:ascii="LIK" w:hAnsi="LIK"/>
          <w:bCs/>
          <w:iCs/>
          <w:color w:val="000000"/>
        </w:rPr>
        <w:t>категория: Местно значение</w:t>
      </w:r>
    </w:p>
    <w:p w:rsidR="003F6213" w:rsidRDefault="003F6213" w:rsidP="003F6213">
      <w:pPr>
        <w:ind w:firstLine="360"/>
        <w:rPr>
          <w:rFonts w:ascii="LIK" w:hAnsi="LIK"/>
          <w:bCs/>
          <w:iCs/>
          <w:color w:val="000000"/>
        </w:rPr>
      </w:pPr>
    </w:p>
    <w:p w:rsidR="00B878C5" w:rsidRPr="003F6213" w:rsidRDefault="003F6213" w:rsidP="003F6213">
      <w:pPr>
        <w:ind w:firstLine="360"/>
        <w:rPr>
          <w:rFonts w:ascii="LIK" w:hAnsi="LIK"/>
          <w:bCs/>
          <w:iCs/>
          <w:color w:val="000000"/>
        </w:rPr>
      </w:pPr>
      <w:r>
        <w:rPr>
          <w:rFonts w:ascii="LIK" w:hAnsi="LIK"/>
          <w:bCs/>
          <w:iCs/>
          <w:color w:val="000000"/>
        </w:rPr>
        <w:t>1.3.1.22.</w:t>
      </w:r>
      <w:r w:rsidR="00B878C5" w:rsidRPr="003F6213">
        <w:rPr>
          <w:rFonts w:ascii="LIK" w:hAnsi="LIK"/>
          <w:bCs/>
          <w:iCs/>
          <w:color w:val="000000"/>
        </w:rPr>
        <w:t>„Жилищна сграда на Флора Гегова“</w:t>
      </w:r>
    </w:p>
    <w:p w:rsidR="00B878C5" w:rsidRPr="00B878C5" w:rsidRDefault="00B878C5" w:rsidP="00B878C5">
      <w:pPr>
        <w:ind w:left="360"/>
        <w:rPr>
          <w:rFonts w:ascii="LIK" w:hAnsi="LIK"/>
          <w:bCs/>
          <w:iCs/>
          <w:color w:val="000000"/>
        </w:rPr>
      </w:pPr>
      <w:r w:rsidRPr="00B878C5">
        <w:rPr>
          <w:rFonts w:ascii="LIK" w:hAnsi="LIK"/>
          <w:bCs/>
          <w:iCs/>
          <w:color w:val="000000"/>
        </w:rPr>
        <w:t>ул. „Цар Симеон“  №52, гр. София с идентификатор 68134.401.220.2</w:t>
      </w:r>
    </w:p>
    <w:p w:rsidR="00B878C5" w:rsidRPr="00B878C5" w:rsidRDefault="00B878C5" w:rsidP="00B878C5">
      <w:pPr>
        <w:ind w:firstLine="360"/>
        <w:rPr>
          <w:rFonts w:ascii="LIK" w:hAnsi="LIK"/>
          <w:bCs/>
          <w:iCs/>
          <w:color w:val="000000"/>
        </w:rPr>
      </w:pPr>
      <w:r w:rsidRPr="00B878C5">
        <w:rPr>
          <w:rFonts w:ascii="LIK" w:hAnsi="LIK"/>
          <w:bCs/>
          <w:iCs/>
          <w:color w:val="000000"/>
        </w:rPr>
        <w:t>научна и културна област: Архитектурно-</w:t>
      </w:r>
      <w:proofErr w:type="spellStart"/>
      <w:r w:rsidRPr="00B878C5">
        <w:rPr>
          <w:rFonts w:ascii="LIK" w:hAnsi="LIK"/>
          <w:bCs/>
          <w:iCs/>
          <w:color w:val="000000"/>
        </w:rPr>
        <w:t>строителена</w:t>
      </w:r>
      <w:proofErr w:type="spellEnd"/>
    </w:p>
    <w:p w:rsidR="003F6213" w:rsidRDefault="00B878C5" w:rsidP="003F6213">
      <w:pPr>
        <w:ind w:firstLine="360"/>
        <w:rPr>
          <w:rFonts w:ascii="LIK" w:hAnsi="LIK"/>
          <w:bCs/>
          <w:iCs/>
          <w:color w:val="000000"/>
        </w:rPr>
      </w:pPr>
      <w:r w:rsidRPr="00B878C5">
        <w:rPr>
          <w:rFonts w:ascii="LIK" w:hAnsi="LIK"/>
          <w:bCs/>
          <w:iCs/>
          <w:color w:val="000000"/>
        </w:rPr>
        <w:t>категория: Местно значение</w:t>
      </w:r>
    </w:p>
    <w:p w:rsidR="003F6213" w:rsidRDefault="003F6213" w:rsidP="003F6213">
      <w:pPr>
        <w:ind w:firstLine="360"/>
        <w:rPr>
          <w:rFonts w:ascii="LIK" w:hAnsi="LIK"/>
          <w:bCs/>
          <w:iCs/>
          <w:color w:val="000000"/>
        </w:rPr>
      </w:pPr>
    </w:p>
    <w:p w:rsidR="00B878C5" w:rsidRPr="003F6213" w:rsidRDefault="003F6213" w:rsidP="003F6213">
      <w:pPr>
        <w:ind w:left="426"/>
        <w:rPr>
          <w:rFonts w:ascii="LIK" w:hAnsi="LIK"/>
          <w:bCs/>
          <w:iCs/>
          <w:color w:val="000000"/>
        </w:rPr>
      </w:pPr>
      <w:r>
        <w:rPr>
          <w:rFonts w:ascii="LIK" w:hAnsi="LIK"/>
          <w:bCs/>
          <w:iCs/>
          <w:color w:val="000000"/>
        </w:rPr>
        <w:t>1.3.1.23.</w:t>
      </w:r>
      <w:r w:rsidR="00B878C5" w:rsidRPr="003F6213">
        <w:rPr>
          <w:rFonts w:ascii="LIK" w:hAnsi="LIK"/>
          <w:bCs/>
          <w:iCs/>
          <w:color w:val="000000"/>
        </w:rPr>
        <w:t>„Сграда с жилищни и обществени функции на ул. „Цар Симеон“  №53“, гр. София с идентификатор 68134.401.274.1</w:t>
      </w:r>
    </w:p>
    <w:p w:rsidR="00B878C5" w:rsidRPr="00871903" w:rsidRDefault="00B878C5" w:rsidP="00871903">
      <w:pPr>
        <w:ind w:left="426"/>
        <w:rPr>
          <w:rFonts w:ascii="LIK" w:hAnsi="LIK"/>
          <w:bCs/>
          <w:iCs/>
          <w:color w:val="000000"/>
        </w:rPr>
      </w:pPr>
      <w:r w:rsidRPr="00871903">
        <w:rPr>
          <w:rFonts w:ascii="LIK" w:hAnsi="LIK"/>
          <w:bCs/>
          <w:iCs/>
          <w:color w:val="000000"/>
        </w:rPr>
        <w:t>научна и културна област: Архитектурно-</w:t>
      </w:r>
      <w:proofErr w:type="spellStart"/>
      <w:r w:rsidRPr="00871903">
        <w:rPr>
          <w:rFonts w:ascii="LIK" w:hAnsi="LIK"/>
          <w:bCs/>
          <w:iCs/>
          <w:color w:val="000000"/>
        </w:rPr>
        <w:t>строителена</w:t>
      </w:r>
      <w:proofErr w:type="spellEnd"/>
    </w:p>
    <w:p w:rsidR="003F6213" w:rsidRDefault="00B878C5" w:rsidP="003F6213">
      <w:pPr>
        <w:ind w:left="426"/>
        <w:rPr>
          <w:rFonts w:ascii="LIK" w:hAnsi="LIK"/>
          <w:bCs/>
          <w:iCs/>
          <w:color w:val="000000"/>
        </w:rPr>
      </w:pPr>
      <w:r w:rsidRPr="00871903">
        <w:rPr>
          <w:rFonts w:ascii="LIK" w:hAnsi="LIK"/>
          <w:bCs/>
          <w:iCs/>
          <w:color w:val="000000"/>
        </w:rPr>
        <w:t>категория: За сведение</w:t>
      </w:r>
    </w:p>
    <w:p w:rsidR="003F6213" w:rsidRDefault="003F6213" w:rsidP="003F6213">
      <w:pPr>
        <w:ind w:left="426"/>
        <w:rPr>
          <w:rFonts w:ascii="LIK" w:hAnsi="LIK"/>
          <w:bCs/>
          <w:iCs/>
          <w:color w:val="000000"/>
        </w:rPr>
      </w:pPr>
    </w:p>
    <w:p w:rsidR="00871903" w:rsidRPr="003F6213" w:rsidRDefault="003F6213" w:rsidP="003F6213">
      <w:pPr>
        <w:ind w:left="426"/>
        <w:rPr>
          <w:rFonts w:ascii="LIK" w:hAnsi="LIK"/>
          <w:bCs/>
          <w:iCs/>
          <w:color w:val="000000"/>
        </w:rPr>
      </w:pPr>
      <w:r>
        <w:rPr>
          <w:rFonts w:ascii="LIK" w:hAnsi="LIK"/>
          <w:bCs/>
          <w:iCs/>
          <w:color w:val="000000"/>
        </w:rPr>
        <w:t>1.3.1.24.</w:t>
      </w:r>
      <w:r w:rsidR="00871903" w:rsidRPr="003F6213">
        <w:rPr>
          <w:rFonts w:ascii="LIK" w:hAnsi="LIK"/>
          <w:bCs/>
          <w:iCs/>
          <w:color w:val="000000"/>
        </w:rPr>
        <w:t xml:space="preserve">„Жилищно-търговска сграда на </w:t>
      </w:r>
      <w:proofErr w:type="spellStart"/>
      <w:r w:rsidR="00871903" w:rsidRPr="003F6213">
        <w:rPr>
          <w:rFonts w:ascii="LIK" w:hAnsi="LIK"/>
          <w:bCs/>
          <w:iCs/>
          <w:color w:val="000000"/>
        </w:rPr>
        <w:t>Бениминови</w:t>
      </w:r>
      <w:proofErr w:type="spellEnd"/>
      <w:r w:rsidR="00871903" w:rsidRPr="003F6213">
        <w:rPr>
          <w:rFonts w:ascii="LIK" w:hAnsi="LIK"/>
          <w:bCs/>
          <w:iCs/>
          <w:color w:val="000000"/>
        </w:rPr>
        <w:t xml:space="preserve"> Леви“</w:t>
      </w:r>
    </w:p>
    <w:p w:rsidR="00871903" w:rsidRPr="00871903" w:rsidRDefault="00871903" w:rsidP="00871903">
      <w:pPr>
        <w:ind w:left="360"/>
        <w:rPr>
          <w:rFonts w:ascii="LIK" w:hAnsi="LIK"/>
          <w:bCs/>
          <w:iCs/>
          <w:color w:val="000000"/>
        </w:rPr>
      </w:pPr>
      <w:r w:rsidRPr="00871903">
        <w:rPr>
          <w:rFonts w:ascii="LIK" w:hAnsi="LIK"/>
          <w:bCs/>
          <w:iCs/>
          <w:color w:val="000000"/>
        </w:rPr>
        <w:t>ул. „Цар Симеон“  №72, гр. София с идентификатор 68134.401.148.1</w:t>
      </w:r>
    </w:p>
    <w:p w:rsidR="00871903" w:rsidRPr="00871903" w:rsidRDefault="00871903" w:rsidP="00871903">
      <w:pPr>
        <w:ind w:firstLine="360"/>
        <w:rPr>
          <w:rFonts w:ascii="LIK" w:hAnsi="LIK"/>
          <w:bCs/>
          <w:iCs/>
          <w:color w:val="000000"/>
        </w:rPr>
      </w:pPr>
      <w:r w:rsidRPr="00871903">
        <w:rPr>
          <w:rFonts w:ascii="LIK" w:hAnsi="LIK"/>
          <w:bCs/>
          <w:iCs/>
          <w:color w:val="000000"/>
        </w:rPr>
        <w:t>научна и културна област: Архитектурно-</w:t>
      </w:r>
      <w:proofErr w:type="spellStart"/>
      <w:r w:rsidRPr="00871903">
        <w:rPr>
          <w:rFonts w:ascii="LIK" w:hAnsi="LIK"/>
          <w:bCs/>
          <w:iCs/>
          <w:color w:val="000000"/>
        </w:rPr>
        <w:t>строителена</w:t>
      </w:r>
      <w:proofErr w:type="spellEnd"/>
    </w:p>
    <w:p w:rsidR="003F6213" w:rsidRDefault="00871903" w:rsidP="003F6213">
      <w:pPr>
        <w:ind w:firstLine="360"/>
        <w:rPr>
          <w:rFonts w:ascii="LIK" w:hAnsi="LIK"/>
          <w:bCs/>
          <w:iCs/>
          <w:color w:val="000000"/>
        </w:rPr>
      </w:pPr>
      <w:r w:rsidRPr="00871903">
        <w:rPr>
          <w:rFonts w:ascii="LIK" w:hAnsi="LIK"/>
          <w:bCs/>
          <w:iCs/>
          <w:color w:val="000000"/>
        </w:rPr>
        <w:t>категория: Местно значение</w:t>
      </w:r>
    </w:p>
    <w:p w:rsidR="003F6213" w:rsidRDefault="003F6213" w:rsidP="003F6213">
      <w:pPr>
        <w:ind w:firstLine="360"/>
        <w:rPr>
          <w:rFonts w:ascii="LIK" w:hAnsi="LIK"/>
          <w:bCs/>
          <w:iCs/>
          <w:color w:val="000000"/>
        </w:rPr>
      </w:pPr>
    </w:p>
    <w:p w:rsidR="00871903" w:rsidRPr="003F6213" w:rsidRDefault="003F6213" w:rsidP="003F6213">
      <w:pPr>
        <w:ind w:firstLine="360"/>
        <w:rPr>
          <w:rFonts w:ascii="LIK" w:hAnsi="LIK"/>
          <w:bCs/>
          <w:iCs/>
          <w:color w:val="000000"/>
        </w:rPr>
      </w:pPr>
      <w:r>
        <w:rPr>
          <w:rFonts w:ascii="LIK" w:hAnsi="LIK"/>
          <w:bCs/>
          <w:iCs/>
          <w:color w:val="000000"/>
        </w:rPr>
        <w:t>1.3.1.25.</w:t>
      </w:r>
      <w:r w:rsidR="00871903" w:rsidRPr="003F6213">
        <w:rPr>
          <w:rFonts w:ascii="LIK" w:hAnsi="LIK"/>
          <w:bCs/>
          <w:iCs/>
          <w:color w:val="000000"/>
        </w:rPr>
        <w:t xml:space="preserve">„Жилищно-търговска сграда на д-р Шабат Израел </w:t>
      </w:r>
      <w:proofErr w:type="spellStart"/>
      <w:r w:rsidR="00871903" w:rsidRPr="003F6213">
        <w:rPr>
          <w:rFonts w:ascii="LIK" w:hAnsi="LIK"/>
          <w:bCs/>
          <w:iCs/>
          <w:color w:val="000000"/>
        </w:rPr>
        <w:t>Алкалай</w:t>
      </w:r>
      <w:proofErr w:type="spellEnd"/>
      <w:r w:rsidR="00871903" w:rsidRPr="003F6213">
        <w:rPr>
          <w:rFonts w:ascii="LIK" w:hAnsi="LIK"/>
          <w:bCs/>
          <w:iCs/>
          <w:color w:val="000000"/>
        </w:rPr>
        <w:t>“</w:t>
      </w:r>
    </w:p>
    <w:p w:rsidR="00871903" w:rsidRPr="00871903" w:rsidRDefault="00871903" w:rsidP="00871903">
      <w:pPr>
        <w:ind w:firstLine="284"/>
        <w:rPr>
          <w:rFonts w:ascii="LIK" w:hAnsi="LIK"/>
          <w:bCs/>
          <w:iCs/>
          <w:color w:val="000000"/>
        </w:rPr>
      </w:pPr>
      <w:r w:rsidRPr="00871903">
        <w:rPr>
          <w:rFonts w:ascii="LIK" w:hAnsi="LIK"/>
          <w:bCs/>
          <w:iCs/>
          <w:color w:val="000000"/>
        </w:rPr>
        <w:t xml:space="preserve"> ул. „Цар Симеон“  №74, гр. София с идентификатор 68134.401.149.1</w:t>
      </w:r>
    </w:p>
    <w:p w:rsidR="00871903" w:rsidRPr="00871903" w:rsidRDefault="00871903" w:rsidP="00871903">
      <w:pPr>
        <w:ind w:firstLine="360"/>
        <w:rPr>
          <w:rFonts w:ascii="LIK" w:hAnsi="LIK"/>
          <w:bCs/>
          <w:iCs/>
          <w:color w:val="000000"/>
        </w:rPr>
      </w:pPr>
      <w:r w:rsidRPr="00871903">
        <w:rPr>
          <w:rFonts w:ascii="LIK" w:hAnsi="LIK"/>
          <w:bCs/>
          <w:iCs/>
          <w:color w:val="000000"/>
        </w:rPr>
        <w:t>научна и културна област: Архитектурно-</w:t>
      </w:r>
      <w:proofErr w:type="spellStart"/>
      <w:r w:rsidRPr="00871903">
        <w:rPr>
          <w:rFonts w:ascii="LIK" w:hAnsi="LIK"/>
          <w:bCs/>
          <w:iCs/>
          <w:color w:val="000000"/>
        </w:rPr>
        <w:t>строителена</w:t>
      </w:r>
      <w:proofErr w:type="spellEnd"/>
    </w:p>
    <w:p w:rsidR="003F6213" w:rsidRDefault="00871903" w:rsidP="003F6213">
      <w:pPr>
        <w:ind w:firstLine="360"/>
        <w:rPr>
          <w:rFonts w:ascii="LIK" w:hAnsi="LIK"/>
          <w:bCs/>
          <w:iCs/>
          <w:color w:val="000000"/>
        </w:rPr>
      </w:pPr>
      <w:r w:rsidRPr="00871903">
        <w:rPr>
          <w:rFonts w:ascii="LIK" w:hAnsi="LIK"/>
          <w:bCs/>
          <w:iCs/>
          <w:color w:val="000000"/>
        </w:rPr>
        <w:t>категория: Местно значение</w:t>
      </w:r>
    </w:p>
    <w:p w:rsidR="003F6213" w:rsidRDefault="003F6213" w:rsidP="003F6213">
      <w:pPr>
        <w:ind w:firstLine="360"/>
        <w:rPr>
          <w:rFonts w:ascii="LIK" w:hAnsi="LIK"/>
          <w:bCs/>
          <w:iCs/>
          <w:color w:val="000000"/>
        </w:rPr>
      </w:pPr>
    </w:p>
    <w:p w:rsidR="00871903" w:rsidRPr="003F6213" w:rsidRDefault="003F6213" w:rsidP="003F6213">
      <w:pPr>
        <w:ind w:firstLine="360"/>
        <w:rPr>
          <w:rFonts w:ascii="LIK" w:hAnsi="LIK"/>
          <w:bCs/>
          <w:iCs/>
          <w:color w:val="000000"/>
        </w:rPr>
      </w:pPr>
      <w:r>
        <w:rPr>
          <w:rFonts w:ascii="LIK" w:hAnsi="LIK"/>
          <w:bCs/>
          <w:iCs/>
          <w:color w:val="000000"/>
        </w:rPr>
        <w:t>1.3.1.26.</w:t>
      </w:r>
      <w:r w:rsidR="00871903" w:rsidRPr="003F6213">
        <w:rPr>
          <w:rFonts w:ascii="LIK" w:hAnsi="LIK"/>
          <w:bCs/>
          <w:iCs/>
          <w:color w:val="000000"/>
        </w:rPr>
        <w:t>„Жилищна сграда с ресторант “</w:t>
      </w:r>
      <w:proofErr w:type="spellStart"/>
      <w:r w:rsidR="00871903" w:rsidRPr="003F6213">
        <w:rPr>
          <w:rFonts w:ascii="LIK" w:hAnsi="LIK"/>
          <w:bCs/>
          <w:iCs/>
          <w:color w:val="000000"/>
        </w:rPr>
        <w:t>Гамбринус</w:t>
      </w:r>
      <w:proofErr w:type="spellEnd"/>
      <w:r w:rsidR="00871903" w:rsidRPr="003F6213">
        <w:rPr>
          <w:rFonts w:ascii="LIK" w:hAnsi="LIK"/>
          <w:bCs/>
          <w:iCs/>
          <w:color w:val="000000"/>
        </w:rPr>
        <w:t>“</w:t>
      </w:r>
    </w:p>
    <w:p w:rsidR="00871903" w:rsidRPr="00871903" w:rsidRDefault="00871903" w:rsidP="00871903">
      <w:pPr>
        <w:ind w:firstLine="360"/>
        <w:rPr>
          <w:rFonts w:ascii="LIK" w:hAnsi="LIK"/>
          <w:bCs/>
          <w:iCs/>
          <w:color w:val="000000"/>
        </w:rPr>
      </w:pPr>
      <w:r w:rsidRPr="00871903">
        <w:rPr>
          <w:rFonts w:ascii="LIK" w:hAnsi="LIK"/>
          <w:bCs/>
          <w:iCs/>
          <w:color w:val="000000"/>
        </w:rPr>
        <w:t>ул. „Цар Симеон“  №80, гр. София с идентификатор 68134.401.256.1</w:t>
      </w:r>
    </w:p>
    <w:p w:rsidR="00871903" w:rsidRPr="00871903" w:rsidRDefault="00871903" w:rsidP="00871903">
      <w:pPr>
        <w:ind w:firstLine="360"/>
        <w:rPr>
          <w:rFonts w:ascii="LIK" w:hAnsi="LIK"/>
          <w:bCs/>
          <w:iCs/>
          <w:color w:val="000000"/>
        </w:rPr>
      </w:pPr>
      <w:r w:rsidRPr="00871903">
        <w:rPr>
          <w:rFonts w:ascii="LIK" w:hAnsi="LIK"/>
          <w:bCs/>
          <w:iCs/>
          <w:color w:val="000000"/>
        </w:rPr>
        <w:t>научна и културна област: Архитектурно-</w:t>
      </w:r>
      <w:proofErr w:type="spellStart"/>
      <w:r w:rsidRPr="00871903">
        <w:rPr>
          <w:rFonts w:ascii="LIK" w:hAnsi="LIK"/>
          <w:bCs/>
          <w:iCs/>
          <w:color w:val="000000"/>
        </w:rPr>
        <w:t>строителена</w:t>
      </w:r>
      <w:proofErr w:type="spellEnd"/>
    </w:p>
    <w:p w:rsidR="00871903" w:rsidRDefault="00871903" w:rsidP="00871903">
      <w:pPr>
        <w:ind w:firstLine="360"/>
        <w:rPr>
          <w:rFonts w:ascii="LIK" w:hAnsi="LIK"/>
          <w:bCs/>
          <w:iCs/>
          <w:color w:val="000000"/>
        </w:rPr>
      </w:pPr>
      <w:r w:rsidRPr="00871903">
        <w:rPr>
          <w:rFonts w:ascii="LIK" w:hAnsi="LIK"/>
          <w:bCs/>
          <w:iCs/>
          <w:color w:val="000000"/>
        </w:rPr>
        <w:t>категория: Местно значение</w:t>
      </w:r>
    </w:p>
    <w:p w:rsidR="00D20126" w:rsidRDefault="00D20126" w:rsidP="00871903">
      <w:pPr>
        <w:ind w:firstLine="360"/>
        <w:rPr>
          <w:rFonts w:ascii="LIK" w:hAnsi="LIK"/>
          <w:bCs/>
          <w:iCs/>
          <w:color w:val="000000"/>
        </w:rPr>
      </w:pPr>
    </w:p>
    <w:p w:rsidR="004C4361" w:rsidRPr="001C297C" w:rsidRDefault="00E61506" w:rsidP="00871903">
      <w:pPr>
        <w:ind w:firstLine="360"/>
        <w:rPr>
          <w:rFonts w:ascii="LIK" w:hAnsi="LIK"/>
          <w:u w:val="single"/>
        </w:rPr>
      </w:pPr>
      <w:r w:rsidRPr="001C297C">
        <w:rPr>
          <w:rFonts w:ascii="LIK" w:hAnsi="LIK"/>
          <w:bCs/>
          <w:iCs/>
          <w:color w:val="000000"/>
          <w:u w:val="single"/>
          <w:lang w:val="en-US"/>
        </w:rPr>
        <w:lastRenderedPageBreak/>
        <w:t>1.</w:t>
      </w:r>
      <w:r w:rsidRPr="001C297C">
        <w:rPr>
          <w:rFonts w:ascii="LIK" w:hAnsi="LIK"/>
          <w:bCs/>
          <w:iCs/>
          <w:color w:val="000000"/>
          <w:u w:val="single"/>
        </w:rPr>
        <w:t>3.2</w:t>
      </w:r>
      <w:r w:rsidR="004C4361" w:rsidRPr="001C297C">
        <w:rPr>
          <w:rFonts w:ascii="LIK" w:hAnsi="LIK"/>
          <w:bCs/>
          <w:iCs/>
          <w:color w:val="000000"/>
          <w:u w:val="single"/>
          <w:lang w:val="en-US"/>
        </w:rPr>
        <w:t>.</w:t>
      </w:r>
      <w:r w:rsidR="004C4361" w:rsidRPr="001C297C">
        <w:rPr>
          <w:u w:val="single"/>
        </w:rPr>
        <w:t xml:space="preserve"> </w:t>
      </w:r>
      <w:r w:rsidR="004C4361" w:rsidRPr="001C297C">
        <w:rPr>
          <w:rFonts w:ascii="LIK" w:hAnsi="LIK"/>
          <w:u w:val="single"/>
        </w:rPr>
        <w:t>ЕНКЦ с предложение за прекратяване на режим на опазване</w:t>
      </w:r>
      <w:r w:rsidR="00D20126" w:rsidRPr="001C297C">
        <w:rPr>
          <w:rFonts w:ascii="LIK" w:hAnsi="LIK"/>
          <w:u w:val="single"/>
        </w:rPr>
        <w:t>:</w:t>
      </w:r>
    </w:p>
    <w:p w:rsidR="00D20126" w:rsidRPr="004C4361" w:rsidRDefault="00D20126" w:rsidP="00871903">
      <w:pPr>
        <w:ind w:firstLine="360"/>
        <w:rPr>
          <w:rFonts w:ascii="LIK" w:hAnsi="LIK"/>
        </w:rPr>
      </w:pPr>
    </w:p>
    <w:p w:rsidR="004C4361" w:rsidRPr="004C4361" w:rsidRDefault="007F4D7D" w:rsidP="004C4361">
      <w:pPr>
        <w:ind w:left="284" w:firstLine="142"/>
        <w:rPr>
          <w:rFonts w:ascii="LIK" w:hAnsi="LIK"/>
          <w:bCs/>
          <w:iCs/>
          <w:color w:val="000000"/>
        </w:rPr>
      </w:pPr>
      <w:r>
        <w:rPr>
          <w:rFonts w:ascii="LIK" w:hAnsi="LIK"/>
          <w:bCs/>
          <w:iCs/>
          <w:color w:val="000000"/>
        </w:rPr>
        <w:t>1.3.2.1.</w:t>
      </w:r>
      <w:r w:rsidR="004C4361">
        <w:rPr>
          <w:rFonts w:ascii="LIK" w:hAnsi="LIK"/>
          <w:bCs/>
          <w:iCs/>
          <w:color w:val="000000"/>
        </w:rPr>
        <w:t xml:space="preserve"> </w:t>
      </w:r>
      <w:r w:rsidR="004C4361" w:rsidRPr="004C4361">
        <w:rPr>
          <w:rFonts w:ascii="LIK" w:hAnsi="LIK"/>
          <w:bCs/>
          <w:iCs/>
          <w:color w:val="000000"/>
        </w:rPr>
        <w:t>“Жилищна сграда“</w:t>
      </w:r>
    </w:p>
    <w:p w:rsidR="00F94BC9" w:rsidRDefault="004C4361" w:rsidP="004C4361">
      <w:pPr>
        <w:ind w:left="426"/>
        <w:rPr>
          <w:rFonts w:ascii="LIK" w:hAnsi="LIK"/>
          <w:bCs/>
          <w:iCs/>
          <w:color w:val="000000"/>
        </w:rPr>
      </w:pPr>
      <w:r w:rsidRPr="004C4361">
        <w:rPr>
          <w:rFonts w:ascii="LIK" w:hAnsi="LIK"/>
          <w:bCs/>
          <w:iCs/>
          <w:color w:val="000000"/>
        </w:rPr>
        <w:t>ул. „Бачо Киро“  №64, гр. София с идентификатор 68134.401.100.1</w:t>
      </w:r>
    </w:p>
    <w:p w:rsidR="00D20126" w:rsidRDefault="00D20126" w:rsidP="004C4361">
      <w:pPr>
        <w:ind w:left="426"/>
        <w:rPr>
          <w:rFonts w:ascii="LIK" w:hAnsi="LIK"/>
          <w:bCs/>
          <w:iCs/>
          <w:color w:val="000000"/>
        </w:rPr>
      </w:pPr>
    </w:p>
    <w:p w:rsidR="004C4361" w:rsidRPr="004C4361" w:rsidRDefault="007F4D7D" w:rsidP="007F4D7D">
      <w:pPr>
        <w:pStyle w:val="ListParagraph"/>
        <w:ind w:left="624" w:hanging="198"/>
        <w:rPr>
          <w:rFonts w:ascii="LIK" w:hAnsi="LIK"/>
          <w:bCs/>
          <w:iCs/>
          <w:color w:val="000000"/>
        </w:rPr>
      </w:pPr>
      <w:r>
        <w:rPr>
          <w:rFonts w:ascii="LIK" w:hAnsi="LIK"/>
          <w:bCs/>
          <w:iCs/>
          <w:color w:val="000000"/>
        </w:rPr>
        <w:t>1.3.2.2.</w:t>
      </w:r>
      <w:r w:rsidR="004C4361" w:rsidRPr="004C4361">
        <w:rPr>
          <w:rFonts w:ascii="LIK" w:hAnsi="LIK"/>
          <w:bCs/>
          <w:iCs/>
          <w:color w:val="000000"/>
        </w:rPr>
        <w:t>„ Сградата на Златишкия хан“</w:t>
      </w:r>
    </w:p>
    <w:p w:rsidR="004C4361" w:rsidRDefault="004C4361" w:rsidP="004C4361">
      <w:pPr>
        <w:ind w:left="360"/>
        <w:rPr>
          <w:rFonts w:ascii="LIK" w:hAnsi="LIK"/>
          <w:bCs/>
          <w:iCs/>
          <w:color w:val="000000"/>
        </w:rPr>
      </w:pPr>
      <w:r w:rsidRPr="004C4361">
        <w:rPr>
          <w:rFonts w:ascii="LIK" w:hAnsi="LIK"/>
          <w:bCs/>
          <w:iCs/>
          <w:color w:val="000000"/>
        </w:rPr>
        <w:t>ул. „Веслец“  и ул. „Искър“</w:t>
      </w:r>
    </w:p>
    <w:p w:rsidR="004C4361" w:rsidRDefault="004C4361" w:rsidP="004C4361">
      <w:pPr>
        <w:ind w:left="360"/>
        <w:rPr>
          <w:rFonts w:ascii="LIK" w:hAnsi="LIK"/>
          <w:bCs/>
          <w:iCs/>
          <w:color w:val="000000"/>
        </w:rPr>
      </w:pPr>
    </w:p>
    <w:p w:rsidR="004C4361" w:rsidRPr="001C297C" w:rsidRDefault="001C297C" w:rsidP="004C4361">
      <w:pPr>
        <w:ind w:left="426"/>
        <w:rPr>
          <w:rFonts w:ascii="LIK" w:hAnsi="LIK"/>
          <w:bCs/>
          <w:iCs/>
          <w:color w:val="000000"/>
          <w:u w:val="single"/>
        </w:rPr>
      </w:pPr>
      <w:r>
        <w:rPr>
          <w:rFonts w:ascii="LIK" w:hAnsi="LIK"/>
          <w:bCs/>
          <w:iCs/>
          <w:color w:val="000000"/>
        </w:rPr>
        <w:t>1.3.3</w:t>
      </w:r>
      <w:r w:rsidR="004C4361">
        <w:rPr>
          <w:rFonts w:ascii="LIK" w:hAnsi="LIK"/>
          <w:bCs/>
          <w:iCs/>
          <w:color w:val="000000"/>
        </w:rPr>
        <w:t xml:space="preserve">. </w:t>
      </w:r>
      <w:r w:rsidR="004C4361" w:rsidRPr="001C297C">
        <w:rPr>
          <w:rFonts w:ascii="LIK" w:hAnsi="LIK"/>
          <w:bCs/>
          <w:iCs/>
          <w:color w:val="000000"/>
          <w:u w:val="single"/>
        </w:rPr>
        <w:t>Отписани елементи с предложение за предоставяне на временен режим на опазване на ЕНКЦ:</w:t>
      </w:r>
    </w:p>
    <w:p w:rsidR="004C4361" w:rsidRPr="001C297C" w:rsidRDefault="004C4361" w:rsidP="004C4361">
      <w:pPr>
        <w:ind w:left="426"/>
        <w:rPr>
          <w:rFonts w:ascii="LIK" w:hAnsi="LIK"/>
          <w:bCs/>
          <w:iCs/>
          <w:color w:val="000000"/>
          <w:u w:val="single"/>
        </w:rPr>
      </w:pPr>
    </w:p>
    <w:p w:rsidR="004C4361" w:rsidRPr="004C4361" w:rsidRDefault="007F4D7D" w:rsidP="004C4361">
      <w:pPr>
        <w:ind w:left="426"/>
        <w:rPr>
          <w:rFonts w:ascii="LIK" w:hAnsi="LIK"/>
          <w:bCs/>
          <w:iCs/>
          <w:color w:val="000000"/>
        </w:rPr>
      </w:pPr>
      <w:r>
        <w:rPr>
          <w:rFonts w:ascii="LIK" w:hAnsi="LIK"/>
          <w:bCs/>
          <w:iCs/>
          <w:color w:val="000000"/>
        </w:rPr>
        <w:t>1.3.3.1.</w:t>
      </w:r>
      <w:r w:rsidR="004C4361">
        <w:rPr>
          <w:rFonts w:ascii="LIK" w:hAnsi="LIK"/>
          <w:bCs/>
          <w:iCs/>
          <w:color w:val="000000"/>
        </w:rPr>
        <w:t xml:space="preserve"> „</w:t>
      </w:r>
      <w:r w:rsidR="004C4361" w:rsidRPr="004C4361">
        <w:rPr>
          <w:rFonts w:ascii="LIK" w:hAnsi="LIK"/>
          <w:bCs/>
          <w:iCs/>
          <w:color w:val="000000"/>
        </w:rPr>
        <w:t xml:space="preserve">Жилищна сграда на Тодор </w:t>
      </w:r>
      <w:proofErr w:type="spellStart"/>
      <w:r w:rsidR="004C4361" w:rsidRPr="004C4361">
        <w:rPr>
          <w:rFonts w:ascii="LIK" w:hAnsi="LIK"/>
          <w:bCs/>
          <w:iCs/>
          <w:color w:val="000000"/>
        </w:rPr>
        <w:t>Плочев</w:t>
      </w:r>
      <w:proofErr w:type="spellEnd"/>
      <w:r w:rsidR="004C4361" w:rsidRPr="004C4361">
        <w:rPr>
          <w:rFonts w:ascii="LIK" w:hAnsi="LIK"/>
          <w:bCs/>
          <w:iCs/>
          <w:color w:val="000000"/>
        </w:rPr>
        <w:t xml:space="preserve"> “</w:t>
      </w:r>
    </w:p>
    <w:p w:rsidR="004C4361" w:rsidRPr="004C4361" w:rsidRDefault="004C4361" w:rsidP="004C4361">
      <w:pPr>
        <w:ind w:left="426"/>
        <w:rPr>
          <w:rFonts w:ascii="LIK" w:hAnsi="LIK"/>
          <w:bCs/>
          <w:iCs/>
          <w:color w:val="000000"/>
        </w:rPr>
      </w:pPr>
      <w:r w:rsidRPr="004C4361">
        <w:rPr>
          <w:rFonts w:ascii="LIK" w:hAnsi="LIK"/>
          <w:bCs/>
          <w:iCs/>
          <w:color w:val="000000"/>
        </w:rPr>
        <w:t>ул. „Бачо Киро“  №2, гр. София с идентификатор 68134.402.84.1</w:t>
      </w:r>
    </w:p>
    <w:p w:rsidR="004C4361" w:rsidRPr="004C4361" w:rsidRDefault="004C4361" w:rsidP="004C4361">
      <w:pPr>
        <w:ind w:left="426"/>
        <w:rPr>
          <w:rFonts w:ascii="LIK" w:hAnsi="LIK"/>
          <w:bCs/>
          <w:iCs/>
          <w:color w:val="000000"/>
        </w:rPr>
      </w:pPr>
      <w:r w:rsidRPr="004C4361">
        <w:rPr>
          <w:rFonts w:ascii="LIK" w:hAnsi="LIK"/>
          <w:bCs/>
          <w:iCs/>
          <w:color w:val="000000"/>
        </w:rPr>
        <w:t>научна и културна област: Архитектурно-</w:t>
      </w:r>
      <w:proofErr w:type="spellStart"/>
      <w:r w:rsidRPr="004C4361">
        <w:rPr>
          <w:rFonts w:ascii="LIK" w:hAnsi="LIK"/>
          <w:bCs/>
          <w:iCs/>
          <w:color w:val="000000"/>
        </w:rPr>
        <w:t>строителена</w:t>
      </w:r>
      <w:proofErr w:type="spellEnd"/>
    </w:p>
    <w:p w:rsidR="004C4361" w:rsidRDefault="004C4361" w:rsidP="004C4361">
      <w:pPr>
        <w:ind w:left="426"/>
        <w:rPr>
          <w:rFonts w:ascii="LIK" w:hAnsi="LIK"/>
          <w:bCs/>
          <w:iCs/>
          <w:color w:val="000000"/>
        </w:rPr>
      </w:pPr>
      <w:r w:rsidRPr="004C4361">
        <w:rPr>
          <w:rFonts w:ascii="LIK" w:hAnsi="LIK"/>
          <w:bCs/>
          <w:iCs/>
          <w:color w:val="000000"/>
        </w:rPr>
        <w:t>категория: Местно значение</w:t>
      </w:r>
    </w:p>
    <w:p w:rsidR="00DF3A63" w:rsidRDefault="00DF3A63" w:rsidP="004C4361">
      <w:pPr>
        <w:ind w:left="426"/>
        <w:rPr>
          <w:rFonts w:ascii="LIK" w:hAnsi="LIK"/>
          <w:bCs/>
          <w:iCs/>
          <w:color w:val="000000"/>
        </w:rPr>
      </w:pPr>
    </w:p>
    <w:p w:rsidR="004C4361" w:rsidRPr="007F4D7D" w:rsidRDefault="007F4D7D" w:rsidP="007F4D7D">
      <w:pPr>
        <w:ind w:firstLine="426"/>
        <w:rPr>
          <w:rFonts w:ascii="LIK" w:hAnsi="LIK"/>
          <w:bCs/>
          <w:iCs/>
          <w:color w:val="000000"/>
        </w:rPr>
      </w:pPr>
      <w:r>
        <w:rPr>
          <w:rFonts w:ascii="LIK" w:hAnsi="LIK"/>
          <w:bCs/>
          <w:iCs/>
          <w:color w:val="000000"/>
        </w:rPr>
        <w:t>1.3.3.2.</w:t>
      </w:r>
      <w:r w:rsidR="004C4361" w:rsidRPr="007F4D7D">
        <w:rPr>
          <w:rFonts w:ascii="LIK" w:hAnsi="LIK"/>
          <w:bCs/>
          <w:iCs/>
          <w:color w:val="000000"/>
        </w:rPr>
        <w:t xml:space="preserve">„Жилищна сграда на Тодор </w:t>
      </w:r>
      <w:proofErr w:type="spellStart"/>
      <w:r w:rsidR="004C4361" w:rsidRPr="007F4D7D">
        <w:rPr>
          <w:rFonts w:ascii="LIK" w:hAnsi="LIK"/>
          <w:bCs/>
          <w:iCs/>
          <w:color w:val="000000"/>
        </w:rPr>
        <w:t>Чипев</w:t>
      </w:r>
      <w:proofErr w:type="spellEnd"/>
      <w:r w:rsidR="004C4361" w:rsidRPr="007F4D7D">
        <w:rPr>
          <w:rFonts w:ascii="LIK" w:hAnsi="LIK"/>
          <w:bCs/>
          <w:iCs/>
          <w:color w:val="000000"/>
        </w:rPr>
        <w:t>“</w:t>
      </w:r>
    </w:p>
    <w:p w:rsidR="004C4361" w:rsidRPr="004C4361" w:rsidRDefault="004C4361" w:rsidP="004C4361">
      <w:pPr>
        <w:ind w:left="360"/>
        <w:rPr>
          <w:rFonts w:ascii="LIK" w:hAnsi="LIK"/>
          <w:bCs/>
          <w:iCs/>
          <w:color w:val="000000"/>
        </w:rPr>
      </w:pPr>
      <w:r w:rsidRPr="004C4361">
        <w:rPr>
          <w:rFonts w:ascii="LIK" w:hAnsi="LIK"/>
          <w:bCs/>
          <w:iCs/>
          <w:color w:val="000000"/>
        </w:rPr>
        <w:t xml:space="preserve"> ул. „Бачо Киро“  №47, гр. София с идентификатор 68134.401.163.3</w:t>
      </w:r>
    </w:p>
    <w:p w:rsidR="004C4361" w:rsidRPr="004C4361" w:rsidRDefault="004C4361" w:rsidP="004C4361">
      <w:pPr>
        <w:ind w:left="142" w:firstLine="284"/>
        <w:rPr>
          <w:rFonts w:ascii="LIK" w:hAnsi="LIK"/>
          <w:bCs/>
          <w:iCs/>
          <w:color w:val="000000"/>
        </w:rPr>
      </w:pPr>
      <w:r w:rsidRPr="004C4361">
        <w:rPr>
          <w:rFonts w:ascii="LIK" w:hAnsi="LIK"/>
          <w:bCs/>
          <w:iCs/>
          <w:color w:val="000000"/>
        </w:rPr>
        <w:t>научна и културна област: Историческа</w:t>
      </w:r>
    </w:p>
    <w:p w:rsidR="004C4361" w:rsidRDefault="004C4361" w:rsidP="00DF3A63">
      <w:pPr>
        <w:ind w:firstLine="426"/>
        <w:rPr>
          <w:rFonts w:ascii="LIK" w:hAnsi="LIK"/>
          <w:bCs/>
          <w:iCs/>
          <w:color w:val="000000"/>
        </w:rPr>
      </w:pPr>
      <w:r w:rsidRPr="004C4361">
        <w:rPr>
          <w:rFonts w:ascii="LIK" w:hAnsi="LIK"/>
          <w:bCs/>
          <w:iCs/>
          <w:color w:val="000000"/>
        </w:rPr>
        <w:t>категория: Национално значение</w:t>
      </w:r>
    </w:p>
    <w:p w:rsidR="004C4361" w:rsidRDefault="004C4361" w:rsidP="004C4361">
      <w:pPr>
        <w:ind w:firstLine="360"/>
        <w:rPr>
          <w:rFonts w:ascii="LIK" w:hAnsi="LIK"/>
          <w:bCs/>
          <w:iCs/>
          <w:color w:val="000000"/>
        </w:rPr>
      </w:pPr>
    </w:p>
    <w:p w:rsidR="00DF3A63" w:rsidRPr="00DF3A63" w:rsidRDefault="007F4D7D" w:rsidP="007F4D7D">
      <w:pPr>
        <w:pStyle w:val="ListParagraph"/>
        <w:ind w:left="624" w:hanging="198"/>
        <w:rPr>
          <w:rFonts w:ascii="LIK" w:hAnsi="LIK"/>
          <w:bCs/>
          <w:iCs/>
          <w:color w:val="000000"/>
        </w:rPr>
      </w:pPr>
      <w:r>
        <w:rPr>
          <w:rFonts w:ascii="LIK" w:hAnsi="LIK"/>
          <w:bCs/>
          <w:iCs/>
          <w:color w:val="000000"/>
        </w:rPr>
        <w:t>1.3.3.3.</w:t>
      </w:r>
      <w:r w:rsidR="00DF3A63" w:rsidRPr="00DF3A63">
        <w:rPr>
          <w:rFonts w:ascii="LIK" w:hAnsi="LIK"/>
          <w:bCs/>
          <w:iCs/>
          <w:color w:val="000000"/>
        </w:rPr>
        <w:t>„Жилищна сграда на Александър Величков“</w:t>
      </w:r>
    </w:p>
    <w:p w:rsidR="00DF3A63" w:rsidRPr="00DF3A63" w:rsidRDefault="00DF3A63" w:rsidP="00DF3A63">
      <w:pPr>
        <w:ind w:left="426"/>
        <w:rPr>
          <w:rFonts w:ascii="LIK" w:hAnsi="LIK"/>
          <w:bCs/>
          <w:iCs/>
          <w:color w:val="000000"/>
        </w:rPr>
      </w:pPr>
      <w:r w:rsidRPr="00DF3A63">
        <w:rPr>
          <w:rFonts w:ascii="LIK" w:hAnsi="LIK"/>
          <w:bCs/>
          <w:iCs/>
          <w:color w:val="000000"/>
        </w:rPr>
        <w:t>ул. „Будапеща“  №54, гр. София с идентификатор 68134.401.120.1</w:t>
      </w:r>
    </w:p>
    <w:p w:rsidR="00DF3A63" w:rsidRPr="00DF3A63" w:rsidRDefault="00DF3A63" w:rsidP="00DF3A63">
      <w:pPr>
        <w:ind w:left="426"/>
        <w:rPr>
          <w:rFonts w:ascii="LIK" w:hAnsi="LIK"/>
          <w:bCs/>
          <w:iCs/>
          <w:color w:val="000000"/>
        </w:rPr>
      </w:pPr>
      <w:r w:rsidRPr="00DF3A63">
        <w:rPr>
          <w:rFonts w:ascii="LIK" w:hAnsi="LIK"/>
          <w:bCs/>
          <w:iCs/>
          <w:color w:val="000000"/>
        </w:rPr>
        <w:t>научна и културна област: Архитектурно-</w:t>
      </w:r>
      <w:proofErr w:type="spellStart"/>
      <w:r w:rsidRPr="00DF3A63">
        <w:rPr>
          <w:rFonts w:ascii="LIK" w:hAnsi="LIK"/>
          <w:bCs/>
          <w:iCs/>
          <w:color w:val="000000"/>
        </w:rPr>
        <w:t>строителена</w:t>
      </w:r>
      <w:proofErr w:type="spellEnd"/>
    </w:p>
    <w:p w:rsidR="004C4361" w:rsidRDefault="00DF3A63" w:rsidP="00DF3A63">
      <w:pPr>
        <w:ind w:left="426"/>
        <w:rPr>
          <w:rFonts w:ascii="LIK" w:hAnsi="LIK"/>
          <w:bCs/>
          <w:iCs/>
          <w:color w:val="000000"/>
        </w:rPr>
      </w:pPr>
      <w:r w:rsidRPr="00DF3A63">
        <w:rPr>
          <w:rFonts w:ascii="LIK" w:hAnsi="LIK"/>
          <w:bCs/>
          <w:iCs/>
          <w:color w:val="000000"/>
        </w:rPr>
        <w:t>категория: Местно значение</w:t>
      </w:r>
    </w:p>
    <w:p w:rsidR="00DF3A63" w:rsidRDefault="00DF3A63" w:rsidP="00DF3A63">
      <w:pPr>
        <w:ind w:left="426"/>
        <w:rPr>
          <w:rFonts w:ascii="LIK" w:hAnsi="LIK"/>
          <w:bCs/>
          <w:iCs/>
          <w:color w:val="000000"/>
        </w:rPr>
      </w:pPr>
    </w:p>
    <w:p w:rsidR="00DF3A63" w:rsidRPr="00DF3A63" w:rsidRDefault="007F4D7D" w:rsidP="007F4D7D">
      <w:pPr>
        <w:pStyle w:val="ListParagraph"/>
        <w:ind w:left="624" w:hanging="198"/>
        <w:rPr>
          <w:rFonts w:ascii="LIK" w:hAnsi="LIK"/>
          <w:bCs/>
          <w:iCs/>
          <w:color w:val="000000"/>
        </w:rPr>
      </w:pPr>
      <w:r>
        <w:rPr>
          <w:rFonts w:ascii="LIK" w:hAnsi="LIK"/>
          <w:bCs/>
          <w:iCs/>
          <w:color w:val="000000"/>
        </w:rPr>
        <w:t>1.3.3.4.</w:t>
      </w:r>
      <w:r w:rsidR="00DF3A63">
        <w:rPr>
          <w:rFonts w:ascii="LIK" w:hAnsi="LIK"/>
          <w:bCs/>
          <w:iCs/>
          <w:color w:val="000000"/>
        </w:rPr>
        <w:t>„</w:t>
      </w:r>
      <w:r w:rsidR="00DF3A63" w:rsidRPr="00DF3A63">
        <w:rPr>
          <w:rFonts w:ascii="LIK" w:hAnsi="LIK"/>
          <w:bCs/>
          <w:iCs/>
          <w:color w:val="000000"/>
        </w:rPr>
        <w:t xml:space="preserve">Жилищна сграда на </w:t>
      </w:r>
      <w:proofErr w:type="spellStart"/>
      <w:r w:rsidR="00DF3A63" w:rsidRPr="00DF3A63">
        <w:rPr>
          <w:rFonts w:ascii="LIK" w:hAnsi="LIK"/>
          <w:bCs/>
          <w:iCs/>
          <w:color w:val="000000"/>
        </w:rPr>
        <w:t>Нисим</w:t>
      </w:r>
      <w:proofErr w:type="spellEnd"/>
      <w:r w:rsidR="00DF3A63" w:rsidRPr="00DF3A63">
        <w:rPr>
          <w:rFonts w:ascii="LIK" w:hAnsi="LIK"/>
          <w:bCs/>
          <w:iCs/>
          <w:color w:val="000000"/>
        </w:rPr>
        <w:t xml:space="preserve"> Яшаров“</w:t>
      </w:r>
    </w:p>
    <w:p w:rsidR="00DF3A63" w:rsidRPr="00DF3A63" w:rsidRDefault="00DF3A63" w:rsidP="00DF3A63">
      <w:pPr>
        <w:ind w:left="426"/>
        <w:rPr>
          <w:rFonts w:ascii="LIK" w:hAnsi="LIK"/>
          <w:bCs/>
          <w:iCs/>
          <w:color w:val="000000"/>
        </w:rPr>
      </w:pPr>
      <w:r w:rsidRPr="00DF3A63">
        <w:rPr>
          <w:rFonts w:ascii="LIK" w:hAnsi="LIK"/>
          <w:bCs/>
          <w:iCs/>
          <w:color w:val="000000"/>
        </w:rPr>
        <w:t>ул. „Георги Бенковски“  №24, гр. София с идентификатор 68134.402.125.1</w:t>
      </w:r>
    </w:p>
    <w:p w:rsidR="00DF3A63" w:rsidRPr="00DF3A63" w:rsidRDefault="00DF3A63" w:rsidP="00DF3A63">
      <w:pPr>
        <w:ind w:left="426"/>
        <w:rPr>
          <w:rFonts w:ascii="LIK" w:hAnsi="LIK"/>
          <w:bCs/>
          <w:iCs/>
          <w:color w:val="000000"/>
        </w:rPr>
      </w:pPr>
      <w:r w:rsidRPr="00DF3A63">
        <w:rPr>
          <w:rFonts w:ascii="LIK" w:hAnsi="LIK"/>
          <w:bCs/>
          <w:iCs/>
          <w:color w:val="000000"/>
        </w:rPr>
        <w:t>научна и културна област: Архитектурно-</w:t>
      </w:r>
      <w:proofErr w:type="spellStart"/>
      <w:r w:rsidRPr="00DF3A63">
        <w:rPr>
          <w:rFonts w:ascii="LIK" w:hAnsi="LIK"/>
          <w:bCs/>
          <w:iCs/>
          <w:color w:val="000000"/>
        </w:rPr>
        <w:t>строителена</w:t>
      </w:r>
      <w:proofErr w:type="spellEnd"/>
    </w:p>
    <w:p w:rsidR="00DF3A63" w:rsidRDefault="00DF3A63" w:rsidP="00DF3A63">
      <w:pPr>
        <w:ind w:left="426"/>
        <w:rPr>
          <w:rFonts w:ascii="LIK" w:hAnsi="LIK"/>
          <w:bCs/>
          <w:iCs/>
          <w:color w:val="000000"/>
        </w:rPr>
      </w:pPr>
      <w:r w:rsidRPr="00DF3A63">
        <w:rPr>
          <w:rFonts w:ascii="LIK" w:hAnsi="LIK"/>
          <w:bCs/>
          <w:iCs/>
          <w:color w:val="000000"/>
        </w:rPr>
        <w:t>категория: Местно значение</w:t>
      </w:r>
    </w:p>
    <w:p w:rsidR="00DF3A63" w:rsidRDefault="00DF3A63" w:rsidP="00DF3A63">
      <w:pPr>
        <w:ind w:left="426"/>
        <w:rPr>
          <w:rFonts w:ascii="LIK" w:hAnsi="LIK"/>
          <w:bCs/>
          <w:iCs/>
          <w:color w:val="000000"/>
        </w:rPr>
      </w:pPr>
    </w:p>
    <w:p w:rsidR="00DF3A63" w:rsidRPr="00DF3A63" w:rsidRDefault="007F4D7D" w:rsidP="007F4D7D">
      <w:pPr>
        <w:pStyle w:val="ListParagraph"/>
        <w:ind w:left="624" w:hanging="198"/>
        <w:rPr>
          <w:rFonts w:ascii="LIK" w:hAnsi="LIK"/>
          <w:bCs/>
          <w:iCs/>
          <w:color w:val="000000"/>
        </w:rPr>
      </w:pPr>
      <w:r>
        <w:rPr>
          <w:rFonts w:ascii="LIK" w:hAnsi="LIK"/>
          <w:bCs/>
          <w:iCs/>
          <w:color w:val="000000"/>
        </w:rPr>
        <w:t>1.3.3.5.</w:t>
      </w:r>
      <w:r w:rsidR="00DF3A63">
        <w:rPr>
          <w:rFonts w:ascii="LIK" w:hAnsi="LIK"/>
          <w:bCs/>
          <w:iCs/>
          <w:color w:val="000000"/>
        </w:rPr>
        <w:t>„</w:t>
      </w:r>
      <w:r w:rsidR="00DF3A63" w:rsidRPr="00DF3A63">
        <w:rPr>
          <w:rFonts w:ascii="LIK" w:hAnsi="LIK"/>
          <w:bCs/>
          <w:iCs/>
          <w:color w:val="000000"/>
        </w:rPr>
        <w:t>Жилищна сграда на Иван Ковачев“</w:t>
      </w:r>
    </w:p>
    <w:p w:rsidR="00DF3A63" w:rsidRPr="00DF3A63" w:rsidRDefault="00DF3A63" w:rsidP="00DF3A63">
      <w:pPr>
        <w:ind w:left="360"/>
        <w:rPr>
          <w:rFonts w:ascii="LIK" w:hAnsi="LIK"/>
          <w:bCs/>
          <w:iCs/>
          <w:color w:val="000000"/>
        </w:rPr>
      </w:pPr>
      <w:r w:rsidRPr="00DF3A63">
        <w:rPr>
          <w:rFonts w:ascii="LIK" w:hAnsi="LIK"/>
          <w:bCs/>
          <w:iCs/>
          <w:color w:val="000000"/>
        </w:rPr>
        <w:t>ул. „Георги Бенковски“  №55, гр. София с идентификатор 68134.401.209.1</w:t>
      </w:r>
    </w:p>
    <w:p w:rsidR="00DF3A63" w:rsidRPr="00DF3A63" w:rsidRDefault="00DF3A63" w:rsidP="00DF3A63">
      <w:pPr>
        <w:ind w:firstLine="360"/>
        <w:rPr>
          <w:rFonts w:ascii="LIK" w:hAnsi="LIK"/>
          <w:bCs/>
          <w:iCs/>
          <w:color w:val="000000"/>
        </w:rPr>
      </w:pPr>
      <w:r w:rsidRPr="00DF3A63">
        <w:rPr>
          <w:rFonts w:ascii="LIK" w:hAnsi="LIK"/>
          <w:bCs/>
          <w:iCs/>
          <w:color w:val="000000"/>
        </w:rPr>
        <w:t>научна и културна област: Архитектурно-</w:t>
      </w:r>
      <w:proofErr w:type="spellStart"/>
      <w:r w:rsidRPr="00DF3A63">
        <w:rPr>
          <w:rFonts w:ascii="LIK" w:hAnsi="LIK"/>
          <w:bCs/>
          <w:iCs/>
          <w:color w:val="000000"/>
        </w:rPr>
        <w:t>строителена</w:t>
      </w:r>
      <w:proofErr w:type="spellEnd"/>
    </w:p>
    <w:p w:rsidR="00DF3A63" w:rsidRDefault="00DF3A63" w:rsidP="00DF3A63">
      <w:pPr>
        <w:ind w:firstLine="360"/>
        <w:rPr>
          <w:rFonts w:ascii="LIK" w:hAnsi="LIK"/>
          <w:bCs/>
          <w:iCs/>
          <w:color w:val="000000"/>
        </w:rPr>
      </w:pPr>
      <w:r w:rsidRPr="00DF3A63">
        <w:rPr>
          <w:rFonts w:ascii="LIK" w:hAnsi="LIK"/>
          <w:bCs/>
          <w:iCs/>
          <w:color w:val="000000"/>
        </w:rPr>
        <w:t>категория: Местно значени</w:t>
      </w:r>
      <w:r>
        <w:rPr>
          <w:rFonts w:ascii="LIK" w:hAnsi="LIK"/>
          <w:bCs/>
          <w:iCs/>
          <w:color w:val="000000"/>
        </w:rPr>
        <w:t>е</w:t>
      </w:r>
    </w:p>
    <w:p w:rsidR="00DF3A63" w:rsidRDefault="00DF3A63" w:rsidP="00DF3A63">
      <w:pPr>
        <w:ind w:firstLine="360"/>
        <w:rPr>
          <w:rFonts w:ascii="LIK" w:hAnsi="LIK"/>
          <w:bCs/>
          <w:iCs/>
          <w:color w:val="000000"/>
        </w:rPr>
      </w:pPr>
    </w:p>
    <w:p w:rsidR="00DF3A63" w:rsidRPr="007F4D7D" w:rsidRDefault="007F4D7D" w:rsidP="007F4D7D">
      <w:pPr>
        <w:ind w:firstLine="426"/>
        <w:rPr>
          <w:rFonts w:ascii="LIK" w:hAnsi="LIK"/>
          <w:bCs/>
          <w:iCs/>
          <w:color w:val="000000"/>
        </w:rPr>
      </w:pPr>
      <w:r>
        <w:rPr>
          <w:rFonts w:ascii="LIK" w:hAnsi="LIK"/>
          <w:bCs/>
          <w:iCs/>
          <w:color w:val="000000"/>
        </w:rPr>
        <w:t>1.3.3.6.</w:t>
      </w:r>
      <w:r w:rsidR="00DF3A63" w:rsidRPr="007F4D7D">
        <w:rPr>
          <w:rFonts w:ascii="LIK" w:hAnsi="LIK"/>
          <w:bCs/>
          <w:iCs/>
          <w:color w:val="000000"/>
        </w:rPr>
        <w:t>„Жилищна сграда на Йордан Хаджи Йовков“</w:t>
      </w:r>
    </w:p>
    <w:p w:rsidR="00DF3A63" w:rsidRPr="00DF3A63" w:rsidRDefault="00DF3A63" w:rsidP="00DF3A63">
      <w:pPr>
        <w:ind w:left="426"/>
        <w:rPr>
          <w:rFonts w:ascii="LIK" w:hAnsi="LIK"/>
          <w:bCs/>
          <w:iCs/>
          <w:color w:val="000000"/>
        </w:rPr>
      </w:pPr>
      <w:r w:rsidRPr="00DF3A63">
        <w:rPr>
          <w:rFonts w:ascii="LIK" w:hAnsi="LIK"/>
          <w:bCs/>
          <w:iCs/>
          <w:color w:val="000000"/>
        </w:rPr>
        <w:t>ул. “Екзарх Йосиф” № 75, гр. София с идентификатор 68134.401.326.1</w:t>
      </w:r>
    </w:p>
    <w:p w:rsidR="00DF3A63" w:rsidRPr="00DF3A63" w:rsidRDefault="00DF3A63" w:rsidP="00DF3A63">
      <w:pPr>
        <w:ind w:firstLine="426"/>
        <w:rPr>
          <w:rFonts w:ascii="LIK" w:hAnsi="LIK"/>
          <w:bCs/>
          <w:iCs/>
          <w:color w:val="000000"/>
        </w:rPr>
      </w:pPr>
      <w:r w:rsidRPr="00DF3A63">
        <w:rPr>
          <w:rFonts w:ascii="LIK" w:hAnsi="LIK"/>
          <w:bCs/>
          <w:iCs/>
          <w:color w:val="000000"/>
        </w:rPr>
        <w:t>научна и културна област: Архитектурно-</w:t>
      </w:r>
      <w:proofErr w:type="spellStart"/>
      <w:r w:rsidRPr="00DF3A63">
        <w:rPr>
          <w:rFonts w:ascii="LIK" w:hAnsi="LIK"/>
          <w:bCs/>
          <w:iCs/>
          <w:color w:val="000000"/>
        </w:rPr>
        <w:t>строителена</w:t>
      </w:r>
      <w:proofErr w:type="spellEnd"/>
    </w:p>
    <w:p w:rsidR="00DF3A63" w:rsidRDefault="00DF3A63" w:rsidP="00DF3A63">
      <w:pPr>
        <w:pStyle w:val="ListParagraph"/>
        <w:ind w:left="426"/>
        <w:rPr>
          <w:rFonts w:ascii="LIK" w:hAnsi="LIK"/>
          <w:bCs/>
          <w:iCs/>
          <w:color w:val="000000"/>
        </w:rPr>
      </w:pPr>
      <w:r w:rsidRPr="00DF3A63">
        <w:rPr>
          <w:rFonts w:ascii="LIK" w:hAnsi="LIK"/>
          <w:bCs/>
          <w:iCs/>
          <w:color w:val="000000"/>
        </w:rPr>
        <w:t>категория: ансамблово</w:t>
      </w:r>
    </w:p>
    <w:p w:rsidR="00DF3A63" w:rsidRDefault="00DF3A63" w:rsidP="00DF3A63">
      <w:pPr>
        <w:pStyle w:val="ListParagraph"/>
        <w:ind w:left="426"/>
        <w:rPr>
          <w:rFonts w:ascii="LIK" w:hAnsi="LIK"/>
          <w:bCs/>
          <w:iCs/>
          <w:color w:val="000000"/>
        </w:rPr>
      </w:pPr>
    </w:p>
    <w:p w:rsidR="002C633B" w:rsidRPr="002C633B" w:rsidRDefault="007F4D7D" w:rsidP="007F4D7D">
      <w:pPr>
        <w:pStyle w:val="ListParagraph"/>
        <w:ind w:left="624" w:hanging="198"/>
        <w:rPr>
          <w:rFonts w:ascii="LIK" w:hAnsi="LIK"/>
          <w:bCs/>
          <w:iCs/>
          <w:color w:val="000000"/>
        </w:rPr>
      </w:pPr>
      <w:r>
        <w:rPr>
          <w:rFonts w:ascii="LIK" w:hAnsi="LIK"/>
          <w:bCs/>
          <w:iCs/>
          <w:color w:val="000000"/>
        </w:rPr>
        <w:lastRenderedPageBreak/>
        <w:t>1.3.3.7.</w:t>
      </w:r>
      <w:r w:rsidR="002C633B" w:rsidRPr="002C633B">
        <w:rPr>
          <w:rFonts w:ascii="LIK" w:hAnsi="LIK"/>
          <w:bCs/>
          <w:iCs/>
          <w:color w:val="000000"/>
        </w:rPr>
        <w:t>„Жилищна сграда на Георги Аврам Силяновски“</w:t>
      </w:r>
    </w:p>
    <w:p w:rsidR="002C633B" w:rsidRPr="002C633B" w:rsidRDefault="002C633B" w:rsidP="002C633B">
      <w:pPr>
        <w:pStyle w:val="ListParagraph"/>
        <w:ind w:left="426"/>
        <w:rPr>
          <w:rFonts w:ascii="LIK" w:hAnsi="LIK"/>
          <w:bCs/>
          <w:iCs/>
          <w:color w:val="000000"/>
        </w:rPr>
      </w:pPr>
      <w:r w:rsidRPr="002C633B">
        <w:rPr>
          <w:rFonts w:ascii="LIK" w:hAnsi="LIK"/>
          <w:bCs/>
          <w:iCs/>
          <w:color w:val="000000"/>
        </w:rPr>
        <w:t>ул. „Искър“  №18, гр. София с идентификатор 68134.402.91.1 и 68134.402.91.2</w:t>
      </w:r>
    </w:p>
    <w:p w:rsidR="002C633B" w:rsidRPr="002C633B" w:rsidRDefault="002C633B" w:rsidP="002C633B">
      <w:pPr>
        <w:pStyle w:val="ListParagraph"/>
        <w:ind w:left="426"/>
        <w:rPr>
          <w:rFonts w:ascii="LIK" w:hAnsi="LIK"/>
          <w:bCs/>
          <w:iCs/>
          <w:color w:val="000000"/>
        </w:rPr>
      </w:pPr>
      <w:r w:rsidRPr="002C633B">
        <w:rPr>
          <w:rFonts w:ascii="LIK" w:hAnsi="LIK"/>
          <w:bCs/>
          <w:iCs/>
          <w:color w:val="000000"/>
        </w:rPr>
        <w:t>научна и културна област: Архитектурно-</w:t>
      </w:r>
      <w:proofErr w:type="spellStart"/>
      <w:r w:rsidRPr="002C633B">
        <w:rPr>
          <w:rFonts w:ascii="LIK" w:hAnsi="LIK"/>
          <w:bCs/>
          <w:iCs/>
          <w:color w:val="000000"/>
        </w:rPr>
        <w:t>строителена</w:t>
      </w:r>
      <w:proofErr w:type="spellEnd"/>
    </w:p>
    <w:p w:rsidR="00DF3A63" w:rsidRDefault="002C633B" w:rsidP="002C633B">
      <w:pPr>
        <w:pStyle w:val="ListParagraph"/>
        <w:ind w:left="426"/>
        <w:rPr>
          <w:rFonts w:ascii="LIK" w:hAnsi="LIK"/>
          <w:bCs/>
          <w:iCs/>
          <w:color w:val="000000"/>
        </w:rPr>
      </w:pPr>
      <w:r w:rsidRPr="002C633B">
        <w:rPr>
          <w:rFonts w:ascii="LIK" w:hAnsi="LIK"/>
          <w:bCs/>
          <w:iCs/>
          <w:color w:val="000000"/>
        </w:rPr>
        <w:t>категория: Местно значение</w:t>
      </w:r>
    </w:p>
    <w:p w:rsidR="002C633B" w:rsidRDefault="002C633B" w:rsidP="002C633B">
      <w:pPr>
        <w:pStyle w:val="ListParagraph"/>
        <w:ind w:left="426"/>
        <w:rPr>
          <w:rFonts w:ascii="LIK" w:hAnsi="LIK"/>
          <w:bCs/>
          <w:iCs/>
          <w:color w:val="000000"/>
        </w:rPr>
      </w:pPr>
    </w:p>
    <w:p w:rsidR="002C633B" w:rsidRPr="002C633B" w:rsidRDefault="007F4D7D" w:rsidP="007F4D7D">
      <w:pPr>
        <w:pStyle w:val="ListParagraph"/>
        <w:ind w:left="624" w:hanging="198"/>
        <w:rPr>
          <w:rFonts w:ascii="LIK" w:hAnsi="LIK"/>
          <w:bCs/>
          <w:iCs/>
          <w:color w:val="000000"/>
        </w:rPr>
      </w:pPr>
      <w:r>
        <w:rPr>
          <w:rFonts w:ascii="LIK" w:hAnsi="LIK"/>
          <w:bCs/>
          <w:iCs/>
          <w:color w:val="000000"/>
        </w:rPr>
        <w:t>1.3.3.8.</w:t>
      </w:r>
      <w:r w:rsidR="002C633B">
        <w:rPr>
          <w:rFonts w:ascii="LIK" w:hAnsi="LIK"/>
          <w:bCs/>
          <w:iCs/>
          <w:color w:val="000000"/>
        </w:rPr>
        <w:t>„</w:t>
      </w:r>
      <w:r w:rsidR="002C633B" w:rsidRPr="002C633B">
        <w:rPr>
          <w:rFonts w:ascii="LIK" w:hAnsi="LIK"/>
          <w:bCs/>
          <w:iCs/>
          <w:color w:val="000000"/>
        </w:rPr>
        <w:t>Жилищна сграда на Тодоров“</w:t>
      </w:r>
    </w:p>
    <w:p w:rsidR="002C633B" w:rsidRPr="002C633B" w:rsidRDefault="002C633B" w:rsidP="002C633B">
      <w:pPr>
        <w:pStyle w:val="ListParagraph"/>
        <w:ind w:left="426"/>
        <w:rPr>
          <w:rFonts w:ascii="LIK" w:hAnsi="LIK"/>
          <w:bCs/>
          <w:iCs/>
          <w:color w:val="000000"/>
        </w:rPr>
      </w:pPr>
      <w:r w:rsidRPr="002C633B">
        <w:rPr>
          <w:rFonts w:ascii="LIK" w:hAnsi="LIK"/>
          <w:bCs/>
          <w:iCs/>
          <w:color w:val="000000"/>
        </w:rPr>
        <w:t>ул. „Св. Св. Кирил и Методий“  №47, гр. София с идентификатор 68134.401.139.1</w:t>
      </w:r>
    </w:p>
    <w:p w:rsidR="002C633B" w:rsidRPr="002C633B" w:rsidRDefault="002C633B" w:rsidP="002C633B">
      <w:pPr>
        <w:pStyle w:val="ListParagraph"/>
        <w:ind w:left="426"/>
        <w:rPr>
          <w:rFonts w:ascii="LIK" w:hAnsi="LIK"/>
          <w:bCs/>
          <w:iCs/>
          <w:color w:val="000000"/>
        </w:rPr>
      </w:pPr>
      <w:r w:rsidRPr="002C633B">
        <w:rPr>
          <w:rFonts w:ascii="LIK" w:hAnsi="LIK"/>
          <w:bCs/>
          <w:iCs/>
          <w:color w:val="000000"/>
        </w:rPr>
        <w:t>научна и културна област: Архитектурно-</w:t>
      </w:r>
      <w:proofErr w:type="spellStart"/>
      <w:r w:rsidRPr="002C633B">
        <w:rPr>
          <w:rFonts w:ascii="LIK" w:hAnsi="LIK"/>
          <w:bCs/>
          <w:iCs/>
          <w:color w:val="000000"/>
        </w:rPr>
        <w:t>строителена</w:t>
      </w:r>
      <w:proofErr w:type="spellEnd"/>
    </w:p>
    <w:p w:rsidR="002C633B" w:rsidRDefault="002C633B" w:rsidP="002C633B">
      <w:pPr>
        <w:pStyle w:val="ListParagraph"/>
        <w:ind w:left="426"/>
        <w:rPr>
          <w:rFonts w:ascii="LIK" w:hAnsi="LIK"/>
          <w:bCs/>
          <w:iCs/>
          <w:color w:val="000000"/>
        </w:rPr>
      </w:pPr>
      <w:r w:rsidRPr="002C633B">
        <w:rPr>
          <w:rFonts w:ascii="LIK" w:hAnsi="LIK"/>
          <w:bCs/>
          <w:iCs/>
          <w:color w:val="000000"/>
        </w:rPr>
        <w:t>категория: Местно значение</w:t>
      </w:r>
    </w:p>
    <w:p w:rsidR="000177D4" w:rsidRDefault="000177D4" w:rsidP="002C633B">
      <w:pPr>
        <w:pStyle w:val="ListParagraph"/>
        <w:ind w:left="426"/>
        <w:rPr>
          <w:rFonts w:ascii="LIK" w:hAnsi="LIK"/>
          <w:bCs/>
          <w:iCs/>
          <w:color w:val="000000"/>
        </w:rPr>
      </w:pPr>
    </w:p>
    <w:p w:rsidR="000177D4" w:rsidRPr="007F4D7D" w:rsidRDefault="007F4D7D" w:rsidP="007F4D7D">
      <w:pPr>
        <w:ind w:firstLine="426"/>
        <w:rPr>
          <w:rFonts w:ascii="LIK" w:hAnsi="LIK"/>
          <w:bCs/>
          <w:iCs/>
          <w:color w:val="000000"/>
        </w:rPr>
      </w:pPr>
      <w:r>
        <w:rPr>
          <w:rFonts w:ascii="LIK" w:hAnsi="LIK"/>
          <w:bCs/>
          <w:iCs/>
          <w:color w:val="000000"/>
        </w:rPr>
        <w:t>1.3.3.9</w:t>
      </w:r>
      <w:r w:rsidR="000177D4" w:rsidRPr="007F4D7D">
        <w:rPr>
          <w:rFonts w:ascii="LIK" w:hAnsi="LIK"/>
          <w:bCs/>
          <w:iCs/>
          <w:color w:val="000000"/>
        </w:rPr>
        <w:t>„Жилищна сграда на Янаки Караджов“</w:t>
      </w:r>
    </w:p>
    <w:p w:rsidR="000177D4" w:rsidRPr="000177D4" w:rsidRDefault="000177D4" w:rsidP="000177D4">
      <w:pPr>
        <w:ind w:left="360"/>
        <w:rPr>
          <w:rFonts w:ascii="LIK" w:hAnsi="LIK"/>
          <w:bCs/>
          <w:iCs/>
          <w:color w:val="000000"/>
        </w:rPr>
      </w:pPr>
      <w:r w:rsidRPr="000177D4">
        <w:rPr>
          <w:rFonts w:ascii="LIK" w:hAnsi="LIK"/>
          <w:bCs/>
          <w:iCs/>
          <w:color w:val="000000"/>
        </w:rPr>
        <w:t>ул. „Св. Св. Кирил и Методий“  №51, гр. София с идентификатор 68134.401.137.1</w:t>
      </w:r>
    </w:p>
    <w:p w:rsidR="000177D4" w:rsidRPr="000177D4" w:rsidRDefault="000177D4" w:rsidP="000177D4">
      <w:pPr>
        <w:ind w:left="426"/>
        <w:rPr>
          <w:rFonts w:ascii="LIK" w:hAnsi="LIK"/>
          <w:bCs/>
          <w:iCs/>
          <w:color w:val="000000"/>
        </w:rPr>
      </w:pPr>
      <w:r w:rsidRPr="000177D4">
        <w:rPr>
          <w:rFonts w:ascii="LIK" w:hAnsi="LIK"/>
          <w:bCs/>
          <w:iCs/>
          <w:color w:val="000000"/>
        </w:rPr>
        <w:t>научна и културна област: Архитектурно-</w:t>
      </w:r>
      <w:proofErr w:type="spellStart"/>
      <w:r w:rsidRPr="000177D4">
        <w:rPr>
          <w:rFonts w:ascii="LIK" w:hAnsi="LIK"/>
          <w:bCs/>
          <w:iCs/>
          <w:color w:val="000000"/>
        </w:rPr>
        <w:t>строителена</w:t>
      </w:r>
      <w:proofErr w:type="spellEnd"/>
    </w:p>
    <w:p w:rsidR="000177D4" w:rsidRDefault="000177D4" w:rsidP="000177D4">
      <w:pPr>
        <w:ind w:left="426"/>
        <w:rPr>
          <w:rFonts w:ascii="LIK" w:hAnsi="LIK"/>
          <w:bCs/>
          <w:iCs/>
          <w:color w:val="000000"/>
        </w:rPr>
      </w:pPr>
      <w:r w:rsidRPr="000177D4">
        <w:rPr>
          <w:rFonts w:ascii="LIK" w:hAnsi="LIK"/>
          <w:bCs/>
          <w:iCs/>
          <w:color w:val="000000"/>
        </w:rPr>
        <w:t>категория: Местно значение</w:t>
      </w:r>
    </w:p>
    <w:p w:rsidR="000177D4" w:rsidRDefault="000177D4" w:rsidP="000177D4">
      <w:pPr>
        <w:ind w:left="426"/>
        <w:rPr>
          <w:rFonts w:ascii="LIK" w:hAnsi="LIK"/>
          <w:bCs/>
          <w:iCs/>
          <w:color w:val="000000"/>
        </w:rPr>
      </w:pPr>
    </w:p>
    <w:p w:rsidR="000177D4" w:rsidRPr="000177D4" w:rsidRDefault="005F17FD" w:rsidP="00A34D9C">
      <w:pPr>
        <w:pStyle w:val="ListParagraph"/>
        <w:ind w:left="426"/>
        <w:rPr>
          <w:rFonts w:ascii="LIK" w:hAnsi="LIK"/>
          <w:bCs/>
          <w:iCs/>
          <w:color w:val="000000"/>
        </w:rPr>
      </w:pPr>
      <w:r>
        <w:rPr>
          <w:rFonts w:ascii="LIK" w:hAnsi="LIK"/>
          <w:bCs/>
          <w:iCs/>
          <w:color w:val="000000"/>
          <w:lang w:val="en-US"/>
        </w:rPr>
        <w:t>1.3.</w:t>
      </w:r>
      <w:r w:rsidR="00A34D9C">
        <w:rPr>
          <w:rFonts w:ascii="LIK" w:hAnsi="LIK"/>
          <w:bCs/>
          <w:iCs/>
          <w:color w:val="000000"/>
        </w:rPr>
        <w:t>3.10</w:t>
      </w:r>
      <w:proofErr w:type="gramStart"/>
      <w:r w:rsidR="00A34D9C">
        <w:rPr>
          <w:rFonts w:ascii="LIK" w:hAnsi="LIK"/>
          <w:bCs/>
          <w:iCs/>
          <w:color w:val="000000"/>
        </w:rPr>
        <w:t>.</w:t>
      </w:r>
      <w:r w:rsidR="007F4D7D">
        <w:rPr>
          <w:rFonts w:ascii="LIK" w:hAnsi="LIK"/>
          <w:bCs/>
          <w:iCs/>
          <w:color w:val="000000"/>
        </w:rPr>
        <w:t>„</w:t>
      </w:r>
      <w:proofErr w:type="gramEnd"/>
      <w:r w:rsidR="000177D4" w:rsidRPr="000177D4">
        <w:rPr>
          <w:rFonts w:ascii="LIK" w:hAnsi="LIK"/>
          <w:bCs/>
          <w:iCs/>
          <w:color w:val="000000"/>
        </w:rPr>
        <w:t xml:space="preserve">Жилищна сграда на </w:t>
      </w:r>
      <w:proofErr w:type="spellStart"/>
      <w:r w:rsidR="000177D4" w:rsidRPr="000177D4">
        <w:rPr>
          <w:rFonts w:ascii="LIK" w:hAnsi="LIK"/>
          <w:bCs/>
          <w:iCs/>
          <w:color w:val="000000"/>
        </w:rPr>
        <w:t>Шубаров</w:t>
      </w:r>
      <w:proofErr w:type="spellEnd"/>
      <w:r w:rsidR="000177D4" w:rsidRPr="000177D4">
        <w:rPr>
          <w:rFonts w:ascii="LIK" w:hAnsi="LIK"/>
          <w:bCs/>
          <w:iCs/>
          <w:color w:val="000000"/>
        </w:rPr>
        <w:t>“</w:t>
      </w:r>
    </w:p>
    <w:p w:rsidR="000177D4" w:rsidRPr="000177D4" w:rsidRDefault="000177D4" w:rsidP="001C297C">
      <w:pPr>
        <w:ind w:left="426"/>
        <w:rPr>
          <w:rFonts w:ascii="LIK" w:hAnsi="LIK"/>
          <w:bCs/>
          <w:iCs/>
          <w:color w:val="000000"/>
        </w:rPr>
      </w:pPr>
      <w:r w:rsidRPr="000177D4">
        <w:rPr>
          <w:rFonts w:ascii="LIK" w:hAnsi="LIK"/>
          <w:bCs/>
          <w:iCs/>
          <w:color w:val="000000"/>
        </w:rPr>
        <w:t xml:space="preserve">ул. „Сердика“ №28, гр. София с идентификатор 68134.401.273.1 и  </w:t>
      </w:r>
      <w:r w:rsidR="001C297C">
        <w:rPr>
          <w:rFonts w:ascii="LIK" w:hAnsi="LIK"/>
          <w:bCs/>
          <w:iCs/>
          <w:color w:val="000000"/>
        </w:rPr>
        <w:t xml:space="preserve">   </w:t>
      </w:r>
      <w:r w:rsidRPr="000177D4">
        <w:rPr>
          <w:rFonts w:ascii="LIK" w:hAnsi="LIK"/>
          <w:bCs/>
          <w:iCs/>
          <w:color w:val="000000"/>
        </w:rPr>
        <w:t>68134.401.273.2</w:t>
      </w:r>
    </w:p>
    <w:p w:rsidR="000177D4" w:rsidRPr="000177D4" w:rsidRDefault="000177D4" w:rsidP="000177D4">
      <w:pPr>
        <w:ind w:left="426"/>
        <w:rPr>
          <w:rFonts w:ascii="LIK" w:hAnsi="LIK"/>
          <w:bCs/>
          <w:iCs/>
          <w:color w:val="000000"/>
        </w:rPr>
      </w:pPr>
      <w:r w:rsidRPr="000177D4">
        <w:rPr>
          <w:rFonts w:ascii="LIK" w:hAnsi="LIK"/>
          <w:bCs/>
          <w:iCs/>
          <w:color w:val="000000"/>
        </w:rPr>
        <w:t>научна и културна област: Архитектурно-</w:t>
      </w:r>
      <w:proofErr w:type="spellStart"/>
      <w:r w:rsidRPr="000177D4">
        <w:rPr>
          <w:rFonts w:ascii="LIK" w:hAnsi="LIK"/>
          <w:bCs/>
          <w:iCs/>
          <w:color w:val="000000"/>
        </w:rPr>
        <w:t>строителена</w:t>
      </w:r>
      <w:proofErr w:type="spellEnd"/>
    </w:p>
    <w:p w:rsidR="000177D4" w:rsidRDefault="000177D4" w:rsidP="000177D4">
      <w:pPr>
        <w:ind w:left="426"/>
        <w:rPr>
          <w:rFonts w:ascii="LIK" w:hAnsi="LIK"/>
          <w:bCs/>
          <w:iCs/>
          <w:color w:val="000000"/>
        </w:rPr>
      </w:pPr>
      <w:r w:rsidRPr="000177D4">
        <w:rPr>
          <w:rFonts w:ascii="LIK" w:hAnsi="LIK"/>
          <w:bCs/>
          <w:iCs/>
          <w:color w:val="000000"/>
        </w:rPr>
        <w:t>категория: ансамблово</w:t>
      </w:r>
    </w:p>
    <w:p w:rsidR="001C297C" w:rsidRDefault="001C297C" w:rsidP="000177D4">
      <w:pPr>
        <w:ind w:left="426"/>
        <w:rPr>
          <w:rFonts w:ascii="LIK" w:hAnsi="LIK"/>
          <w:bCs/>
          <w:iCs/>
          <w:color w:val="000000"/>
        </w:rPr>
      </w:pPr>
    </w:p>
    <w:p w:rsidR="00D20126" w:rsidRPr="003E24A7" w:rsidRDefault="001C297C" w:rsidP="001C297C">
      <w:pPr>
        <w:ind w:left="426"/>
        <w:rPr>
          <w:rFonts w:ascii="LIK" w:hAnsi="LIK"/>
          <w:bCs/>
          <w:iCs/>
          <w:color w:val="000000"/>
          <w:u w:val="single"/>
        </w:rPr>
      </w:pPr>
      <w:r w:rsidRPr="003E24A7">
        <w:rPr>
          <w:rFonts w:ascii="LIK" w:hAnsi="LIK"/>
          <w:bCs/>
          <w:iCs/>
          <w:color w:val="000000"/>
          <w:u w:val="single"/>
        </w:rPr>
        <w:t>1.3.4</w:t>
      </w:r>
      <w:r w:rsidR="00D20126" w:rsidRPr="003E24A7">
        <w:rPr>
          <w:rFonts w:ascii="LIK" w:hAnsi="LIK"/>
          <w:bCs/>
          <w:iCs/>
          <w:color w:val="000000"/>
          <w:u w:val="single"/>
        </w:rPr>
        <w:t xml:space="preserve">. </w:t>
      </w:r>
      <w:proofErr w:type="spellStart"/>
      <w:r w:rsidR="00D20126" w:rsidRPr="003E24A7">
        <w:rPr>
          <w:rFonts w:ascii="LIK" w:hAnsi="LIK"/>
          <w:bCs/>
          <w:iCs/>
          <w:color w:val="000000"/>
          <w:u w:val="single"/>
        </w:rPr>
        <w:t>Новоидентифицирани</w:t>
      </w:r>
      <w:proofErr w:type="spellEnd"/>
      <w:r w:rsidR="00D20126" w:rsidRPr="003E24A7">
        <w:rPr>
          <w:rFonts w:ascii="LIK" w:hAnsi="LIK"/>
          <w:bCs/>
          <w:iCs/>
          <w:color w:val="000000"/>
          <w:u w:val="single"/>
        </w:rPr>
        <w:t xml:space="preserve"> елементи с предложение за предоставяне на временен режим на опазване на ЕНКЦ:</w:t>
      </w:r>
    </w:p>
    <w:p w:rsidR="00EF1CB0" w:rsidRDefault="00EF1CB0" w:rsidP="00D20126">
      <w:pPr>
        <w:rPr>
          <w:rFonts w:ascii="LIK" w:hAnsi="LIK"/>
          <w:bCs/>
          <w:iCs/>
          <w:color w:val="000000"/>
        </w:rPr>
      </w:pPr>
    </w:p>
    <w:p w:rsidR="00EF1CB0" w:rsidRPr="00EF1CB0" w:rsidRDefault="00A34D9C" w:rsidP="00EF1CB0">
      <w:pPr>
        <w:ind w:left="426"/>
        <w:rPr>
          <w:rFonts w:ascii="LIK" w:hAnsi="LIK"/>
          <w:bCs/>
          <w:iCs/>
          <w:color w:val="000000"/>
        </w:rPr>
      </w:pPr>
      <w:r>
        <w:rPr>
          <w:rFonts w:ascii="LIK" w:hAnsi="LIK"/>
          <w:bCs/>
          <w:iCs/>
          <w:color w:val="000000"/>
        </w:rPr>
        <w:t xml:space="preserve"> 1.3.4.1.</w:t>
      </w:r>
      <w:r w:rsidR="00EF1CB0" w:rsidRPr="00EF1CB0">
        <w:rPr>
          <w:rFonts w:ascii="LIK" w:hAnsi="LIK"/>
          <w:bCs/>
          <w:iCs/>
          <w:color w:val="000000"/>
        </w:rPr>
        <w:t>„Жилищна сграда на ул. „Екзарх Йосиф“ №61“,</w:t>
      </w:r>
    </w:p>
    <w:p w:rsidR="00EF1CB0" w:rsidRPr="00EF1CB0" w:rsidRDefault="00EF1CB0" w:rsidP="00EF1CB0">
      <w:pPr>
        <w:ind w:left="284" w:firstLine="142"/>
        <w:rPr>
          <w:rFonts w:ascii="LIK" w:hAnsi="LIK"/>
          <w:bCs/>
          <w:iCs/>
          <w:color w:val="000000"/>
        </w:rPr>
      </w:pPr>
      <w:r w:rsidRPr="00EF1CB0">
        <w:rPr>
          <w:rFonts w:ascii="LIK" w:hAnsi="LIK"/>
          <w:bCs/>
          <w:iCs/>
          <w:color w:val="000000"/>
        </w:rPr>
        <w:t xml:space="preserve"> гр. София с идентификатор 68134.401.305</w:t>
      </w:r>
    </w:p>
    <w:p w:rsidR="00EF1CB0" w:rsidRPr="00EF1CB0" w:rsidRDefault="00EF1CB0" w:rsidP="00EF1CB0">
      <w:pPr>
        <w:ind w:left="426"/>
        <w:rPr>
          <w:rFonts w:ascii="LIK" w:hAnsi="LIK"/>
          <w:bCs/>
          <w:iCs/>
          <w:color w:val="000000"/>
        </w:rPr>
      </w:pPr>
      <w:r w:rsidRPr="00EF1CB0">
        <w:rPr>
          <w:rFonts w:ascii="LIK" w:hAnsi="LIK"/>
          <w:bCs/>
          <w:iCs/>
          <w:color w:val="000000"/>
        </w:rPr>
        <w:t>научна и културна област: Архитектурно-</w:t>
      </w:r>
      <w:proofErr w:type="spellStart"/>
      <w:r w:rsidRPr="00EF1CB0">
        <w:rPr>
          <w:rFonts w:ascii="LIK" w:hAnsi="LIK"/>
          <w:bCs/>
          <w:iCs/>
          <w:color w:val="000000"/>
        </w:rPr>
        <w:t>строителена</w:t>
      </w:r>
      <w:proofErr w:type="spellEnd"/>
    </w:p>
    <w:p w:rsidR="00D20126" w:rsidRDefault="00EF1CB0" w:rsidP="00EF1CB0">
      <w:pPr>
        <w:ind w:left="426"/>
        <w:rPr>
          <w:rFonts w:ascii="LIK" w:hAnsi="LIK"/>
          <w:bCs/>
          <w:iCs/>
          <w:color w:val="000000"/>
        </w:rPr>
      </w:pPr>
      <w:r w:rsidRPr="00EF1CB0">
        <w:rPr>
          <w:rFonts w:ascii="LIK" w:hAnsi="LIK"/>
          <w:bCs/>
          <w:iCs/>
          <w:color w:val="000000"/>
        </w:rPr>
        <w:t>категория: Местно значение</w:t>
      </w:r>
    </w:p>
    <w:p w:rsidR="00EF1CB0" w:rsidRDefault="00EF1CB0" w:rsidP="00EF1CB0">
      <w:pPr>
        <w:ind w:left="426"/>
        <w:rPr>
          <w:rFonts w:ascii="LIK" w:hAnsi="LIK"/>
          <w:bCs/>
          <w:iCs/>
          <w:color w:val="000000"/>
        </w:rPr>
      </w:pPr>
    </w:p>
    <w:p w:rsidR="00EF1CB0" w:rsidRPr="00EF1CB0" w:rsidRDefault="00A34D9C" w:rsidP="00A34D9C">
      <w:pPr>
        <w:pStyle w:val="ListParagraph"/>
        <w:ind w:left="426"/>
        <w:rPr>
          <w:rFonts w:ascii="LIK" w:hAnsi="LIK"/>
          <w:bCs/>
          <w:iCs/>
          <w:color w:val="000000"/>
        </w:rPr>
      </w:pPr>
      <w:r>
        <w:rPr>
          <w:rFonts w:ascii="LIK" w:hAnsi="LIK"/>
          <w:bCs/>
          <w:iCs/>
          <w:color w:val="000000"/>
        </w:rPr>
        <w:t>1.3.4.2.</w:t>
      </w:r>
      <w:r w:rsidR="00EF1CB0">
        <w:rPr>
          <w:rFonts w:ascii="LIK" w:hAnsi="LIK"/>
          <w:bCs/>
          <w:iCs/>
          <w:color w:val="000000"/>
        </w:rPr>
        <w:t>„</w:t>
      </w:r>
      <w:r w:rsidR="00EF1CB0" w:rsidRPr="00EF1CB0">
        <w:rPr>
          <w:rFonts w:ascii="LIK" w:hAnsi="LIK"/>
          <w:bCs/>
          <w:iCs/>
          <w:color w:val="000000"/>
        </w:rPr>
        <w:t>Жилищна сграда на ул. „Сердика“  №32“,</w:t>
      </w:r>
    </w:p>
    <w:p w:rsidR="00EF1CB0" w:rsidRPr="00EF1CB0" w:rsidRDefault="00EF1CB0" w:rsidP="001C297C">
      <w:pPr>
        <w:ind w:left="426"/>
        <w:rPr>
          <w:rFonts w:ascii="LIK" w:hAnsi="LIK"/>
          <w:bCs/>
          <w:iCs/>
          <w:color w:val="000000"/>
        </w:rPr>
      </w:pPr>
      <w:r w:rsidRPr="00EF1CB0">
        <w:rPr>
          <w:rFonts w:ascii="LIK" w:hAnsi="LIK"/>
          <w:bCs/>
          <w:iCs/>
          <w:color w:val="000000"/>
        </w:rPr>
        <w:t>гр. София с идентификатор 68134.401.152</w:t>
      </w:r>
    </w:p>
    <w:p w:rsidR="00EF1CB0" w:rsidRPr="00EF1CB0" w:rsidRDefault="00EF1CB0" w:rsidP="001C297C">
      <w:pPr>
        <w:ind w:left="426"/>
        <w:rPr>
          <w:rFonts w:ascii="LIK" w:hAnsi="LIK"/>
          <w:bCs/>
          <w:iCs/>
          <w:color w:val="000000"/>
        </w:rPr>
      </w:pPr>
      <w:r w:rsidRPr="00EF1CB0">
        <w:rPr>
          <w:rFonts w:ascii="LIK" w:hAnsi="LIK"/>
          <w:bCs/>
          <w:iCs/>
          <w:color w:val="000000"/>
        </w:rPr>
        <w:t>научна и културна област: Архитектурно-</w:t>
      </w:r>
      <w:proofErr w:type="spellStart"/>
      <w:r w:rsidRPr="00EF1CB0">
        <w:rPr>
          <w:rFonts w:ascii="LIK" w:hAnsi="LIK"/>
          <w:bCs/>
          <w:iCs/>
          <w:color w:val="000000"/>
        </w:rPr>
        <w:t>строителена</w:t>
      </w:r>
      <w:proofErr w:type="spellEnd"/>
    </w:p>
    <w:p w:rsidR="00EF1CB0" w:rsidRDefault="00EF1CB0" w:rsidP="001C297C">
      <w:pPr>
        <w:pStyle w:val="ListParagraph"/>
        <w:ind w:left="426"/>
        <w:rPr>
          <w:rFonts w:ascii="LIK" w:hAnsi="LIK"/>
          <w:bCs/>
          <w:iCs/>
          <w:color w:val="000000"/>
        </w:rPr>
      </w:pPr>
      <w:r w:rsidRPr="00EF1CB0">
        <w:rPr>
          <w:rFonts w:ascii="LIK" w:hAnsi="LIK"/>
          <w:bCs/>
          <w:iCs/>
          <w:color w:val="000000"/>
        </w:rPr>
        <w:t>категория: Местно значение</w:t>
      </w:r>
    </w:p>
    <w:p w:rsidR="00EF1CB0" w:rsidRDefault="00EF1CB0" w:rsidP="00EF1CB0">
      <w:pPr>
        <w:pStyle w:val="ListParagraph"/>
        <w:ind w:left="567"/>
        <w:rPr>
          <w:rFonts w:ascii="LIK" w:hAnsi="LIK"/>
          <w:bCs/>
          <w:iCs/>
          <w:color w:val="000000"/>
        </w:rPr>
      </w:pPr>
    </w:p>
    <w:p w:rsidR="00EF1CB0" w:rsidRPr="00EF1CB0" w:rsidRDefault="00A34D9C" w:rsidP="00A34D9C">
      <w:pPr>
        <w:pStyle w:val="ListParagraph"/>
        <w:ind w:left="426"/>
        <w:rPr>
          <w:rFonts w:ascii="LIK" w:hAnsi="LIK"/>
          <w:bCs/>
          <w:iCs/>
          <w:color w:val="000000"/>
        </w:rPr>
      </w:pPr>
      <w:r>
        <w:rPr>
          <w:rFonts w:ascii="LIK" w:hAnsi="LIK"/>
          <w:bCs/>
          <w:iCs/>
          <w:color w:val="000000"/>
        </w:rPr>
        <w:t>1.3.4.3.</w:t>
      </w:r>
      <w:r w:rsidR="00EF1CB0">
        <w:rPr>
          <w:rFonts w:ascii="LIK" w:hAnsi="LIK"/>
          <w:bCs/>
          <w:iCs/>
          <w:color w:val="000000"/>
        </w:rPr>
        <w:t>„</w:t>
      </w:r>
      <w:r w:rsidR="00EF1CB0" w:rsidRPr="00EF1CB0">
        <w:rPr>
          <w:rFonts w:ascii="LIK" w:hAnsi="LIK"/>
          <w:bCs/>
          <w:iCs/>
          <w:color w:val="000000"/>
        </w:rPr>
        <w:t>Жилищна сграда на Иван Янков“</w:t>
      </w:r>
    </w:p>
    <w:p w:rsidR="00EF1CB0" w:rsidRPr="00EF1CB0" w:rsidRDefault="00EF1CB0" w:rsidP="001C297C">
      <w:pPr>
        <w:pStyle w:val="ListParagraph"/>
        <w:ind w:left="426"/>
        <w:rPr>
          <w:rFonts w:ascii="LIK" w:hAnsi="LIK"/>
          <w:bCs/>
          <w:iCs/>
          <w:color w:val="000000"/>
        </w:rPr>
      </w:pPr>
      <w:r w:rsidRPr="00EF1CB0">
        <w:rPr>
          <w:rFonts w:ascii="LIK" w:hAnsi="LIK"/>
          <w:bCs/>
          <w:iCs/>
          <w:color w:val="000000"/>
        </w:rPr>
        <w:t>ул. „Сердика“ №40, гр. София с идентификатор 68134.401.156</w:t>
      </w:r>
    </w:p>
    <w:p w:rsidR="00EF1CB0" w:rsidRPr="00EF1CB0" w:rsidRDefault="00EF1CB0" w:rsidP="001C297C">
      <w:pPr>
        <w:pStyle w:val="ListParagraph"/>
        <w:ind w:left="426"/>
        <w:rPr>
          <w:rFonts w:ascii="LIK" w:hAnsi="LIK"/>
          <w:bCs/>
          <w:iCs/>
          <w:color w:val="000000"/>
        </w:rPr>
      </w:pPr>
      <w:r w:rsidRPr="00EF1CB0">
        <w:rPr>
          <w:rFonts w:ascii="LIK" w:hAnsi="LIK"/>
          <w:bCs/>
          <w:iCs/>
          <w:color w:val="000000"/>
        </w:rPr>
        <w:t>научна и културна област: Архитектурно-</w:t>
      </w:r>
      <w:proofErr w:type="spellStart"/>
      <w:r w:rsidRPr="00EF1CB0">
        <w:rPr>
          <w:rFonts w:ascii="LIK" w:hAnsi="LIK"/>
          <w:bCs/>
          <w:iCs/>
          <w:color w:val="000000"/>
        </w:rPr>
        <w:t>строителена</w:t>
      </w:r>
      <w:proofErr w:type="spellEnd"/>
    </w:p>
    <w:p w:rsidR="00EF1CB0" w:rsidRDefault="00EF1CB0" w:rsidP="001C297C">
      <w:pPr>
        <w:pStyle w:val="ListParagraph"/>
        <w:ind w:left="426"/>
        <w:rPr>
          <w:rFonts w:ascii="LIK" w:hAnsi="LIK"/>
          <w:bCs/>
          <w:iCs/>
          <w:color w:val="000000"/>
        </w:rPr>
      </w:pPr>
      <w:r w:rsidRPr="00EF1CB0">
        <w:rPr>
          <w:rFonts w:ascii="LIK" w:hAnsi="LIK"/>
          <w:bCs/>
          <w:iCs/>
          <w:color w:val="000000"/>
        </w:rPr>
        <w:t>категория: Местно значение</w:t>
      </w:r>
    </w:p>
    <w:p w:rsidR="00EF1CB0" w:rsidRDefault="00EF1CB0" w:rsidP="00EF1CB0">
      <w:pPr>
        <w:pStyle w:val="ListParagraph"/>
        <w:ind w:left="567"/>
        <w:rPr>
          <w:rFonts w:ascii="LIK" w:hAnsi="LIK"/>
          <w:bCs/>
          <w:iCs/>
          <w:color w:val="000000"/>
        </w:rPr>
      </w:pPr>
    </w:p>
    <w:p w:rsidR="005C6096" w:rsidRPr="003E24A7" w:rsidRDefault="003E24A7" w:rsidP="003E24A7">
      <w:pPr>
        <w:ind w:left="426"/>
        <w:rPr>
          <w:rFonts w:ascii="LIK" w:hAnsi="LIK"/>
          <w:bCs/>
          <w:iCs/>
          <w:color w:val="000000"/>
          <w:u w:val="single"/>
        </w:rPr>
      </w:pPr>
      <w:r w:rsidRPr="003E24A7">
        <w:rPr>
          <w:rFonts w:ascii="LIK" w:hAnsi="LIK"/>
          <w:bCs/>
          <w:iCs/>
          <w:color w:val="000000"/>
          <w:u w:val="single"/>
        </w:rPr>
        <w:lastRenderedPageBreak/>
        <w:t>1.3.5.</w:t>
      </w:r>
      <w:r w:rsidR="005C6096" w:rsidRPr="003E24A7">
        <w:rPr>
          <w:rFonts w:ascii="LIK" w:hAnsi="LIK"/>
          <w:bCs/>
          <w:iCs/>
          <w:color w:val="000000"/>
          <w:u w:val="single"/>
        </w:rPr>
        <w:t>. Елементи без промяна на действащ статут</w:t>
      </w:r>
    </w:p>
    <w:p w:rsidR="005C6096" w:rsidRPr="005C6096" w:rsidRDefault="003C36B6" w:rsidP="003E24A7">
      <w:pPr>
        <w:ind w:firstLine="426"/>
        <w:rPr>
          <w:rFonts w:ascii="LIK" w:hAnsi="LIK"/>
          <w:bCs/>
          <w:iCs/>
          <w:color w:val="000000"/>
        </w:rPr>
      </w:pPr>
      <w:r>
        <w:rPr>
          <w:rFonts w:ascii="LIK" w:hAnsi="LIK"/>
          <w:bCs/>
          <w:iCs/>
          <w:color w:val="000000"/>
        </w:rPr>
        <w:t>1.3.5.1.</w:t>
      </w:r>
      <w:r w:rsidR="005C6096" w:rsidRPr="005C6096">
        <w:rPr>
          <w:rFonts w:ascii="LIK" w:hAnsi="LIK"/>
          <w:bCs/>
          <w:iCs/>
          <w:color w:val="000000"/>
        </w:rPr>
        <w:t>„Жилищно -търговска сграда“,</w:t>
      </w:r>
    </w:p>
    <w:p w:rsidR="005C6096" w:rsidRDefault="005C6096" w:rsidP="005C6096">
      <w:pPr>
        <w:ind w:firstLine="426"/>
        <w:rPr>
          <w:rFonts w:ascii="LIK" w:hAnsi="LIK"/>
          <w:bCs/>
          <w:iCs/>
          <w:color w:val="000000"/>
        </w:rPr>
      </w:pPr>
      <w:r w:rsidRPr="005C6096">
        <w:rPr>
          <w:rFonts w:ascii="LIK" w:hAnsi="LIK"/>
          <w:bCs/>
          <w:iCs/>
          <w:color w:val="000000"/>
        </w:rPr>
        <w:t>ул. „Будапеща“ № 5, гр. София, с идентификатор 68134.402.164.1</w:t>
      </w:r>
    </w:p>
    <w:p w:rsidR="005C6096" w:rsidRDefault="005C6096" w:rsidP="005C6096">
      <w:pPr>
        <w:ind w:firstLine="426"/>
        <w:rPr>
          <w:rFonts w:ascii="LIK" w:hAnsi="LIK"/>
          <w:bCs/>
          <w:iCs/>
          <w:color w:val="000000"/>
        </w:rPr>
      </w:pPr>
    </w:p>
    <w:p w:rsidR="005C6096" w:rsidRPr="003C36B6" w:rsidRDefault="003C36B6" w:rsidP="003C36B6">
      <w:pPr>
        <w:ind w:firstLine="426"/>
        <w:rPr>
          <w:rFonts w:ascii="LIK" w:hAnsi="LIK"/>
          <w:bCs/>
          <w:iCs/>
          <w:color w:val="000000"/>
        </w:rPr>
      </w:pPr>
      <w:r>
        <w:rPr>
          <w:rFonts w:ascii="LIK" w:hAnsi="LIK"/>
          <w:bCs/>
          <w:iCs/>
          <w:color w:val="000000"/>
        </w:rPr>
        <w:t>1.3.5.2.</w:t>
      </w:r>
      <w:r w:rsidR="005C6096" w:rsidRPr="003C36B6">
        <w:rPr>
          <w:rFonts w:ascii="LIK" w:hAnsi="LIK"/>
          <w:bCs/>
          <w:iCs/>
          <w:color w:val="000000"/>
        </w:rPr>
        <w:t>„Административна сграда с кино “ София ”, б . кино “ Глория ”</w:t>
      </w:r>
    </w:p>
    <w:p w:rsidR="005C6096" w:rsidRPr="003C36B6" w:rsidRDefault="003C36B6" w:rsidP="003C36B6">
      <w:pPr>
        <w:ind w:left="426"/>
        <w:rPr>
          <w:rFonts w:ascii="LIK" w:hAnsi="LIK"/>
          <w:bCs/>
          <w:iCs/>
          <w:color w:val="000000"/>
        </w:rPr>
      </w:pPr>
      <w:r>
        <w:rPr>
          <w:rFonts w:ascii="LIK" w:hAnsi="LIK"/>
          <w:bCs/>
          <w:iCs/>
          <w:color w:val="000000"/>
        </w:rPr>
        <w:t>бул</w:t>
      </w:r>
      <w:r w:rsidR="005C6096" w:rsidRPr="003C36B6">
        <w:rPr>
          <w:rFonts w:ascii="LIK" w:hAnsi="LIK"/>
          <w:bCs/>
          <w:iCs/>
          <w:color w:val="000000"/>
        </w:rPr>
        <w:t>. „Княгиня Мария Луиза“ № 20, гр. София, с идентификатор  68134.401.272.1</w:t>
      </w:r>
    </w:p>
    <w:p w:rsidR="005C6096" w:rsidRDefault="005C6096" w:rsidP="005C6096">
      <w:pPr>
        <w:pStyle w:val="ListParagraph"/>
        <w:ind w:left="498"/>
        <w:rPr>
          <w:rFonts w:ascii="LIK" w:hAnsi="LIK"/>
          <w:bCs/>
          <w:iCs/>
          <w:color w:val="000000"/>
        </w:rPr>
      </w:pPr>
    </w:p>
    <w:p w:rsidR="005C6096" w:rsidRPr="005C6096" w:rsidRDefault="003C36B6" w:rsidP="003C36B6">
      <w:pPr>
        <w:pStyle w:val="ListParagraph"/>
        <w:ind w:left="624" w:hanging="198"/>
        <w:rPr>
          <w:rFonts w:ascii="LIK" w:hAnsi="LIK"/>
          <w:bCs/>
          <w:iCs/>
          <w:color w:val="000000"/>
        </w:rPr>
      </w:pPr>
      <w:r>
        <w:rPr>
          <w:rFonts w:ascii="LIK" w:hAnsi="LIK"/>
          <w:bCs/>
          <w:iCs/>
          <w:color w:val="000000"/>
        </w:rPr>
        <w:t>1.3.5.3.</w:t>
      </w:r>
      <w:r w:rsidR="005C6096" w:rsidRPr="005C6096">
        <w:rPr>
          <w:rFonts w:ascii="LIK" w:hAnsi="LIK"/>
          <w:bCs/>
          <w:iCs/>
          <w:color w:val="000000"/>
        </w:rPr>
        <w:t>„Кино “ Цанко Церковски ”, б. Модерен театър“</w:t>
      </w:r>
    </w:p>
    <w:p w:rsidR="005C6096" w:rsidRDefault="005C6096" w:rsidP="003C36B6">
      <w:pPr>
        <w:ind w:left="426"/>
        <w:rPr>
          <w:rFonts w:ascii="LIK" w:hAnsi="LIK"/>
          <w:bCs/>
          <w:iCs/>
          <w:color w:val="000000"/>
        </w:rPr>
      </w:pPr>
      <w:r w:rsidRPr="005C6096">
        <w:rPr>
          <w:rFonts w:ascii="LIK" w:hAnsi="LIK"/>
          <w:bCs/>
          <w:iCs/>
          <w:color w:val="000000"/>
        </w:rPr>
        <w:t xml:space="preserve">бул. „Княгиня Мария Луиза“ № 26, гр. София, с идентификатор </w:t>
      </w:r>
      <w:r w:rsidR="003E24A7">
        <w:rPr>
          <w:rFonts w:ascii="LIK" w:hAnsi="LIK"/>
          <w:bCs/>
          <w:iCs/>
          <w:color w:val="000000"/>
        </w:rPr>
        <w:t xml:space="preserve">  </w:t>
      </w:r>
      <w:r w:rsidRPr="005C6096">
        <w:rPr>
          <w:rFonts w:ascii="LIK" w:hAnsi="LIK"/>
          <w:bCs/>
          <w:iCs/>
          <w:color w:val="000000"/>
        </w:rPr>
        <w:t>68134.401.258.1</w:t>
      </w:r>
    </w:p>
    <w:p w:rsidR="005C6096" w:rsidRDefault="005C6096" w:rsidP="005C6096">
      <w:pPr>
        <w:ind w:left="360"/>
        <w:rPr>
          <w:rFonts w:ascii="LIK" w:hAnsi="LIK"/>
          <w:bCs/>
          <w:iCs/>
          <w:color w:val="000000"/>
        </w:rPr>
      </w:pPr>
    </w:p>
    <w:p w:rsidR="005C6096" w:rsidRPr="005C6096" w:rsidRDefault="003C36B6" w:rsidP="003C36B6">
      <w:pPr>
        <w:pStyle w:val="ListParagraph"/>
        <w:ind w:left="624" w:hanging="198"/>
        <w:rPr>
          <w:rFonts w:ascii="LIK" w:hAnsi="LIK"/>
          <w:bCs/>
          <w:iCs/>
          <w:color w:val="000000"/>
        </w:rPr>
      </w:pPr>
      <w:r>
        <w:rPr>
          <w:rFonts w:ascii="LIK" w:hAnsi="LIK"/>
          <w:bCs/>
          <w:iCs/>
          <w:color w:val="000000"/>
        </w:rPr>
        <w:t>1.3.5.4.</w:t>
      </w:r>
      <w:r w:rsidR="005C6096" w:rsidRPr="005C6096">
        <w:rPr>
          <w:rFonts w:ascii="LIK" w:hAnsi="LIK"/>
          <w:bCs/>
          <w:iCs/>
          <w:color w:val="000000"/>
        </w:rPr>
        <w:t>„Хотелска сграда , б. хотел “ Париж”</w:t>
      </w:r>
    </w:p>
    <w:p w:rsidR="005C6096" w:rsidRDefault="005C6096" w:rsidP="00FD077A">
      <w:pPr>
        <w:ind w:left="498"/>
        <w:rPr>
          <w:rFonts w:ascii="LIK" w:hAnsi="LIK"/>
          <w:bCs/>
          <w:iCs/>
          <w:color w:val="000000"/>
        </w:rPr>
      </w:pPr>
      <w:r w:rsidRPr="005C6096">
        <w:rPr>
          <w:rFonts w:ascii="LIK" w:hAnsi="LIK"/>
          <w:bCs/>
          <w:iCs/>
          <w:color w:val="000000"/>
        </w:rPr>
        <w:t>бул. „Княгиня Мария Луиза“ № 30, гр. София, с идентификатор 68134.401.249.1</w:t>
      </w:r>
    </w:p>
    <w:p w:rsidR="00FD077A" w:rsidRDefault="00FD077A" w:rsidP="00FD077A">
      <w:pPr>
        <w:ind w:left="498"/>
        <w:rPr>
          <w:rFonts w:ascii="LIK" w:hAnsi="LIK"/>
          <w:bCs/>
          <w:iCs/>
          <w:color w:val="000000"/>
        </w:rPr>
      </w:pPr>
    </w:p>
    <w:p w:rsidR="00FD077A" w:rsidRPr="00FD077A" w:rsidRDefault="003C36B6" w:rsidP="003C36B6">
      <w:pPr>
        <w:pStyle w:val="ListParagraph"/>
        <w:ind w:left="426" w:firstLine="141"/>
        <w:rPr>
          <w:rFonts w:ascii="LIK" w:hAnsi="LIK"/>
          <w:bCs/>
          <w:iCs/>
          <w:color w:val="000000"/>
        </w:rPr>
      </w:pPr>
      <w:r>
        <w:rPr>
          <w:rFonts w:ascii="LIK" w:hAnsi="LIK"/>
          <w:bCs/>
          <w:iCs/>
          <w:color w:val="000000"/>
        </w:rPr>
        <w:t>1.3.5.5.</w:t>
      </w:r>
      <w:r w:rsidR="00FD077A" w:rsidRPr="00FD077A">
        <w:rPr>
          <w:rFonts w:ascii="LIK" w:hAnsi="LIK"/>
          <w:bCs/>
          <w:iCs/>
          <w:color w:val="000000"/>
        </w:rPr>
        <w:t>„Жилищно-търговска сграда, б. на Луна Фахри“</w:t>
      </w:r>
    </w:p>
    <w:p w:rsidR="00FD077A" w:rsidRDefault="00FD077A" w:rsidP="003E24A7">
      <w:pPr>
        <w:ind w:left="567"/>
        <w:rPr>
          <w:rFonts w:ascii="LIK" w:hAnsi="LIK"/>
          <w:bCs/>
          <w:iCs/>
          <w:color w:val="000000"/>
        </w:rPr>
      </w:pPr>
      <w:r w:rsidRPr="00FD077A">
        <w:rPr>
          <w:rFonts w:ascii="LIK" w:hAnsi="LIK"/>
          <w:bCs/>
          <w:iCs/>
          <w:color w:val="000000"/>
        </w:rPr>
        <w:t xml:space="preserve">бул. „Княгиня Мария Луиза“ № 50, гр. София, с идентификатор </w:t>
      </w:r>
      <w:r>
        <w:rPr>
          <w:rFonts w:ascii="LIK" w:hAnsi="LIK"/>
          <w:bCs/>
          <w:iCs/>
          <w:color w:val="000000"/>
        </w:rPr>
        <w:t xml:space="preserve">      </w:t>
      </w:r>
      <w:r w:rsidRPr="00FD077A">
        <w:rPr>
          <w:rFonts w:ascii="LIK" w:hAnsi="LIK"/>
          <w:bCs/>
          <w:iCs/>
          <w:color w:val="000000"/>
        </w:rPr>
        <w:t>68134.401.66.1</w:t>
      </w:r>
    </w:p>
    <w:p w:rsidR="00FD077A" w:rsidRDefault="00FD077A" w:rsidP="00FD077A">
      <w:pPr>
        <w:ind w:left="426" w:firstLine="141"/>
        <w:rPr>
          <w:rFonts w:ascii="LIK" w:hAnsi="LIK"/>
          <w:bCs/>
          <w:iCs/>
          <w:color w:val="000000"/>
        </w:rPr>
      </w:pPr>
    </w:p>
    <w:p w:rsidR="00FD077A" w:rsidRPr="00FD077A" w:rsidRDefault="003C36B6" w:rsidP="003C36B6">
      <w:pPr>
        <w:pStyle w:val="ListParagraph"/>
        <w:ind w:left="624"/>
        <w:rPr>
          <w:rFonts w:ascii="LIK" w:hAnsi="LIK"/>
          <w:bCs/>
          <w:iCs/>
          <w:color w:val="000000"/>
        </w:rPr>
      </w:pPr>
      <w:r>
        <w:rPr>
          <w:rFonts w:ascii="LIK" w:hAnsi="LIK"/>
          <w:bCs/>
          <w:iCs/>
          <w:color w:val="000000"/>
        </w:rPr>
        <w:t>1.3.5.6.</w:t>
      </w:r>
      <w:r w:rsidR="00FD077A" w:rsidRPr="00FD077A">
        <w:rPr>
          <w:rFonts w:ascii="LIK" w:hAnsi="LIK"/>
          <w:bCs/>
          <w:iCs/>
          <w:color w:val="000000"/>
        </w:rPr>
        <w:t>„Административна сграда , б. хотел“</w:t>
      </w:r>
    </w:p>
    <w:p w:rsidR="00FD077A" w:rsidRDefault="00FD077A" w:rsidP="00FD077A">
      <w:pPr>
        <w:ind w:left="567"/>
        <w:rPr>
          <w:rFonts w:ascii="LIK" w:hAnsi="LIK"/>
          <w:bCs/>
          <w:iCs/>
          <w:color w:val="000000"/>
        </w:rPr>
      </w:pPr>
      <w:r w:rsidRPr="00FD077A">
        <w:rPr>
          <w:rFonts w:ascii="LIK" w:hAnsi="LIK"/>
          <w:bCs/>
          <w:iCs/>
          <w:color w:val="000000"/>
        </w:rPr>
        <w:t>бул. „Княгиня Мария Луиза „№ 52, гр. София, с идентификатор 68134.401.18.1</w:t>
      </w:r>
    </w:p>
    <w:p w:rsidR="00FD077A" w:rsidRDefault="00FD077A" w:rsidP="00FD077A">
      <w:pPr>
        <w:ind w:left="567"/>
        <w:rPr>
          <w:rFonts w:ascii="LIK" w:hAnsi="LIK"/>
          <w:bCs/>
          <w:iCs/>
          <w:color w:val="000000"/>
        </w:rPr>
      </w:pPr>
    </w:p>
    <w:p w:rsidR="00FD077A" w:rsidRPr="00FD077A" w:rsidRDefault="007C6F16" w:rsidP="007C6F16">
      <w:pPr>
        <w:pStyle w:val="ListParagraph"/>
        <w:ind w:left="624"/>
        <w:rPr>
          <w:rFonts w:ascii="LIK" w:hAnsi="LIK"/>
          <w:bCs/>
          <w:iCs/>
          <w:color w:val="000000"/>
        </w:rPr>
      </w:pPr>
      <w:r>
        <w:rPr>
          <w:rFonts w:ascii="LIK" w:hAnsi="LIK"/>
          <w:bCs/>
          <w:iCs/>
          <w:color w:val="000000"/>
        </w:rPr>
        <w:t>1.3.5.7.</w:t>
      </w:r>
      <w:r w:rsidR="00FD077A" w:rsidRPr="00FD077A">
        <w:rPr>
          <w:rFonts w:ascii="LIK" w:hAnsi="LIK"/>
          <w:bCs/>
          <w:iCs/>
          <w:color w:val="000000"/>
        </w:rPr>
        <w:t>„Жилищно -търговска сграда“</w:t>
      </w:r>
    </w:p>
    <w:p w:rsidR="00FD077A" w:rsidRDefault="00FD077A" w:rsidP="00FD077A">
      <w:pPr>
        <w:ind w:left="567"/>
        <w:rPr>
          <w:rFonts w:ascii="LIK" w:hAnsi="LIK"/>
          <w:bCs/>
          <w:iCs/>
          <w:color w:val="000000"/>
        </w:rPr>
      </w:pPr>
      <w:r w:rsidRPr="00FD077A">
        <w:rPr>
          <w:rFonts w:ascii="LIK" w:hAnsi="LIK"/>
          <w:bCs/>
          <w:iCs/>
          <w:color w:val="000000"/>
        </w:rPr>
        <w:t>бул. Княгиня Мария Луиза № 56, гр. София, с идентификатор 68134.401.20.1</w:t>
      </w:r>
    </w:p>
    <w:p w:rsidR="00FD077A" w:rsidRDefault="00FD077A" w:rsidP="00FD077A">
      <w:pPr>
        <w:ind w:left="567"/>
        <w:rPr>
          <w:rFonts w:ascii="LIK" w:hAnsi="LIK"/>
          <w:bCs/>
          <w:iCs/>
          <w:color w:val="000000"/>
        </w:rPr>
      </w:pPr>
    </w:p>
    <w:p w:rsidR="00FD077A" w:rsidRPr="00FD077A" w:rsidRDefault="007C6F16" w:rsidP="007C6F16">
      <w:pPr>
        <w:pStyle w:val="ListParagraph"/>
        <w:ind w:left="624"/>
        <w:rPr>
          <w:rFonts w:ascii="LIK" w:hAnsi="LIK"/>
          <w:bCs/>
          <w:iCs/>
          <w:color w:val="000000"/>
        </w:rPr>
      </w:pPr>
      <w:r>
        <w:rPr>
          <w:rFonts w:ascii="LIK" w:hAnsi="LIK"/>
          <w:bCs/>
          <w:iCs/>
          <w:color w:val="000000"/>
        </w:rPr>
        <w:t>1.3.5.8.</w:t>
      </w:r>
      <w:r w:rsidR="003C282E">
        <w:rPr>
          <w:rFonts w:ascii="LIK" w:hAnsi="LIK"/>
          <w:bCs/>
          <w:iCs/>
          <w:color w:val="000000"/>
        </w:rPr>
        <w:t>„Жилищно -търговска сграда, б</w:t>
      </w:r>
      <w:r w:rsidR="00FD077A" w:rsidRPr="00FD077A">
        <w:rPr>
          <w:rFonts w:ascii="LIK" w:hAnsi="LIK"/>
          <w:bCs/>
          <w:iCs/>
          <w:color w:val="000000"/>
        </w:rPr>
        <w:t xml:space="preserve">. на Исак </w:t>
      </w:r>
      <w:proofErr w:type="spellStart"/>
      <w:r w:rsidR="00FD077A" w:rsidRPr="00FD077A">
        <w:rPr>
          <w:rFonts w:ascii="LIK" w:hAnsi="LIK"/>
          <w:bCs/>
          <w:iCs/>
          <w:color w:val="000000"/>
        </w:rPr>
        <w:t>Арие</w:t>
      </w:r>
      <w:proofErr w:type="spellEnd"/>
      <w:r w:rsidR="00FD077A" w:rsidRPr="00FD077A">
        <w:rPr>
          <w:rFonts w:ascii="LIK" w:hAnsi="LIK"/>
          <w:bCs/>
          <w:iCs/>
          <w:color w:val="000000"/>
        </w:rPr>
        <w:t>“</w:t>
      </w:r>
    </w:p>
    <w:p w:rsidR="00FD077A" w:rsidRDefault="00FD077A" w:rsidP="00FD077A">
      <w:pPr>
        <w:ind w:left="567"/>
        <w:rPr>
          <w:rFonts w:ascii="LIK" w:hAnsi="LIK"/>
          <w:bCs/>
          <w:iCs/>
          <w:color w:val="000000"/>
        </w:rPr>
      </w:pPr>
      <w:r w:rsidRPr="00FD077A">
        <w:rPr>
          <w:rFonts w:ascii="LIK" w:hAnsi="LIK"/>
          <w:bCs/>
          <w:iCs/>
          <w:color w:val="000000"/>
        </w:rPr>
        <w:t>бул. „Княгиня Мария Луиза“ №</w:t>
      </w:r>
      <w:r>
        <w:rPr>
          <w:rFonts w:ascii="LIK" w:hAnsi="LIK"/>
          <w:bCs/>
          <w:iCs/>
          <w:color w:val="000000"/>
        </w:rPr>
        <w:t xml:space="preserve"> 58, гр. София, с идентификатор </w:t>
      </w:r>
      <w:r w:rsidRPr="00FD077A">
        <w:rPr>
          <w:rFonts w:ascii="LIK" w:hAnsi="LIK"/>
          <w:bCs/>
          <w:iCs/>
          <w:color w:val="000000"/>
        </w:rPr>
        <w:t>68134.401.21.1</w:t>
      </w:r>
    </w:p>
    <w:p w:rsidR="00FD077A" w:rsidRDefault="00FD077A" w:rsidP="00FD077A">
      <w:pPr>
        <w:ind w:left="567"/>
        <w:rPr>
          <w:rFonts w:ascii="LIK" w:hAnsi="LIK"/>
          <w:bCs/>
          <w:iCs/>
          <w:color w:val="000000"/>
        </w:rPr>
      </w:pPr>
    </w:p>
    <w:p w:rsidR="00FD077A" w:rsidRPr="00FD077A" w:rsidRDefault="007C6F16" w:rsidP="007C6F16">
      <w:pPr>
        <w:pStyle w:val="ListParagraph"/>
        <w:ind w:left="624"/>
        <w:rPr>
          <w:rFonts w:ascii="LIK" w:hAnsi="LIK"/>
          <w:bCs/>
          <w:iCs/>
          <w:color w:val="000000"/>
        </w:rPr>
      </w:pPr>
      <w:r>
        <w:rPr>
          <w:rFonts w:ascii="LIK" w:hAnsi="LIK"/>
          <w:bCs/>
          <w:iCs/>
          <w:color w:val="000000"/>
        </w:rPr>
        <w:t>1.3.5.9.</w:t>
      </w:r>
      <w:r w:rsidR="00FD077A" w:rsidRPr="00FD077A">
        <w:rPr>
          <w:rFonts w:ascii="LIK" w:hAnsi="LIK"/>
          <w:bCs/>
          <w:iCs/>
          <w:color w:val="000000"/>
        </w:rPr>
        <w:t>„Хотелска сграда, б. хотел на Воденичарови“</w:t>
      </w:r>
    </w:p>
    <w:p w:rsidR="00FD077A" w:rsidRDefault="00FD077A" w:rsidP="00FD077A">
      <w:pPr>
        <w:ind w:left="567"/>
        <w:rPr>
          <w:rFonts w:ascii="LIK" w:hAnsi="LIK"/>
          <w:bCs/>
          <w:iCs/>
          <w:color w:val="000000"/>
        </w:rPr>
      </w:pPr>
      <w:r w:rsidRPr="00FD077A">
        <w:rPr>
          <w:rFonts w:ascii="LIK" w:hAnsi="LIK"/>
          <w:bCs/>
          <w:iCs/>
          <w:color w:val="000000"/>
        </w:rPr>
        <w:t>бул. „Княгиня Мария Луиза“ № 60, гр. София, с идентификатор 68134.401.1.1</w:t>
      </w:r>
    </w:p>
    <w:p w:rsidR="009A32CA" w:rsidRDefault="009A32CA" w:rsidP="009A32CA">
      <w:pPr>
        <w:rPr>
          <w:rFonts w:ascii="LIK" w:hAnsi="LIK"/>
          <w:bCs/>
          <w:iCs/>
          <w:color w:val="000000"/>
        </w:rPr>
      </w:pPr>
    </w:p>
    <w:p w:rsidR="00FD077A" w:rsidRPr="009A32CA" w:rsidRDefault="009A32CA" w:rsidP="009A32CA">
      <w:pPr>
        <w:ind w:firstLine="567"/>
        <w:rPr>
          <w:rFonts w:ascii="LIK" w:hAnsi="LIK"/>
          <w:bCs/>
          <w:iCs/>
          <w:color w:val="000000"/>
        </w:rPr>
      </w:pPr>
      <w:r>
        <w:rPr>
          <w:rFonts w:ascii="LIK" w:hAnsi="LIK"/>
          <w:bCs/>
          <w:iCs/>
          <w:color w:val="000000"/>
        </w:rPr>
        <w:t>1.3.5.10.</w:t>
      </w:r>
      <w:r w:rsidR="00FD077A" w:rsidRPr="009A32CA">
        <w:rPr>
          <w:rFonts w:ascii="LIK" w:hAnsi="LIK"/>
          <w:bCs/>
          <w:iCs/>
          <w:color w:val="000000"/>
        </w:rPr>
        <w:t>„Административна сграда б. Пражка кредитна банка“</w:t>
      </w:r>
    </w:p>
    <w:p w:rsidR="00FD077A" w:rsidRDefault="00FD077A" w:rsidP="003E24A7">
      <w:pPr>
        <w:pStyle w:val="ListParagraph"/>
        <w:ind w:left="567"/>
        <w:rPr>
          <w:rFonts w:ascii="LIK" w:hAnsi="LIK"/>
          <w:bCs/>
          <w:iCs/>
          <w:color w:val="000000"/>
        </w:rPr>
      </w:pPr>
      <w:r w:rsidRPr="00FD077A">
        <w:rPr>
          <w:rFonts w:ascii="LIK" w:hAnsi="LIK"/>
          <w:bCs/>
          <w:iCs/>
          <w:color w:val="000000"/>
        </w:rPr>
        <w:t>бул. „Княз Александър Дондуков“ № 9, гр. София, с идентификатор 68134.402.83.1</w:t>
      </w:r>
    </w:p>
    <w:p w:rsidR="00441790" w:rsidRDefault="00441790" w:rsidP="00FD077A">
      <w:pPr>
        <w:pStyle w:val="ListParagraph"/>
        <w:rPr>
          <w:rFonts w:ascii="LIK" w:hAnsi="LIK"/>
          <w:bCs/>
          <w:iCs/>
          <w:color w:val="000000"/>
        </w:rPr>
      </w:pPr>
    </w:p>
    <w:p w:rsidR="00441790" w:rsidRPr="00441790" w:rsidRDefault="009A32CA" w:rsidP="009A32CA">
      <w:pPr>
        <w:pStyle w:val="ListParagraph"/>
        <w:ind w:left="624" w:hanging="57"/>
        <w:rPr>
          <w:rFonts w:ascii="LIK" w:hAnsi="LIK"/>
          <w:bCs/>
          <w:iCs/>
          <w:color w:val="000000"/>
        </w:rPr>
      </w:pPr>
      <w:r>
        <w:rPr>
          <w:rFonts w:ascii="LIK" w:hAnsi="LIK"/>
          <w:bCs/>
          <w:iCs/>
          <w:color w:val="000000"/>
        </w:rPr>
        <w:t>1.3.5.11.</w:t>
      </w:r>
      <w:r w:rsidR="00441790" w:rsidRPr="00441790">
        <w:rPr>
          <w:rFonts w:ascii="LIK" w:hAnsi="LIK"/>
          <w:bCs/>
          <w:iCs/>
          <w:color w:val="000000"/>
        </w:rPr>
        <w:t xml:space="preserve">„Жилищно -търговска сграда, б. на проф. </w:t>
      </w:r>
      <w:proofErr w:type="spellStart"/>
      <w:r w:rsidR="00441790" w:rsidRPr="00441790">
        <w:rPr>
          <w:rFonts w:ascii="LIK" w:hAnsi="LIK"/>
          <w:bCs/>
          <w:iCs/>
          <w:color w:val="000000"/>
        </w:rPr>
        <w:t>Георгов</w:t>
      </w:r>
      <w:proofErr w:type="spellEnd"/>
      <w:r w:rsidR="00441790" w:rsidRPr="00441790">
        <w:rPr>
          <w:rFonts w:ascii="LIK" w:hAnsi="LIK"/>
          <w:bCs/>
          <w:iCs/>
          <w:color w:val="000000"/>
        </w:rPr>
        <w:t>“</w:t>
      </w:r>
    </w:p>
    <w:p w:rsidR="00441790" w:rsidRDefault="00441790" w:rsidP="003E24A7">
      <w:pPr>
        <w:pStyle w:val="ListParagraph"/>
        <w:ind w:left="567"/>
        <w:rPr>
          <w:rFonts w:ascii="LIK" w:hAnsi="LIK"/>
          <w:bCs/>
          <w:iCs/>
          <w:color w:val="000000"/>
        </w:rPr>
      </w:pPr>
      <w:r w:rsidRPr="00441790">
        <w:rPr>
          <w:rFonts w:ascii="LIK" w:hAnsi="LIK"/>
          <w:bCs/>
          <w:iCs/>
          <w:color w:val="000000"/>
        </w:rPr>
        <w:t>бул. „Княз Александър Дондуков“ № 13, гр. София, с идентификатор 68134.402.164.2 и 68134.402.164.3</w:t>
      </w:r>
    </w:p>
    <w:p w:rsidR="00130880" w:rsidRDefault="00130880" w:rsidP="00441790">
      <w:pPr>
        <w:pStyle w:val="ListParagraph"/>
        <w:rPr>
          <w:rFonts w:ascii="LIK" w:hAnsi="LIK"/>
          <w:bCs/>
          <w:iCs/>
          <w:color w:val="000000"/>
        </w:rPr>
      </w:pPr>
    </w:p>
    <w:p w:rsidR="00130880" w:rsidRPr="00130880" w:rsidRDefault="009A32CA" w:rsidP="009A32CA">
      <w:pPr>
        <w:pStyle w:val="ListParagraph"/>
        <w:ind w:left="624" w:hanging="57"/>
        <w:rPr>
          <w:rFonts w:ascii="LIK" w:hAnsi="LIK"/>
          <w:bCs/>
          <w:iCs/>
          <w:color w:val="000000"/>
        </w:rPr>
      </w:pPr>
      <w:r>
        <w:rPr>
          <w:rFonts w:ascii="LIK" w:hAnsi="LIK"/>
          <w:bCs/>
          <w:iCs/>
          <w:color w:val="000000"/>
        </w:rPr>
        <w:t>1.3.5.12.</w:t>
      </w:r>
      <w:r w:rsidR="00130880" w:rsidRPr="00130880">
        <w:rPr>
          <w:rFonts w:ascii="LIK" w:hAnsi="LIK"/>
          <w:bCs/>
          <w:iCs/>
          <w:color w:val="000000"/>
        </w:rPr>
        <w:t>„Учебна сграда на Държавното хореографско училище“</w:t>
      </w:r>
    </w:p>
    <w:p w:rsidR="00130880" w:rsidRDefault="00130880" w:rsidP="003E24A7">
      <w:pPr>
        <w:pStyle w:val="ListParagraph"/>
        <w:ind w:left="567"/>
        <w:rPr>
          <w:rFonts w:ascii="LIK" w:hAnsi="LIK"/>
          <w:bCs/>
          <w:iCs/>
          <w:color w:val="000000"/>
        </w:rPr>
      </w:pPr>
      <w:r w:rsidRPr="00130880">
        <w:rPr>
          <w:rFonts w:ascii="LIK" w:hAnsi="LIK"/>
          <w:bCs/>
          <w:iCs/>
          <w:color w:val="000000"/>
        </w:rPr>
        <w:lastRenderedPageBreak/>
        <w:t>бул. „Княз Александър Дондуков“ № 19, гр. София, с идентификатор 68134.402.98.12</w:t>
      </w:r>
    </w:p>
    <w:p w:rsidR="00130880" w:rsidRDefault="00130880" w:rsidP="00130880">
      <w:pPr>
        <w:pStyle w:val="ListParagraph"/>
        <w:rPr>
          <w:rFonts w:ascii="LIK" w:hAnsi="LIK"/>
          <w:bCs/>
          <w:iCs/>
          <w:color w:val="000000"/>
        </w:rPr>
      </w:pPr>
    </w:p>
    <w:p w:rsidR="003C282E" w:rsidRPr="003C282E" w:rsidRDefault="009A32CA" w:rsidP="009A32CA">
      <w:pPr>
        <w:pStyle w:val="ListParagraph"/>
        <w:ind w:left="624" w:hanging="57"/>
        <w:rPr>
          <w:rFonts w:ascii="LIK" w:hAnsi="LIK"/>
          <w:bCs/>
          <w:iCs/>
          <w:color w:val="000000"/>
        </w:rPr>
      </w:pPr>
      <w:r>
        <w:rPr>
          <w:rFonts w:ascii="LIK" w:hAnsi="LIK"/>
          <w:bCs/>
          <w:iCs/>
          <w:color w:val="000000"/>
        </w:rPr>
        <w:t>1.3.5.13.</w:t>
      </w:r>
      <w:r w:rsidR="003C282E" w:rsidRPr="003C282E">
        <w:rPr>
          <w:rFonts w:ascii="LIK" w:hAnsi="LIK"/>
          <w:bCs/>
          <w:iCs/>
          <w:color w:val="000000"/>
        </w:rPr>
        <w:t xml:space="preserve">„Жилищно -търговска сграда б. на Олга </w:t>
      </w:r>
      <w:proofErr w:type="spellStart"/>
      <w:r w:rsidR="003C282E" w:rsidRPr="003C282E">
        <w:rPr>
          <w:rFonts w:ascii="LIK" w:hAnsi="LIK"/>
          <w:bCs/>
          <w:iCs/>
          <w:color w:val="000000"/>
        </w:rPr>
        <w:t>Футикова</w:t>
      </w:r>
      <w:proofErr w:type="spellEnd"/>
      <w:r w:rsidR="003C282E" w:rsidRPr="003C282E">
        <w:rPr>
          <w:rFonts w:ascii="LIK" w:hAnsi="LIK"/>
          <w:bCs/>
          <w:iCs/>
          <w:color w:val="000000"/>
        </w:rPr>
        <w:t>“</w:t>
      </w:r>
    </w:p>
    <w:p w:rsidR="00130880" w:rsidRDefault="003C282E" w:rsidP="003C282E">
      <w:pPr>
        <w:pStyle w:val="ListParagraph"/>
        <w:ind w:left="567"/>
        <w:rPr>
          <w:rFonts w:ascii="LIK" w:hAnsi="LIK"/>
          <w:bCs/>
          <w:iCs/>
          <w:color w:val="000000"/>
        </w:rPr>
      </w:pPr>
      <w:r w:rsidRPr="003C282E">
        <w:rPr>
          <w:rFonts w:ascii="LIK" w:hAnsi="LIK"/>
          <w:bCs/>
          <w:iCs/>
          <w:color w:val="000000"/>
        </w:rPr>
        <w:t>бул. „Княз Александър Дондуков“ № 21-23 гр. София, с идентификатор 68134.402.119.1</w:t>
      </w:r>
    </w:p>
    <w:p w:rsidR="003C282E" w:rsidRDefault="003C282E" w:rsidP="003C282E">
      <w:pPr>
        <w:pStyle w:val="ListParagraph"/>
        <w:ind w:left="567"/>
        <w:rPr>
          <w:rFonts w:ascii="LIK" w:hAnsi="LIK"/>
          <w:bCs/>
          <w:iCs/>
          <w:color w:val="000000"/>
        </w:rPr>
      </w:pPr>
    </w:p>
    <w:p w:rsidR="003C282E" w:rsidRPr="003C282E" w:rsidRDefault="009A32CA" w:rsidP="009A32CA">
      <w:pPr>
        <w:pStyle w:val="ListParagraph"/>
        <w:ind w:left="624" w:hanging="57"/>
        <w:rPr>
          <w:rFonts w:ascii="LIK" w:hAnsi="LIK"/>
          <w:bCs/>
          <w:iCs/>
          <w:color w:val="000000"/>
        </w:rPr>
      </w:pPr>
      <w:r>
        <w:rPr>
          <w:rFonts w:ascii="LIK" w:hAnsi="LIK"/>
          <w:bCs/>
          <w:iCs/>
          <w:color w:val="000000"/>
        </w:rPr>
        <w:t>1.3.5.14.</w:t>
      </w:r>
      <w:r w:rsidR="003C282E" w:rsidRPr="003C282E">
        <w:rPr>
          <w:rFonts w:ascii="LIK" w:hAnsi="LIK"/>
          <w:bCs/>
          <w:iCs/>
          <w:color w:val="000000"/>
        </w:rPr>
        <w:t>„Сграда на бившия работнически дом”</w:t>
      </w:r>
    </w:p>
    <w:p w:rsidR="003C282E" w:rsidRDefault="003C282E" w:rsidP="003C282E">
      <w:pPr>
        <w:pStyle w:val="ListParagraph"/>
        <w:ind w:left="567"/>
        <w:rPr>
          <w:rFonts w:ascii="LIK" w:hAnsi="LIK"/>
          <w:bCs/>
          <w:iCs/>
          <w:color w:val="000000"/>
        </w:rPr>
      </w:pPr>
      <w:r>
        <w:rPr>
          <w:rFonts w:ascii="LIK" w:hAnsi="LIK"/>
          <w:bCs/>
          <w:iCs/>
          <w:color w:val="000000"/>
        </w:rPr>
        <w:t>ул. „Св</w:t>
      </w:r>
      <w:r w:rsidRPr="003C282E">
        <w:rPr>
          <w:rFonts w:ascii="LIK" w:hAnsi="LIK"/>
          <w:bCs/>
          <w:iCs/>
          <w:color w:val="000000"/>
        </w:rPr>
        <w:t>. Св. Кирил и Методий“ № 88, гр. София, с идентификатор 68134.401.61.3</w:t>
      </w:r>
    </w:p>
    <w:p w:rsidR="003C282E" w:rsidRDefault="003C282E" w:rsidP="003C282E">
      <w:pPr>
        <w:pStyle w:val="ListParagraph"/>
        <w:rPr>
          <w:rFonts w:ascii="LIK" w:hAnsi="LIK"/>
          <w:bCs/>
          <w:iCs/>
          <w:color w:val="000000"/>
        </w:rPr>
      </w:pPr>
    </w:p>
    <w:p w:rsidR="003C282E" w:rsidRPr="003C282E" w:rsidRDefault="009A32CA" w:rsidP="009A32CA">
      <w:pPr>
        <w:pStyle w:val="ListParagraph"/>
        <w:ind w:left="624" w:hanging="57"/>
        <w:rPr>
          <w:rFonts w:ascii="LIK" w:hAnsi="LIK"/>
          <w:bCs/>
          <w:iCs/>
          <w:color w:val="000000"/>
        </w:rPr>
      </w:pPr>
      <w:r>
        <w:rPr>
          <w:rFonts w:ascii="LIK" w:hAnsi="LIK"/>
          <w:bCs/>
          <w:iCs/>
          <w:color w:val="000000"/>
        </w:rPr>
        <w:t>1.3.5.15.</w:t>
      </w:r>
      <w:r w:rsidR="003C282E">
        <w:rPr>
          <w:rFonts w:ascii="LIK" w:hAnsi="LIK"/>
          <w:bCs/>
          <w:iCs/>
          <w:color w:val="000000"/>
        </w:rPr>
        <w:t>„Административно</w:t>
      </w:r>
      <w:r w:rsidR="003C282E" w:rsidRPr="003C282E">
        <w:rPr>
          <w:rFonts w:ascii="LIK" w:hAnsi="LIK"/>
          <w:bCs/>
          <w:iCs/>
          <w:color w:val="000000"/>
        </w:rPr>
        <w:t>-търговска сграда“</w:t>
      </w:r>
    </w:p>
    <w:p w:rsidR="003C282E" w:rsidRDefault="003C282E" w:rsidP="003C282E">
      <w:pPr>
        <w:pStyle w:val="ListParagraph"/>
        <w:ind w:left="567"/>
        <w:rPr>
          <w:rFonts w:ascii="LIK" w:hAnsi="LIK"/>
          <w:bCs/>
          <w:iCs/>
          <w:color w:val="000000"/>
        </w:rPr>
      </w:pPr>
      <w:r w:rsidRPr="003C282E">
        <w:rPr>
          <w:rFonts w:ascii="LIK" w:hAnsi="LIK"/>
          <w:bCs/>
          <w:iCs/>
          <w:color w:val="000000"/>
        </w:rPr>
        <w:t>ул. „Струма“ №1, гр. София,</w:t>
      </w:r>
      <w:r>
        <w:rPr>
          <w:rFonts w:ascii="LIK" w:hAnsi="LIK"/>
          <w:bCs/>
          <w:iCs/>
          <w:color w:val="000000"/>
        </w:rPr>
        <w:t xml:space="preserve"> с идентификатор  68134.401.133</w:t>
      </w:r>
    </w:p>
    <w:p w:rsidR="003C282E" w:rsidRDefault="003C282E" w:rsidP="003C282E">
      <w:pPr>
        <w:pStyle w:val="ListParagraph"/>
        <w:ind w:left="567"/>
        <w:rPr>
          <w:rFonts w:ascii="LIK" w:hAnsi="LIK"/>
          <w:bCs/>
          <w:iCs/>
          <w:color w:val="000000"/>
        </w:rPr>
      </w:pPr>
    </w:p>
    <w:p w:rsidR="003C282E" w:rsidRPr="003C282E" w:rsidRDefault="009A32CA" w:rsidP="009A32CA">
      <w:pPr>
        <w:pStyle w:val="ListParagraph"/>
        <w:ind w:left="624"/>
        <w:rPr>
          <w:rFonts w:ascii="LIK" w:hAnsi="LIK"/>
          <w:bCs/>
          <w:iCs/>
          <w:color w:val="000000"/>
        </w:rPr>
      </w:pPr>
      <w:r>
        <w:rPr>
          <w:rFonts w:ascii="LIK" w:hAnsi="LIK"/>
          <w:bCs/>
          <w:iCs/>
          <w:color w:val="000000"/>
        </w:rPr>
        <w:t>1.3.5.16.</w:t>
      </w:r>
      <w:r w:rsidR="003C282E" w:rsidRPr="003C282E">
        <w:rPr>
          <w:rFonts w:ascii="LIK" w:hAnsi="LIK"/>
          <w:bCs/>
          <w:iCs/>
          <w:color w:val="000000"/>
        </w:rPr>
        <w:t>„Жилищно -търговска сграда , б. на Марко Аса“</w:t>
      </w:r>
    </w:p>
    <w:p w:rsidR="003C282E" w:rsidRDefault="003C282E" w:rsidP="003C282E">
      <w:pPr>
        <w:ind w:left="567"/>
        <w:rPr>
          <w:rFonts w:ascii="LIK" w:hAnsi="LIK"/>
          <w:bCs/>
          <w:iCs/>
          <w:color w:val="000000"/>
        </w:rPr>
      </w:pPr>
      <w:r w:rsidRPr="003C282E">
        <w:rPr>
          <w:rFonts w:ascii="LIK" w:hAnsi="LIK"/>
          <w:bCs/>
          <w:iCs/>
          <w:color w:val="000000"/>
        </w:rPr>
        <w:t>ул. „Струма“ №3, гр. София, с идентификатор 68134.401.132.1</w:t>
      </w:r>
    </w:p>
    <w:p w:rsidR="00693133" w:rsidRDefault="00693133" w:rsidP="003C282E">
      <w:pPr>
        <w:ind w:left="567"/>
        <w:rPr>
          <w:rFonts w:ascii="LIK" w:hAnsi="LIK"/>
          <w:bCs/>
          <w:iCs/>
          <w:color w:val="000000"/>
        </w:rPr>
      </w:pPr>
    </w:p>
    <w:p w:rsidR="00693133" w:rsidRPr="00693133" w:rsidRDefault="009A32CA" w:rsidP="009A32CA">
      <w:pPr>
        <w:pStyle w:val="ListParagraph"/>
        <w:ind w:left="624"/>
        <w:rPr>
          <w:rFonts w:ascii="LIK" w:hAnsi="LIK"/>
          <w:bCs/>
          <w:iCs/>
          <w:color w:val="000000"/>
        </w:rPr>
      </w:pPr>
      <w:r>
        <w:rPr>
          <w:rFonts w:ascii="LIK" w:hAnsi="LIK"/>
          <w:bCs/>
          <w:iCs/>
          <w:color w:val="000000"/>
        </w:rPr>
        <w:t>1.3.5.17.</w:t>
      </w:r>
      <w:r w:rsidR="00693133" w:rsidRPr="00693133">
        <w:rPr>
          <w:rFonts w:ascii="LIK" w:hAnsi="LIK"/>
          <w:bCs/>
          <w:iCs/>
          <w:color w:val="000000"/>
        </w:rPr>
        <w:t>“Частите от римска крепостна стена”</w:t>
      </w:r>
    </w:p>
    <w:p w:rsidR="00693133" w:rsidRDefault="00693133" w:rsidP="00693133">
      <w:pPr>
        <w:ind w:left="360" w:firstLine="207"/>
        <w:rPr>
          <w:rFonts w:ascii="LIK" w:hAnsi="LIK"/>
          <w:bCs/>
          <w:iCs/>
          <w:color w:val="000000"/>
        </w:rPr>
      </w:pPr>
      <w:proofErr w:type="spellStart"/>
      <w:r w:rsidRPr="00693133">
        <w:rPr>
          <w:rFonts w:ascii="LIK" w:hAnsi="LIK"/>
          <w:bCs/>
          <w:iCs/>
          <w:color w:val="000000"/>
        </w:rPr>
        <w:t>ул</w:t>
      </w:r>
      <w:proofErr w:type="spellEnd"/>
      <w:r w:rsidRPr="00693133">
        <w:rPr>
          <w:rFonts w:ascii="LIK" w:hAnsi="LIK"/>
          <w:bCs/>
          <w:iCs/>
          <w:color w:val="000000"/>
        </w:rPr>
        <w:t xml:space="preserve">.”Искър” и </w:t>
      </w:r>
      <w:proofErr w:type="spellStart"/>
      <w:r w:rsidRPr="00693133">
        <w:rPr>
          <w:rFonts w:ascii="LIK" w:hAnsi="LIK"/>
          <w:bCs/>
          <w:iCs/>
          <w:color w:val="000000"/>
        </w:rPr>
        <w:t>ул</w:t>
      </w:r>
      <w:proofErr w:type="spellEnd"/>
      <w:r w:rsidRPr="00693133">
        <w:rPr>
          <w:rFonts w:ascii="LIK" w:hAnsi="LIK"/>
          <w:bCs/>
          <w:iCs/>
          <w:color w:val="000000"/>
        </w:rPr>
        <w:t>."Сердика", гр. София, с идентификатор  68134.402.5</w:t>
      </w:r>
    </w:p>
    <w:p w:rsidR="00693133" w:rsidRDefault="00693133" w:rsidP="00693133">
      <w:pPr>
        <w:ind w:left="360" w:firstLine="207"/>
        <w:rPr>
          <w:rFonts w:ascii="LIK" w:hAnsi="LIK"/>
          <w:bCs/>
          <w:iCs/>
          <w:color w:val="000000"/>
        </w:rPr>
      </w:pPr>
    </w:p>
    <w:p w:rsidR="00693133" w:rsidRPr="00693133" w:rsidRDefault="009A32CA" w:rsidP="009A32CA">
      <w:pPr>
        <w:pStyle w:val="ListParagraph"/>
        <w:ind w:left="624"/>
        <w:rPr>
          <w:rFonts w:ascii="LIK" w:hAnsi="LIK"/>
          <w:bCs/>
          <w:iCs/>
          <w:color w:val="000000"/>
        </w:rPr>
      </w:pPr>
      <w:r>
        <w:rPr>
          <w:rFonts w:ascii="LIK" w:hAnsi="LIK"/>
          <w:bCs/>
          <w:iCs/>
          <w:color w:val="000000"/>
        </w:rPr>
        <w:t>1.3.5.18.</w:t>
      </w:r>
      <w:r w:rsidR="00693133" w:rsidRPr="00693133">
        <w:rPr>
          <w:rFonts w:ascii="LIK" w:hAnsi="LIK"/>
          <w:bCs/>
          <w:iCs/>
          <w:color w:val="000000"/>
        </w:rPr>
        <w:t>“Останките от триъгълна крепостна кула”</w:t>
      </w:r>
    </w:p>
    <w:p w:rsidR="00693133" w:rsidRDefault="00693133" w:rsidP="00693133">
      <w:pPr>
        <w:ind w:left="567"/>
        <w:rPr>
          <w:rFonts w:ascii="LIK" w:hAnsi="LIK"/>
          <w:bCs/>
          <w:iCs/>
          <w:color w:val="000000"/>
        </w:rPr>
      </w:pPr>
      <w:r>
        <w:rPr>
          <w:rFonts w:ascii="LIK" w:hAnsi="LIK"/>
          <w:bCs/>
          <w:iCs/>
          <w:color w:val="000000"/>
        </w:rPr>
        <w:t>на ъгъла на бул. "</w:t>
      </w:r>
      <w:r w:rsidRPr="00693133">
        <w:rPr>
          <w:rFonts w:ascii="LIK" w:hAnsi="LIK"/>
          <w:bCs/>
          <w:iCs/>
          <w:color w:val="000000"/>
        </w:rPr>
        <w:t>Княгиня Мария Луиза” и ул. “Екзарх Йосиф”, гр. София, с идентификатор 68134.401.271</w:t>
      </w:r>
    </w:p>
    <w:p w:rsidR="00693133" w:rsidRDefault="00693133" w:rsidP="00693133">
      <w:pPr>
        <w:ind w:left="567"/>
        <w:rPr>
          <w:rFonts w:ascii="LIK" w:hAnsi="LIK"/>
          <w:bCs/>
          <w:iCs/>
          <w:color w:val="000000"/>
        </w:rPr>
      </w:pPr>
    </w:p>
    <w:p w:rsidR="00693133" w:rsidRPr="00693133" w:rsidRDefault="009A32CA" w:rsidP="009A32CA">
      <w:pPr>
        <w:pStyle w:val="ListParagraph"/>
        <w:ind w:left="624"/>
        <w:rPr>
          <w:rFonts w:ascii="LIK" w:hAnsi="LIK"/>
          <w:bCs/>
          <w:iCs/>
          <w:color w:val="000000"/>
        </w:rPr>
      </w:pPr>
      <w:r>
        <w:rPr>
          <w:rFonts w:ascii="LIK" w:hAnsi="LIK"/>
          <w:bCs/>
          <w:iCs/>
          <w:color w:val="000000"/>
        </w:rPr>
        <w:t>1.3.5.19.</w:t>
      </w:r>
      <w:r w:rsidR="00693133" w:rsidRPr="00693133">
        <w:rPr>
          <w:rFonts w:ascii="LIK" w:hAnsi="LIK"/>
          <w:bCs/>
          <w:iCs/>
          <w:color w:val="000000"/>
        </w:rPr>
        <w:t>“Археологически структури”</w:t>
      </w:r>
    </w:p>
    <w:p w:rsidR="00693133" w:rsidRDefault="00693133" w:rsidP="00693133">
      <w:pPr>
        <w:pStyle w:val="ListParagraph"/>
        <w:ind w:left="567"/>
        <w:rPr>
          <w:rFonts w:ascii="LIK" w:hAnsi="LIK"/>
          <w:bCs/>
          <w:iCs/>
          <w:color w:val="000000"/>
        </w:rPr>
      </w:pPr>
      <w:r>
        <w:rPr>
          <w:rFonts w:ascii="LIK" w:hAnsi="LIK"/>
          <w:bCs/>
          <w:iCs/>
          <w:color w:val="000000"/>
        </w:rPr>
        <w:t>бул</w:t>
      </w:r>
      <w:r w:rsidRPr="00693133">
        <w:rPr>
          <w:rFonts w:ascii="LIK" w:hAnsi="LIK"/>
          <w:bCs/>
          <w:iCs/>
          <w:color w:val="000000"/>
        </w:rPr>
        <w:t>. “Княгиня Мария Луиза” № 46, гр. София, с идентификатор 68134.401.64</w:t>
      </w:r>
    </w:p>
    <w:p w:rsidR="00693133" w:rsidRDefault="00693133" w:rsidP="00693133">
      <w:pPr>
        <w:pStyle w:val="ListParagraph"/>
        <w:ind w:left="567"/>
        <w:rPr>
          <w:rFonts w:ascii="LIK" w:hAnsi="LIK"/>
          <w:bCs/>
          <w:iCs/>
          <w:color w:val="000000"/>
        </w:rPr>
      </w:pPr>
    </w:p>
    <w:p w:rsidR="00693133" w:rsidRDefault="009A32CA" w:rsidP="009A32CA">
      <w:pPr>
        <w:pStyle w:val="ListParagraph"/>
        <w:ind w:left="624"/>
        <w:rPr>
          <w:rFonts w:ascii="LIK" w:hAnsi="LIK"/>
          <w:bCs/>
          <w:iCs/>
          <w:color w:val="000000"/>
        </w:rPr>
      </w:pPr>
      <w:r>
        <w:rPr>
          <w:rFonts w:ascii="LIK" w:hAnsi="LIK"/>
          <w:bCs/>
          <w:iCs/>
          <w:color w:val="000000"/>
        </w:rPr>
        <w:t>1.3.5.20.</w:t>
      </w:r>
      <w:r w:rsidR="006D2EE5" w:rsidRPr="006D2EE5">
        <w:rPr>
          <w:rFonts w:ascii="LIK" w:hAnsi="LIK"/>
          <w:bCs/>
          <w:iCs/>
          <w:color w:val="000000"/>
        </w:rPr>
        <w:t>ЕНКЦ "Керамични и гранитни паважи положени преди 1944г. на територията на град София" - попада частично в обхвата на проучваната територия</w:t>
      </w:r>
    </w:p>
    <w:p w:rsidR="005317DC" w:rsidRPr="00693133" w:rsidRDefault="005317DC" w:rsidP="005317DC">
      <w:pPr>
        <w:pStyle w:val="ListParagraph"/>
        <w:rPr>
          <w:rFonts w:ascii="LIK" w:hAnsi="LIK"/>
          <w:bCs/>
          <w:iCs/>
          <w:color w:val="000000"/>
        </w:rPr>
      </w:pPr>
    </w:p>
    <w:p w:rsidR="00FD077A" w:rsidRPr="005317DC" w:rsidRDefault="005317DC" w:rsidP="005317DC">
      <w:pPr>
        <w:pStyle w:val="ListParagraph"/>
        <w:numPr>
          <w:ilvl w:val="1"/>
          <w:numId w:val="3"/>
        </w:numPr>
        <w:rPr>
          <w:rFonts w:ascii="LIK" w:hAnsi="LIK"/>
          <w:bCs/>
          <w:iCs/>
          <w:color w:val="000000"/>
          <w:u w:val="single"/>
        </w:rPr>
      </w:pPr>
      <w:r w:rsidRPr="005317DC">
        <w:rPr>
          <w:rFonts w:ascii="LIK" w:hAnsi="LIK"/>
          <w:bCs/>
          <w:iCs/>
          <w:color w:val="000000"/>
          <w:u w:val="single"/>
        </w:rPr>
        <w:t>ЕНКЦ, разположени в границите на охранителната зона на ГНКЦ:</w:t>
      </w:r>
    </w:p>
    <w:p w:rsidR="004C4361" w:rsidRPr="00DC0881" w:rsidRDefault="00F42FC5" w:rsidP="00F42FC5">
      <w:pPr>
        <w:pStyle w:val="ListParagraph"/>
        <w:ind w:left="792"/>
        <w:rPr>
          <w:rFonts w:ascii="LIK" w:hAnsi="LIK"/>
          <w:bCs/>
          <w:iCs/>
          <w:color w:val="000000"/>
        </w:rPr>
      </w:pPr>
      <w:r w:rsidRPr="00DC0881">
        <w:rPr>
          <w:rFonts w:ascii="LIK" w:hAnsi="LIK"/>
          <w:bCs/>
          <w:iCs/>
          <w:color w:val="000000"/>
        </w:rPr>
        <w:t>Не се предлагат.</w:t>
      </w:r>
    </w:p>
    <w:p w:rsidR="008360F0" w:rsidRPr="004C4361" w:rsidRDefault="008360F0" w:rsidP="008360F0">
      <w:pPr>
        <w:tabs>
          <w:tab w:val="left" w:pos="284"/>
          <w:tab w:val="left" w:pos="993"/>
        </w:tabs>
        <w:spacing w:after="120"/>
        <w:jc w:val="both"/>
        <w:rPr>
          <w:rFonts w:ascii="LIK" w:hAnsi="LIK"/>
          <w:b/>
          <w:bCs/>
          <w:iCs/>
          <w:color w:val="000000"/>
        </w:rPr>
      </w:pPr>
    </w:p>
    <w:p w:rsidR="00317487" w:rsidRPr="00D339B6" w:rsidRDefault="00317487" w:rsidP="00533D98">
      <w:pPr>
        <w:numPr>
          <w:ilvl w:val="0"/>
          <w:numId w:val="3"/>
        </w:numPr>
        <w:tabs>
          <w:tab w:val="left" w:pos="284"/>
          <w:tab w:val="left" w:pos="993"/>
        </w:tabs>
        <w:spacing w:after="120"/>
        <w:ind w:left="0" w:firstLine="0"/>
        <w:jc w:val="both"/>
        <w:rPr>
          <w:rFonts w:ascii="LIK" w:hAnsi="LIK"/>
          <w:b/>
          <w:bCs/>
          <w:iCs/>
          <w:color w:val="000000"/>
        </w:rPr>
      </w:pPr>
      <w:r w:rsidRPr="00D339B6">
        <w:rPr>
          <w:rFonts w:ascii="LIK" w:hAnsi="LIK"/>
          <w:b/>
          <w:bCs/>
          <w:iCs/>
          <w:color w:val="000000"/>
        </w:rPr>
        <w:t xml:space="preserve">Предписания за опазване на: </w:t>
      </w:r>
    </w:p>
    <w:p w:rsidR="00533D98" w:rsidRPr="00A33B07" w:rsidRDefault="003D7E0F" w:rsidP="00E92E97">
      <w:pPr>
        <w:pStyle w:val="ListParagraph"/>
        <w:ind w:left="284"/>
        <w:jc w:val="both"/>
        <w:rPr>
          <w:rFonts w:ascii="LIK" w:hAnsi="LIK"/>
          <w:b/>
          <w:color w:val="000000"/>
          <w:u w:val="single"/>
        </w:rPr>
      </w:pPr>
      <w:r w:rsidRPr="003D7E0F">
        <w:rPr>
          <w:rFonts w:ascii="LIK" w:hAnsi="LIK"/>
          <w:b/>
          <w:color w:val="000000"/>
          <w:u w:val="single"/>
        </w:rPr>
        <w:t xml:space="preserve">РАЗДЕЛ </w:t>
      </w:r>
      <w:r w:rsidRPr="003D7E0F">
        <w:rPr>
          <w:rFonts w:ascii="LIK" w:hAnsi="LIK"/>
          <w:b/>
          <w:color w:val="000000"/>
          <w:u w:val="single"/>
          <w:lang w:val="en-US"/>
        </w:rPr>
        <w:t>I</w:t>
      </w:r>
      <w:r w:rsidRPr="00A33B07">
        <w:rPr>
          <w:rFonts w:ascii="LIK" w:hAnsi="LIK"/>
          <w:b/>
          <w:color w:val="000000"/>
          <w:u w:val="single"/>
          <w:lang w:val="en-US"/>
        </w:rPr>
        <w:t xml:space="preserve">. </w:t>
      </w:r>
      <w:r w:rsidR="00570813" w:rsidRPr="00A33B07">
        <w:rPr>
          <w:rFonts w:ascii="LIK" w:hAnsi="LIK"/>
          <w:b/>
          <w:color w:val="000000"/>
          <w:u w:val="single"/>
        </w:rPr>
        <w:t>ПРЕДПИСАНИЕ ЗА ОПАЗВАНЕ НА ГНКЦ АНСАМБЪЛ „ЗОНА Г-14 – ЗАПАД“:</w:t>
      </w:r>
    </w:p>
    <w:p w:rsidR="000E0F3C" w:rsidRPr="00CE03B9" w:rsidRDefault="003D7E0F" w:rsidP="00E92E97">
      <w:pPr>
        <w:pStyle w:val="ListParagraph"/>
        <w:ind w:left="284"/>
        <w:rPr>
          <w:rFonts w:ascii="LIK" w:hAnsi="LIK"/>
          <w:color w:val="000000"/>
          <w:u w:val="single"/>
        </w:rPr>
      </w:pPr>
      <w:r>
        <w:rPr>
          <w:rFonts w:ascii="LIK" w:hAnsi="LIK"/>
          <w:color w:val="000000"/>
          <w:u w:val="single"/>
        </w:rPr>
        <w:t>2.1.</w:t>
      </w:r>
      <w:r w:rsidR="000E0F3C" w:rsidRPr="00CE03B9">
        <w:rPr>
          <w:rFonts w:ascii="LIK" w:hAnsi="LIK"/>
          <w:color w:val="000000"/>
          <w:u w:val="single"/>
        </w:rPr>
        <w:t xml:space="preserve"> ОБЩИ ПОЛОЖЕНИЯ</w:t>
      </w:r>
    </w:p>
    <w:p w:rsidR="000178EA" w:rsidRPr="000178EA" w:rsidRDefault="003D7E0F" w:rsidP="000178EA">
      <w:pPr>
        <w:pStyle w:val="ListParagraph"/>
        <w:ind w:left="792"/>
        <w:rPr>
          <w:rFonts w:ascii="LIK" w:hAnsi="LIK"/>
          <w:color w:val="000000"/>
          <w:u w:val="single"/>
        </w:rPr>
      </w:pPr>
      <w:r>
        <w:rPr>
          <w:rFonts w:ascii="LIK" w:hAnsi="LIK"/>
          <w:color w:val="000000"/>
          <w:u w:val="single"/>
        </w:rPr>
        <w:t>2.1.1.</w:t>
      </w:r>
      <w:r w:rsidR="000178EA" w:rsidRPr="00CE03B9">
        <w:rPr>
          <w:rFonts w:ascii="LIK" w:hAnsi="LIK"/>
          <w:color w:val="000000"/>
          <w:u w:val="single"/>
        </w:rPr>
        <w:t xml:space="preserve"> </w:t>
      </w:r>
      <w:r w:rsidR="000178EA" w:rsidRPr="000178EA">
        <w:rPr>
          <w:rFonts w:ascii="LIK" w:hAnsi="LIK"/>
          <w:lang w:val="en-US" w:eastAsia="en-US"/>
        </w:rPr>
        <w:t xml:space="preserve">В </w:t>
      </w:r>
      <w:proofErr w:type="spellStart"/>
      <w:r w:rsidR="000178EA" w:rsidRPr="000178EA">
        <w:rPr>
          <w:rFonts w:ascii="LIK" w:hAnsi="LIK"/>
          <w:lang w:val="en-US" w:eastAsia="en-US"/>
        </w:rPr>
        <w:t>обхвата</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на</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Ансамбъл</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Зона</w:t>
      </w:r>
      <w:proofErr w:type="spellEnd"/>
      <w:r w:rsidR="000178EA" w:rsidRPr="000178EA">
        <w:rPr>
          <w:rFonts w:ascii="LIK" w:hAnsi="LIK"/>
          <w:lang w:val="en-US" w:eastAsia="en-US"/>
        </w:rPr>
        <w:t xml:space="preserve"> Г-14 – </w:t>
      </w:r>
      <w:proofErr w:type="spellStart"/>
      <w:r w:rsidR="000178EA" w:rsidRPr="000178EA">
        <w:rPr>
          <w:rFonts w:ascii="LIK" w:hAnsi="LIK"/>
          <w:lang w:val="en-US" w:eastAsia="en-US"/>
        </w:rPr>
        <w:t>запад</w:t>
      </w:r>
      <w:proofErr w:type="spellEnd"/>
      <w:proofErr w:type="gramStart"/>
      <w:r w:rsidR="000178EA" w:rsidRPr="000178EA">
        <w:rPr>
          <w:rFonts w:ascii="LIK" w:hAnsi="LIK"/>
          <w:lang w:val="en-US" w:eastAsia="en-US"/>
        </w:rPr>
        <w:t xml:space="preserve">“ </w:t>
      </w:r>
      <w:proofErr w:type="spellStart"/>
      <w:r w:rsidR="000178EA" w:rsidRPr="000178EA">
        <w:rPr>
          <w:rFonts w:ascii="LIK" w:hAnsi="LIK"/>
          <w:lang w:val="en-US" w:eastAsia="en-US"/>
        </w:rPr>
        <w:t>настоящите</w:t>
      </w:r>
      <w:proofErr w:type="spellEnd"/>
      <w:proofErr w:type="gramEnd"/>
      <w:r w:rsidR="000178EA" w:rsidRPr="000178EA">
        <w:rPr>
          <w:rFonts w:ascii="LIK" w:hAnsi="LIK"/>
          <w:lang w:val="en-US" w:eastAsia="en-US"/>
        </w:rPr>
        <w:t xml:space="preserve"> </w:t>
      </w:r>
      <w:proofErr w:type="spellStart"/>
      <w:r w:rsidR="000178EA" w:rsidRPr="000178EA">
        <w:rPr>
          <w:rFonts w:ascii="LIK" w:hAnsi="LIK"/>
          <w:lang w:val="en-US" w:eastAsia="en-US"/>
        </w:rPr>
        <w:t>режими</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заменят</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действащите</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режими</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за</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опазване</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за</w:t>
      </w:r>
      <w:proofErr w:type="spellEnd"/>
      <w:r w:rsidR="000178EA" w:rsidRPr="000178EA">
        <w:rPr>
          <w:rFonts w:ascii="LIK" w:hAnsi="LIK"/>
          <w:lang w:val="en-US" w:eastAsia="en-US"/>
        </w:rPr>
        <w:t>:</w:t>
      </w:r>
    </w:p>
    <w:p w:rsidR="000178EA" w:rsidRPr="000178EA" w:rsidRDefault="00E92E97" w:rsidP="00E92E97">
      <w:pPr>
        <w:ind w:firstLine="708"/>
        <w:contextualSpacing/>
        <w:jc w:val="both"/>
        <w:rPr>
          <w:rFonts w:ascii="LIK" w:hAnsi="LIK"/>
          <w:lang w:val="en-US" w:eastAsia="en-US"/>
        </w:rPr>
      </w:pPr>
      <w:r>
        <w:rPr>
          <w:lang w:eastAsia="en-US"/>
        </w:rPr>
        <w:lastRenderedPageBreak/>
        <w:t xml:space="preserve">  </w:t>
      </w:r>
      <w:r w:rsidR="00D221CF">
        <w:rPr>
          <w:lang w:eastAsia="en-US"/>
        </w:rPr>
        <w:t>2.1</w:t>
      </w:r>
      <w:r>
        <w:rPr>
          <w:lang w:eastAsia="en-US"/>
        </w:rPr>
        <w:t>.1.1</w:t>
      </w:r>
      <w:r w:rsidR="000178EA" w:rsidRPr="00CE03B9">
        <w:rPr>
          <w:lang w:eastAsia="en-US"/>
        </w:rPr>
        <w:t xml:space="preserve"> </w:t>
      </w:r>
      <w:r w:rsidR="000178EA" w:rsidRPr="000178EA">
        <w:rPr>
          <w:rFonts w:ascii="LIK" w:hAnsi="LIK"/>
          <w:lang w:val="en-US" w:eastAsia="en-US"/>
        </w:rPr>
        <w:t>„</w:t>
      </w:r>
      <w:proofErr w:type="spellStart"/>
      <w:r w:rsidR="000178EA" w:rsidRPr="000178EA">
        <w:rPr>
          <w:rFonts w:ascii="LIK" w:hAnsi="LIK"/>
          <w:lang w:val="en-US" w:eastAsia="en-US"/>
        </w:rPr>
        <w:t>Градоустройствена</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зона</w:t>
      </w:r>
      <w:proofErr w:type="spellEnd"/>
      <w:r w:rsidR="000178EA" w:rsidRPr="000178EA">
        <w:rPr>
          <w:rFonts w:ascii="LIK" w:hAnsi="LIK"/>
          <w:lang w:val="en-US" w:eastAsia="en-US"/>
        </w:rPr>
        <w:t xml:space="preserve"> Г-14“ </w:t>
      </w:r>
      <w:proofErr w:type="spellStart"/>
      <w:r w:rsidR="000178EA" w:rsidRPr="000178EA">
        <w:rPr>
          <w:rFonts w:ascii="LIK" w:hAnsi="LIK"/>
          <w:lang w:val="en-US" w:eastAsia="en-US"/>
        </w:rPr>
        <w:t>София</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включително</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Ансамбъл</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Сердика</w:t>
      </w:r>
      <w:proofErr w:type="spellEnd"/>
      <w:r w:rsidR="000178EA" w:rsidRPr="000178EA">
        <w:rPr>
          <w:rFonts w:ascii="LIK" w:hAnsi="LIK"/>
          <w:lang w:val="en-US" w:eastAsia="en-US"/>
        </w:rPr>
        <w:t xml:space="preserve"> – </w:t>
      </w:r>
      <w:proofErr w:type="spellStart"/>
      <w:r w:rsidR="000178EA" w:rsidRPr="000178EA">
        <w:rPr>
          <w:rFonts w:ascii="LIK" w:hAnsi="LIK"/>
          <w:lang w:val="en-US" w:eastAsia="en-US"/>
        </w:rPr>
        <w:t>Средец</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Ансамбъл</w:t>
      </w:r>
      <w:proofErr w:type="spellEnd"/>
      <w:r w:rsidR="000178EA" w:rsidRPr="000178EA">
        <w:rPr>
          <w:rFonts w:ascii="LIK" w:hAnsi="LIK"/>
          <w:lang w:val="en-US" w:eastAsia="en-US"/>
        </w:rPr>
        <w:t xml:space="preserve"> </w:t>
      </w:r>
      <w:proofErr w:type="spellStart"/>
      <w:r w:rsidR="000178EA" w:rsidRPr="000178EA">
        <w:rPr>
          <w:rFonts w:ascii="LIK" w:hAnsi="LIK"/>
          <w:lang w:val="en-US" w:eastAsia="en-US"/>
        </w:rPr>
        <w:t>бул</w:t>
      </w:r>
      <w:proofErr w:type="spellEnd"/>
      <w:r w:rsidR="000178EA" w:rsidRPr="000178EA">
        <w:rPr>
          <w:rFonts w:ascii="LIK" w:hAnsi="LIK"/>
          <w:lang w:val="en-US" w:eastAsia="en-US"/>
        </w:rPr>
        <w:t>. „</w:t>
      </w:r>
      <w:proofErr w:type="spellStart"/>
      <w:r w:rsidR="000178EA" w:rsidRPr="000178EA">
        <w:rPr>
          <w:rFonts w:ascii="LIK" w:hAnsi="LIK"/>
          <w:lang w:val="en-US" w:eastAsia="en-US"/>
        </w:rPr>
        <w:t>Дондуков</w:t>
      </w:r>
      <w:proofErr w:type="spellEnd"/>
      <w:proofErr w:type="gramStart"/>
      <w:r w:rsidR="000178EA" w:rsidRPr="000178EA">
        <w:rPr>
          <w:rFonts w:ascii="LIK" w:hAnsi="LIK"/>
          <w:lang w:val="en-US" w:eastAsia="en-US"/>
        </w:rPr>
        <w:t>“ –</w:t>
      </w:r>
      <w:proofErr w:type="gramEnd"/>
      <w:r w:rsidR="000178EA" w:rsidRPr="000178EA">
        <w:rPr>
          <w:rFonts w:ascii="LIK" w:hAnsi="LIK"/>
          <w:lang w:val="en-US" w:eastAsia="en-US"/>
        </w:rPr>
        <w:t xml:space="preserve"> </w:t>
      </w:r>
      <w:proofErr w:type="spellStart"/>
      <w:r w:rsidR="000178EA" w:rsidRPr="000178EA">
        <w:rPr>
          <w:rFonts w:ascii="LIK" w:hAnsi="LIK"/>
          <w:lang w:val="en-US" w:eastAsia="en-US"/>
        </w:rPr>
        <w:t>ул</w:t>
      </w:r>
      <w:proofErr w:type="spellEnd"/>
      <w:r w:rsidR="000178EA" w:rsidRPr="000178EA">
        <w:rPr>
          <w:rFonts w:ascii="LIK" w:hAnsi="LIK"/>
          <w:lang w:val="en-US" w:eastAsia="en-US"/>
        </w:rPr>
        <w:t>. „</w:t>
      </w:r>
      <w:proofErr w:type="spellStart"/>
      <w:r w:rsidR="000178EA" w:rsidRPr="000178EA">
        <w:rPr>
          <w:rFonts w:ascii="LIK" w:hAnsi="LIK"/>
          <w:lang w:val="en-US" w:eastAsia="en-US"/>
        </w:rPr>
        <w:t>Будапеща</w:t>
      </w:r>
      <w:proofErr w:type="spellEnd"/>
      <w:r w:rsidR="000178EA" w:rsidRPr="000178EA">
        <w:rPr>
          <w:rFonts w:ascii="LIK" w:hAnsi="LIK"/>
          <w:lang w:val="en-US" w:eastAsia="en-US"/>
        </w:rPr>
        <w:t>“;</w:t>
      </w:r>
    </w:p>
    <w:p w:rsidR="00533D98" w:rsidRPr="00E92E97" w:rsidRDefault="00D221CF" w:rsidP="00D221CF">
      <w:pPr>
        <w:spacing w:after="120"/>
        <w:ind w:left="567" w:firstLine="284"/>
        <w:jc w:val="both"/>
        <w:rPr>
          <w:rFonts w:ascii="LIK" w:hAnsi="LIK"/>
          <w:color w:val="000000"/>
        </w:rPr>
      </w:pPr>
      <w:r>
        <w:rPr>
          <w:rFonts w:ascii="LIK" w:hAnsi="LIK"/>
          <w:lang w:eastAsia="en-US"/>
        </w:rPr>
        <w:t xml:space="preserve"> 2.1.1</w:t>
      </w:r>
      <w:r w:rsidR="00E92E97">
        <w:rPr>
          <w:rFonts w:ascii="LIK" w:hAnsi="LIK"/>
          <w:lang w:eastAsia="en-US"/>
        </w:rPr>
        <w:t>.2.</w:t>
      </w:r>
      <w:r>
        <w:rPr>
          <w:rFonts w:ascii="LIK" w:hAnsi="LIK"/>
          <w:lang w:eastAsia="en-US"/>
        </w:rPr>
        <w:t xml:space="preserve"> </w:t>
      </w:r>
      <w:r w:rsidR="000178EA" w:rsidRPr="00E92E97">
        <w:rPr>
          <w:rFonts w:ascii="LIK" w:hAnsi="LIK"/>
          <w:lang w:val="en-US" w:eastAsia="en-US"/>
        </w:rPr>
        <w:t>„</w:t>
      </w:r>
      <w:proofErr w:type="spellStart"/>
      <w:r w:rsidR="000178EA" w:rsidRPr="00E92E97">
        <w:rPr>
          <w:rFonts w:ascii="LIK" w:hAnsi="LIK"/>
          <w:lang w:val="en-US" w:eastAsia="en-US"/>
        </w:rPr>
        <w:t>Жилищна</w:t>
      </w:r>
      <w:proofErr w:type="spellEnd"/>
      <w:r w:rsidR="000178EA" w:rsidRPr="00E92E97">
        <w:rPr>
          <w:rFonts w:ascii="LIK" w:hAnsi="LIK"/>
          <w:lang w:val="en-US" w:eastAsia="en-US"/>
        </w:rPr>
        <w:t xml:space="preserve"> </w:t>
      </w:r>
      <w:proofErr w:type="spellStart"/>
      <w:r w:rsidR="000178EA" w:rsidRPr="00E92E97">
        <w:rPr>
          <w:rFonts w:ascii="LIK" w:hAnsi="LIK"/>
          <w:lang w:val="en-US" w:eastAsia="en-US"/>
        </w:rPr>
        <w:t>зона</w:t>
      </w:r>
      <w:proofErr w:type="spellEnd"/>
      <w:r w:rsidR="000178EA" w:rsidRPr="00E92E97">
        <w:rPr>
          <w:rFonts w:ascii="LIK" w:hAnsi="LIK"/>
          <w:lang w:val="en-US" w:eastAsia="en-US"/>
        </w:rPr>
        <w:t xml:space="preserve"> </w:t>
      </w:r>
      <w:proofErr w:type="spellStart"/>
      <w:r w:rsidR="000178EA" w:rsidRPr="00E92E97">
        <w:rPr>
          <w:rFonts w:ascii="LIK" w:hAnsi="LIK"/>
          <w:lang w:val="en-US" w:eastAsia="en-US"/>
        </w:rPr>
        <w:t>Дондуков</w:t>
      </w:r>
      <w:proofErr w:type="spellEnd"/>
      <w:r w:rsidR="000178EA" w:rsidRPr="00E92E97">
        <w:rPr>
          <w:rFonts w:ascii="LIK" w:hAnsi="LIK"/>
          <w:lang w:val="en-US" w:eastAsia="en-US"/>
        </w:rPr>
        <w:t xml:space="preserve"> - </w:t>
      </w:r>
      <w:proofErr w:type="spellStart"/>
      <w:r w:rsidR="000178EA" w:rsidRPr="00E92E97">
        <w:rPr>
          <w:rFonts w:ascii="LIK" w:hAnsi="LIK"/>
          <w:lang w:val="en-US" w:eastAsia="en-US"/>
        </w:rPr>
        <w:t>Сливница</w:t>
      </w:r>
      <w:proofErr w:type="spellEnd"/>
      <w:r w:rsidR="000178EA" w:rsidRPr="00E92E97">
        <w:rPr>
          <w:rFonts w:ascii="LIK" w:hAnsi="LIK"/>
          <w:lang w:val="en-US" w:eastAsia="en-US"/>
        </w:rPr>
        <w:t xml:space="preserve"> /Ж - 3/“/, I </w:t>
      </w:r>
      <w:proofErr w:type="spellStart"/>
      <w:r w:rsidR="000178EA" w:rsidRPr="00E92E97">
        <w:rPr>
          <w:rFonts w:ascii="LIK" w:hAnsi="LIK"/>
          <w:lang w:val="en-US" w:eastAsia="en-US"/>
        </w:rPr>
        <w:t>част</w:t>
      </w:r>
      <w:proofErr w:type="spellEnd"/>
      <w:r w:rsidR="000178EA" w:rsidRPr="00E92E97">
        <w:rPr>
          <w:rFonts w:ascii="LIK" w:hAnsi="LIK"/>
          <w:lang w:val="en-US" w:eastAsia="en-US"/>
        </w:rPr>
        <w:t xml:space="preserve"> – </w:t>
      </w:r>
      <w:proofErr w:type="spellStart"/>
      <w:r w:rsidR="000178EA" w:rsidRPr="00E92E97">
        <w:rPr>
          <w:rFonts w:ascii="LIK" w:hAnsi="LIK"/>
          <w:lang w:val="en-US" w:eastAsia="en-US"/>
        </w:rPr>
        <w:t>Будапеща</w:t>
      </w:r>
      <w:proofErr w:type="spellEnd"/>
      <w:r w:rsidR="000178EA" w:rsidRPr="00E92E97">
        <w:rPr>
          <w:rFonts w:ascii="LIK" w:hAnsi="LIK"/>
          <w:lang w:val="en-US" w:eastAsia="en-US"/>
        </w:rPr>
        <w:t>;</w:t>
      </w:r>
    </w:p>
    <w:p w:rsidR="000178EA" w:rsidRPr="00CE03B9" w:rsidRDefault="003D7E0F" w:rsidP="00D221CF">
      <w:pPr>
        <w:pStyle w:val="ListParagraph"/>
        <w:tabs>
          <w:tab w:val="left" w:pos="0"/>
          <w:tab w:val="left" w:pos="284"/>
          <w:tab w:val="left" w:pos="426"/>
        </w:tabs>
        <w:spacing w:after="120"/>
        <w:ind w:left="284"/>
        <w:jc w:val="both"/>
        <w:rPr>
          <w:rFonts w:ascii="LIK" w:hAnsi="LIK"/>
          <w:lang w:eastAsia="en-US"/>
        </w:rPr>
      </w:pPr>
      <w:r>
        <w:rPr>
          <w:rFonts w:ascii="LIK" w:hAnsi="LIK"/>
          <w:lang w:eastAsia="en-US"/>
        </w:rPr>
        <w:t>2.1</w:t>
      </w:r>
      <w:r w:rsidR="000178EA" w:rsidRPr="00CE03B9">
        <w:rPr>
          <w:rFonts w:ascii="LIK" w:hAnsi="LIK"/>
          <w:lang w:eastAsia="en-US"/>
        </w:rPr>
        <w:t>.2. В обхвата на Ансамбъл „Зона Г-14 – запад“ едновременно с настоящите продължават да действат режимите за опазване на:</w:t>
      </w:r>
    </w:p>
    <w:p w:rsidR="000178EA" w:rsidRPr="00D221CF" w:rsidRDefault="000178EA" w:rsidP="00D221CF">
      <w:pPr>
        <w:pStyle w:val="ListParagraph"/>
        <w:numPr>
          <w:ilvl w:val="3"/>
          <w:numId w:val="16"/>
        </w:numPr>
        <w:tabs>
          <w:tab w:val="left" w:pos="0"/>
          <w:tab w:val="left" w:pos="284"/>
          <w:tab w:val="left" w:pos="426"/>
        </w:tabs>
        <w:spacing w:after="120"/>
        <w:ind w:hanging="937"/>
        <w:jc w:val="both"/>
        <w:rPr>
          <w:rFonts w:ascii="LIK" w:hAnsi="LIK"/>
          <w:lang w:eastAsia="en-US"/>
        </w:rPr>
      </w:pPr>
      <w:proofErr w:type="spellStart"/>
      <w:r w:rsidRPr="00D221CF">
        <w:rPr>
          <w:rFonts w:ascii="LIK" w:hAnsi="LIK"/>
          <w:lang w:eastAsia="en-US"/>
        </w:rPr>
        <w:t>Aрхеологически</w:t>
      </w:r>
      <w:proofErr w:type="spellEnd"/>
      <w:r w:rsidRPr="00D221CF">
        <w:rPr>
          <w:rFonts w:ascii="LIK" w:hAnsi="LIK"/>
          <w:lang w:eastAsia="en-US"/>
        </w:rPr>
        <w:t xml:space="preserve"> резерват „Антична Сердика и Средновековен Средец“;</w:t>
      </w:r>
    </w:p>
    <w:p w:rsidR="000178EA" w:rsidRPr="00D221CF" w:rsidRDefault="000178EA" w:rsidP="00D221CF">
      <w:pPr>
        <w:pStyle w:val="ListParagraph"/>
        <w:numPr>
          <w:ilvl w:val="3"/>
          <w:numId w:val="16"/>
        </w:numPr>
        <w:tabs>
          <w:tab w:val="left" w:pos="0"/>
          <w:tab w:val="left" w:pos="284"/>
          <w:tab w:val="left" w:pos="426"/>
        </w:tabs>
        <w:spacing w:after="120"/>
        <w:ind w:hanging="937"/>
        <w:jc w:val="both"/>
        <w:rPr>
          <w:rFonts w:ascii="LIK" w:hAnsi="LIK"/>
          <w:lang w:eastAsia="en-US"/>
        </w:rPr>
      </w:pPr>
      <w:r w:rsidRPr="00D221CF">
        <w:rPr>
          <w:rFonts w:ascii="LIK" w:hAnsi="LIK"/>
          <w:lang w:eastAsia="en-US"/>
        </w:rPr>
        <w:t>Ансамбъл „Бул. „Княз Александър Дондуков“, гр. София;</w:t>
      </w:r>
    </w:p>
    <w:p w:rsidR="000178EA" w:rsidRDefault="000178EA" w:rsidP="00D221CF">
      <w:pPr>
        <w:pStyle w:val="ListParagraph"/>
        <w:numPr>
          <w:ilvl w:val="3"/>
          <w:numId w:val="16"/>
        </w:numPr>
        <w:tabs>
          <w:tab w:val="left" w:pos="0"/>
          <w:tab w:val="left" w:pos="1320"/>
        </w:tabs>
        <w:spacing w:after="120"/>
        <w:ind w:hanging="937"/>
        <w:jc w:val="both"/>
        <w:rPr>
          <w:rFonts w:ascii="LIK" w:hAnsi="LIK"/>
          <w:lang w:eastAsia="en-US"/>
        </w:rPr>
      </w:pPr>
      <w:r w:rsidRPr="00CE03B9">
        <w:rPr>
          <w:rFonts w:ascii="LIK" w:hAnsi="LIK"/>
          <w:lang w:eastAsia="en-US"/>
        </w:rPr>
        <w:t>Ансамбъл бул. „Мария Луиза“, част от „Градоустройствена зона Г-14“ София</w:t>
      </w:r>
      <w:r w:rsidR="00F316CF">
        <w:rPr>
          <w:rFonts w:ascii="LIK" w:hAnsi="LIK"/>
          <w:lang w:eastAsia="en-US"/>
        </w:rPr>
        <w:t>;</w:t>
      </w:r>
    </w:p>
    <w:p w:rsidR="000178EA" w:rsidRPr="00D221CF" w:rsidRDefault="000178EA" w:rsidP="00D221CF">
      <w:pPr>
        <w:pStyle w:val="ListParagraph"/>
        <w:numPr>
          <w:ilvl w:val="3"/>
          <w:numId w:val="16"/>
        </w:numPr>
        <w:tabs>
          <w:tab w:val="left" w:pos="0"/>
          <w:tab w:val="left" w:pos="1320"/>
        </w:tabs>
        <w:spacing w:after="120"/>
        <w:ind w:hanging="937"/>
        <w:jc w:val="both"/>
        <w:rPr>
          <w:rFonts w:ascii="LIK" w:hAnsi="LIK"/>
          <w:lang w:eastAsia="en-US"/>
        </w:rPr>
      </w:pPr>
      <w:r w:rsidRPr="00D221CF">
        <w:rPr>
          <w:rFonts w:ascii="LIK" w:hAnsi="LIK"/>
          <w:lang w:eastAsia="en-US"/>
        </w:rPr>
        <w:t>ЕНКЦ "Керамични и гранитни паважи положени преди 1944г. на територията на град София" - попада частично в обхвата на проучваната територия</w:t>
      </w:r>
      <w:r w:rsidR="00F316CF" w:rsidRPr="00D221CF">
        <w:rPr>
          <w:rFonts w:ascii="LIK" w:hAnsi="LIK"/>
          <w:lang w:eastAsia="en-US"/>
        </w:rPr>
        <w:t>;</w:t>
      </w:r>
    </w:p>
    <w:p w:rsidR="000178EA" w:rsidRDefault="003D7E0F" w:rsidP="007C3151">
      <w:pPr>
        <w:tabs>
          <w:tab w:val="left" w:pos="0"/>
          <w:tab w:val="left" w:pos="284"/>
          <w:tab w:val="left" w:pos="426"/>
        </w:tabs>
        <w:spacing w:after="120"/>
        <w:ind w:left="851"/>
        <w:jc w:val="both"/>
        <w:rPr>
          <w:rFonts w:ascii="LIK" w:hAnsi="LIK"/>
          <w:color w:val="000000"/>
        </w:rPr>
      </w:pPr>
      <w:r>
        <w:rPr>
          <w:rFonts w:ascii="LIK" w:hAnsi="LIK"/>
          <w:color w:val="000000"/>
        </w:rPr>
        <w:t>2.1</w:t>
      </w:r>
      <w:r w:rsidR="000178EA">
        <w:rPr>
          <w:rFonts w:ascii="LIK" w:hAnsi="LIK"/>
          <w:color w:val="000000"/>
        </w:rPr>
        <w:t xml:space="preserve">.3. </w:t>
      </w:r>
      <w:r w:rsidR="000178EA" w:rsidRPr="000178EA">
        <w:rPr>
          <w:rFonts w:ascii="LIK" w:hAnsi="LIK"/>
          <w:color w:val="000000"/>
        </w:rPr>
        <w:t>Настоящите предписания се състоят от текстова и графична част. Приоритет при прилагането им има графичната част.</w:t>
      </w:r>
    </w:p>
    <w:p w:rsidR="007C3151" w:rsidRDefault="003D7E0F" w:rsidP="007C3151">
      <w:pPr>
        <w:tabs>
          <w:tab w:val="left" w:pos="0"/>
          <w:tab w:val="left" w:pos="284"/>
          <w:tab w:val="left" w:pos="426"/>
        </w:tabs>
        <w:spacing w:after="120"/>
        <w:ind w:left="851"/>
        <w:jc w:val="both"/>
        <w:rPr>
          <w:rFonts w:ascii="LIK" w:hAnsi="LIK"/>
          <w:color w:val="000000"/>
        </w:rPr>
      </w:pPr>
      <w:r>
        <w:rPr>
          <w:rFonts w:ascii="LIK" w:hAnsi="LIK"/>
          <w:color w:val="000000"/>
        </w:rPr>
        <w:t>2.1</w:t>
      </w:r>
      <w:r w:rsidR="007C3151">
        <w:rPr>
          <w:rFonts w:ascii="LIK" w:hAnsi="LIK"/>
          <w:color w:val="000000"/>
        </w:rPr>
        <w:t xml:space="preserve">.4. </w:t>
      </w:r>
      <w:r w:rsidR="007C3151" w:rsidRPr="007C3151">
        <w:rPr>
          <w:rFonts w:ascii="LIK" w:hAnsi="LIK"/>
          <w:color w:val="000000"/>
        </w:rPr>
        <w:t xml:space="preserve">Действащите </w:t>
      </w:r>
      <w:proofErr w:type="spellStart"/>
      <w:r w:rsidR="007C3151" w:rsidRPr="007C3151">
        <w:rPr>
          <w:rFonts w:ascii="LIK" w:hAnsi="LIK"/>
          <w:color w:val="000000"/>
        </w:rPr>
        <w:t>застроителни</w:t>
      </w:r>
      <w:proofErr w:type="spellEnd"/>
      <w:r w:rsidR="007C3151" w:rsidRPr="007C3151">
        <w:rPr>
          <w:rFonts w:ascii="LIK" w:hAnsi="LIK"/>
          <w:color w:val="000000"/>
        </w:rPr>
        <w:t xml:space="preserve"> планове следва да се приведат в съответствие с настоящите предписания.</w:t>
      </w:r>
    </w:p>
    <w:p w:rsidR="007C3151" w:rsidRDefault="003D7E0F" w:rsidP="007C3151">
      <w:pPr>
        <w:tabs>
          <w:tab w:val="left" w:pos="0"/>
          <w:tab w:val="left" w:pos="284"/>
          <w:tab w:val="left" w:pos="426"/>
        </w:tabs>
        <w:spacing w:after="120"/>
        <w:ind w:left="851"/>
        <w:jc w:val="both"/>
        <w:rPr>
          <w:rFonts w:ascii="LIK" w:hAnsi="LIK"/>
          <w:color w:val="000000"/>
        </w:rPr>
      </w:pPr>
      <w:r>
        <w:rPr>
          <w:rFonts w:ascii="LIK" w:hAnsi="LIK"/>
          <w:color w:val="000000"/>
        </w:rPr>
        <w:t>2.1</w:t>
      </w:r>
      <w:r w:rsidR="007C3151">
        <w:rPr>
          <w:rFonts w:ascii="LIK" w:hAnsi="LIK"/>
          <w:color w:val="000000"/>
        </w:rPr>
        <w:t xml:space="preserve">.5. </w:t>
      </w:r>
      <w:r w:rsidR="007C3151" w:rsidRPr="007C3151">
        <w:rPr>
          <w:rFonts w:ascii="LIK" w:hAnsi="LIK"/>
          <w:color w:val="000000"/>
        </w:rPr>
        <w:t>Определят се следните специфични територии и елементи в рамките на Ансамбъл „Зона Г-14 – запад“:</w:t>
      </w:r>
    </w:p>
    <w:p w:rsidR="007C3151" w:rsidRPr="007C3151" w:rsidRDefault="00D221CF" w:rsidP="00D221CF">
      <w:pPr>
        <w:tabs>
          <w:tab w:val="left" w:pos="284"/>
          <w:tab w:val="left" w:pos="426"/>
          <w:tab w:val="left" w:pos="709"/>
        </w:tabs>
        <w:spacing w:after="120"/>
        <w:ind w:left="851"/>
        <w:jc w:val="both"/>
        <w:rPr>
          <w:rFonts w:ascii="LIK" w:hAnsi="LIK"/>
          <w:color w:val="000000"/>
        </w:rPr>
      </w:pPr>
      <w:r>
        <w:rPr>
          <w:rFonts w:ascii="LIK" w:hAnsi="LIK"/>
          <w:color w:val="000000"/>
        </w:rPr>
        <w:t xml:space="preserve">2.1.5.1. </w:t>
      </w:r>
      <w:r w:rsidR="007C3151" w:rsidRPr="007C3151">
        <w:rPr>
          <w:rFonts w:ascii="LIK" w:hAnsi="LIK"/>
          <w:color w:val="000000"/>
        </w:rPr>
        <w:t>Периферна зона – територия с имоти, които принадлежат, както на кварталния ансамбъл  „Зона Г-14 – запад“, така и на уличните ансамбли на главните градски артерии  бул. „</w:t>
      </w:r>
      <w:proofErr w:type="spellStart"/>
      <w:r w:rsidR="007C3151" w:rsidRPr="007C3151">
        <w:rPr>
          <w:rFonts w:ascii="LIK" w:hAnsi="LIK"/>
          <w:color w:val="000000"/>
        </w:rPr>
        <w:t>Кн</w:t>
      </w:r>
      <w:proofErr w:type="spellEnd"/>
      <w:r w:rsidR="007C3151" w:rsidRPr="007C3151">
        <w:rPr>
          <w:rFonts w:ascii="LIK" w:hAnsi="LIK"/>
          <w:color w:val="000000"/>
        </w:rPr>
        <w:t>. Мария Луиза“, бул. „Сливница“, ул. „Георги С. Раковски“ и бул. „Княз Александър Дондуков“. Това по същество са всички имоти с лице към главните градски артерии.</w:t>
      </w:r>
    </w:p>
    <w:p w:rsidR="007C3151" w:rsidRPr="007C3151" w:rsidRDefault="00D221CF" w:rsidP="007C3151">
      <w:pPr>
        <w:tabs>
          <w:tab w:val="left" w:pos="0"/>
          <w:tab w:val="left" w:pos="284"/>
          <w:tab w:val="left" w:pos="426"/>
        </w:tabs>
        <w:spacing w:after="120"/>
        <w:ind w:left="851"/>
        <w:jc w:val="both"/>
        <w:rPr>
          <w:rFonts w:ascii="LIK" w:hAnsi="LIK"/>
          <w:color w:val="000000"/>
        </w:rPr>
      </w:pPr>
      <w:r>
        <w:rPr>
          <w:rFonts w:ascii="LIK" w:hAnsi="LIK"/>
          <w:color w:val="000000"/>
        </w:rPr>
        <w:t>2.1.5.2.</w:t>
      </w:r>
      <w:r w:rsidR="007C3151">
        <w:rPr>
          <w:rFonts w:ascii="LIK" w:hAnsi="LIK"/>
          <w:color w:val="000000"/>
        </w:rPr>
        <w:t xml:space="preserve"> </w:t>
      </w:r>
      <w:r w:rsidR="007C3151" w:rsidRPr="007C3151">
        <w:rPr>
          <w:rFonts w:ascii="LIK" w:hAnsi="LIK"/>
          <w:color w:val="000000"/>
        </w:rPr>
        <w:t>Групи – територии със запазени автентични елементи от края на 19</w:t>
      </w:r>
      <w:r w:rsidR="007C3151">
        <w:rPr>
          <w:rFonts w:ascii="LIK" w:hAnsi="LIK"/>
          <w:color w:val="000000"/>
        </w:rPr>
        <w:t xml:space="preserve"> </w:t>
      </w:r>
      <w:r w:rsidR="007C3151" w:rsidRPr="007C3151">
        <w:rPr>
          <w:rFonts w:ascii="LIK" w:hAnsi="LIK"/>
          <w:color w:val="000000"/>
        </w:rPr>
        <w:t>в</w:t>
      </w:r>
      <w:r w:rsidR="007C3151">
        <w:rPr>
          <w:rFonts w:ascii="LIK" w:hAnsi="LIK"/>
          <w:color w:val="000000"/>
        </w:rPr>
        <w:t>.</w:t>
      </w:r>
      <w:r w:rsidR="007C3151" w:rsidRPr="007C3151">
        <w:rPr>
          <w:rFonts w:ascii="LIK" w:hAnsi="LIK"/>
          <w:color w:val="000000"/>
        </w:rPr>
        <w:t xml:space="preserve"> и първата половина на 20</w:t>
      </w:r>
      <w:r w:rsidR="007C3151">
        <w:rPr>
          <w:rFonts w:ascii="LIK" w:hAnsi="LIK"/>
          <w:color w:val="000000"/>
        </w:rPr>
        <w:t xml:space="preserve"> </w:t>
      </w:r>
      <w:r w:rsidR="007C3151" w:rsidRPr="007C3151">
        <w:rPr>
          <w:rFonts w:ascii="LIK" w:hAnsi="LIK"/>
          <w:color w:val="000000"/>
        </w:rPr>
        <w:t>в.</w:t>
      </w:r>
    </w:p>
    <w:p w:rsidR="007C3151" w:rsidRPr="00D221CF" w:rsidRDefault="00D221CF" w:rsidP="00D221CF">
      <w:pPr>
        <w:tabs>
          <w:tab w:val="left" w:pos="284"/>
          <w:tab w:val="left" w:pos="426"/>
        </w:tabs>
        <w:spacing w:after="120"/>
        <w:ind w:left="851"/>
        <w:jc w:val="both"/>
        <w:rPr>
          <w:rFonts w:ascii="LIK" w:hAnsi="LIK"/>
          <w:color w:val="000000"/>
        </w:rPr>
      </w:pPr>
      <w:r>
        <w:rPr>
          <w:rFonts w:ascii="LIK" w:hAnsi="LIK"/>
          <w:color w:val="000000"/>
        </w:rPr>
        <w:t>2.1.5.3.</w:t>
      </w:r>
      <w:r w:rsidR="007C3151" w:rsidRPr="00D221CF">
        <w:rPr>
          <w:rFonts w:ascii="LIK" w:hAnsi="LIK"/>
          <w:color w:val="000000"/>
        </w:rPr>
        <w:t>Елементи които не притежават признаци на ЕНКЦ, но имат значение за съхраняване на автентични характеристики на груповия обект.</w:t>
      </w:r>
    </w:p>
    <w:p w:rsidR="00CE03B9" w:rsidRDefault="003D7E0F" w:rsidP="00CE03B9">
      <w:pPr>
        <w:tabs>
          <w:tab w:val="left" w:pos="426"/>
          <w:tab w:val="left" w:pos="709"/>
        </w:tabs>
        <w:spacing w:after="120"/>
        <w:ind w:left="851"/>
        <w:jc w:val="both"/>
        <w:rPr>
          <w:rFonts w:ascii="LIK" w:hAnsi="LIK"/>
          <w:color w:val="000000"/>
        </w:rPr>
      </w:pPr>
      <w:r>
        <w:rPr>
          <w:rFonts w:ascii="LIK" w:hAnsi="LIK"/>
          <w:color w:val="000000"/>
        </w:rPr>
        <w:t>2.1</w:t>
      </w:r>
      <w:r w:rsidR="00CE03B9">
        <w:rPr>
          <w:rFonts w:ascii="LIK" w:hAnsi="LIK"/>
          <w:color w:val="000000"/>
        </w:rPr>
        <w:t xml:space="preserve">.6. </w:t>
      </w:r>
      <w:r w:rsidR="00CE03B9" w:rsidRPr="00CE03B9">
        <w:rPr>
          <w:rFonts w:ascii="LIK" w:hAnsi="LIK"/>
          <w:color w:val="000000"/>
        </w:rPr>
        <w:t>В Периферната зона приоритет при прилагането имат режимите за опазване на уличните ансамбли на главните градски артерии и на ЕНКЦ. При липса на изготвени режими на опазване - териториален обхват и предписания, важат настоящите предписания за ГНКЦ.</w:t>
      </w:r>
    </w:p>
    <w:p w:rsidR="00CE03B9" w:rsidRDefault="003D7E0F" w:rsidP="00CE03B9">
      <w:pPr>
        <w:tabs>
          <w:tab w:val="left" w:pos="426"/>
          <w:tab w:val="left" w:pos="709"/>
        </w:tabs>
        <w:spacing w:after="120"/>
        <w:ind w:left="851"/>
        <w:jc w:val="both"/>
        <w:rPr>
          <w:rFonts w:ascii="LIK" w:hAnsi="LIK"/>
          <w:color w:val="000000"/>
        </w:rPr>
      </w:pPr>
      <w:r>
        <w:rPr>
          <w:rFonts w:ascii="LIK" w:hAnsi="LIK"/>
          <w:color w:val="000000"/>
        </w:rPr>
        <w:t>2.1</w:t>
      </w:r>
      <w:r w:rsidR="00CE03B9">
        <w:rPr>
          <w:rFonts w:ascii="LIK" w:hAnsi="LIK"/>
          <w:color w:val="000000"/>
        </w:rPr>
        <w:t xml:space="preserve">.7. </w:t>
      </w:r>
      <w:r w:rsidR="00CE03B9" w:rsidRPr="00CE03B9">
        <w:rPr>
          <w:rFonts w:ascii="LIK" w:hAnsi="LIK"/>
          <w:color w:val="000000"/>
        </w:rPr>
        <w:t xml:space="preserve">В графичната част е определено допустимото застрояване за имотите попадащи в Групи, за имотите ЕНКЦ извън Периферната зона и за отделни други имоти, представляващи територии с </w:t>
      </w:r>
      <w:r w:rsidR="00CE03B9" w:rsidRPr="00CE03B9">
        <w:rPr>
          <w:rFonts w:ascii="LIK" w:hAnsi="LIK"/>
          <w:color w:val="000000"/>
        </w:rPr>
        <w:lastRenderedPageBreak/>
        <w:t>поддържащо значение. За останалата част от имотите в Ансамбъл „Зона Г-14 – запад“, за които няма графично определени допустими намеси, се прилагат предписанията в текстовата част.</w:t>
      </w:r>
    </w:p>
    <w:p w:rsidR="00CE03B9" w:rsidRDefault="003D7E0F" w:rsidP="00CE03B9">
      <w:pPr>
        <w:tabs>
          <w:tab w:val="left" w:pos="426"/>
          <w:tab w:val="left" w:pos="709"/>
        </w:tabs>
        <w:spacing w:after="120"/>
        <w:ind w:left="851"/>
        <w:jc w:val="both"/>
        <w:rPr>
          <w:rFonts w:ascii="LIK" w:hAnsi="LIK"/>
          <w:color w:val="000000"/>
        </w:rPr>
      </w:pPr>
      <w:r>
        <w:rPr>
          <w:rFonts w:ascii="LIK" w:hAnsi="LIK"/>
          <w:color w:val="000000"/>
        </w:rPr>
        <w:t>2.1</w:t>
      </w:r>
      <w:r w:rsidR="00CE03B9">
        <w:rPr>
          <w:rFonts w:ascii="LIK" w:hAnsi="LIK"/>
          <w:color w:val="000000"/>
        </w:rPr>
        <w:t xml:space="preserve">.8. </w:t>
      </w:r>
      <w:r w:rsidR="00CE03B9" w:rsidRPr="00CE03B9">
        <w:rPr>
          <w:rFonts w:ascii="LIK" w:hAnsi="LIK"/>
          <w:color w:val="000000"/>
        </w:rPr>
        <w:t>В териториалния обхват и граници на единичните недвижими културни ценности /ЕНКЦ/ приоритет при прилагането имат режимите за опазване на ЕНКЦ. При липса на изготвени режими на опазване - териториален обхват и предписания, важат настоящите предписания за ГНКЦ.</w:t>
      </w:r>
    </w:p>
    <w:p w:rsidR="001A2092" w:rsidRDefault="003D7E0F" w:rsidP="00CE03B9">
      <w:pPr>
        <w:tabs>
          <w:tab w:val="left" w:pos="426"/>
          <w:tab w:val="left" w:pos="709"/>
        </w:tabs>
        <w:spacing w:after="120"/>
        <w:ind w:left="851"/>
        <w:jc w:val="both"/>
        <w:rPr>
          <w:rFonts w:ascii="LIK" w:hAnsi="LIK"/>
          <w:color w:val="000000"/>
        </w:rPr>
      </w:pPr>
      <w:r>
        <w:rPr>
          <w:rFonts w:ascii="LIK" w:hAnsi="LIK"/>
          <w:color w:val="000000"/>
        </w:rPr>
        <w:t>2</w:t>
      </w:r>
      <w:r w:rsidR="001A2092">
        <w:rPr>
          <w:rFonts w:ascii="LIK" w:hAnsi="LIK"/>
          <w:color w:val="000000"/>
        </w:rPr>
        <w:t xml:space="preserve">.2. </w:t>
      </w:r>
      <w:r w:rsidR="001A2092" w:rsidRPr="001A2092">
        <w:rPr>
          <w:rFonts w:ascii="LIK" w:hAnsi="LIK"/>
          <w:color w:val="000000"/>
        </w:rPr>
        <w:t>УСТРОЙСТВО НА ТЕРИТОРИЯТА</w:t>
      </w:r>
    </w:p>
    <w:p w:rsidR="001A2092" w:rsidRDefault="003D7E0F" w:rsidP="00CE03B9">
      <w:pPr>
        <w:tabs>
          <w:tab w:val="left" w:pos="426"/>
          <w:tab w:val="left" w:pos="709"/>
        </w:tabs>
        <w:spacing w:after="120"/>
        <w:ind w:left="851"/>
        <w:jc w:val="both"/>
        <w:rPr>
          <w:rFonts w:ascii="LIK" w:hAnsi="LIK"/>
          <w:color w:val="000000"/>
        </w:rPr>
      </w:pPr>
      <w:r>
        <w:rPr>
          <w:rFonts w:ascii="LIK" w:hAnsi="LIK"/>
          <w:color w:val="000000"/>
        </w:rPr>
        <w:t>2</w:t>
      </w:r>
      <w:r w:rsidR="001A2092">
        <w:rPr>
          <w:rFonts w:ascii="LIK" w:hAnsi="LIK"/>
          <w:color w:val="000000"/>
        </w:rPr>
        <w:t>.2.1.</w:t>
      </w:r>
      <w:r w:rsidR="001A2092" w:rsidRPr="001A2092">
        <w:t xml:space="preserve"> </w:t>
      </w:r>
      <w:r w:rsidR="001A2092" w:rsidRPr="001A2092">
        <w:rPr>
          <w:rFonts w:ascii="LIK" w:hAnsi="LIK"/>
          <w:color w:val="000000"/>
        </w:rPr>
        <w:t>Регулационна част</w:t>
      </w:r>
    </w:p>
    <w:p w:rsidR="001A2092" w:rsidRDefault="00D221CF" w:rsidP="00CE03B9">
      <w:pPr>
        <w:tabs>
          <w:tab w:val="left" w:pos="426"/>
          <w:tab w:val="left" w:pos="709"/>
        </w:tabs>
        <w:spacing w:after="120"/>
        <w:ind w:left="851"/>
        <w:jc w:val="both"/>
        <w:rPr>
          <w:rFonts w:ascii="LIK" w:hAnsi="LIK"/>
          <w:color w:val="000000"/>
        </w:rPr>
      </w:pPr>
      <w:r>
        <w:rPr>
          <w:rFonts w:ascii="LIK" w:hAnsi="LIK"/>
          <w:color w:val="000000"/>
        </w:rPr>
        <w:t xml:space="preserve">2.2.1.1. </w:t>
      </w:r>
      <w:r w:rsidR="001A2092" w:rsidRPr="001A2092">
        <w:rPr>
          <w:rFonts w:ascii="LIK" w:hAnsi="LIK"/>
          <w:color w:val="000000"/>
        </w:rPr>
        <w:t>Не се допуска промяна на осите и общата ширина на улиците. Допуска се реконструкция на улиците с цел създаване на споделено пространство с приоритет на пешеходното и велосипедното движение.</w:t>
      </w:r>
    </w:p>
    <w:p w:rsidR="001A2092" w:rsidRPr="00D221CF" w:rsidRDefault="00D221CF" w:rsidP="00D221CF">
      <w:pPr>
        <w:ind w:left="851"/>
        <w:rPr>
          <w:rFonts w:ascii="LIK" w:hAnsi="LIK"/>
          <w:color w:val="000000"/>
        </w:rPr>
      </w:pPr>
      <w:r>
        <w:rPr>
          <w:rFonts w:ascii="LIK" w:hAnsi="LIK"/>
          <w:color w:val="000000"/>
        </w:rPr>
        <w:t>2.2.1.2.</w:t>
      </w:r>
      <w:r w:rsidR="001A2092" w:rsidRPr="00D221CF">
        <w:rPr>
          <w:rFonts w:ascii="LIK" w:hAnsi="LIK"/>
          <w:color w:val="000000"/>
        </w:rPr>
        <w:t>Не се допуска намаляване ширината на тротоарите, за сметка на увеличаване на уличните платна.</w:t>
      </w:r>
    </w:p>
    <w:p w:rsidR="00F42FC5" w:rsidRPr="001A2092" w:rsidRDefault="00F42FC5" w:rsidP="00F42FC5">
      <w:pPr>
        <w:pStyle w:val="ListParagraph"/>
        <w:ind w:left="1211"/>
        <w:rPr>
          <w:rFonts w:ascii="LIK" w:hAnsi="LIK"/>
          <w:color w:val="000000"/>
        </w:rPr>
      </w:pPr>
    </w:p>
    <w:p w:rsidR="001A2092" w:rsidRPr="005E3676" w:rsidRDefault="003D7E0F" w:rsidP="001A2092">
      <w:pPr>
        <w:tabs>
          <w:tab w:val="left" w:pos="426"/>
          <w:tab w:val="left" w:pos="709"/>
        </w:tabs>
        <w:spacing w:after="120"/>
        <w:ind w:left="851"/>
        <w:jc w:val="both"/>
        <w:rPr>
          <w:rFonts w:ascii="LIK" w:hAnsi="LIK"/>
          <w:b/>
          <w:color w:val="000000"/>
        </w:rPr>
      </w:pPr>
      <w:r>
        <w:rPr>
          <w:rFonts w:ascii="LIK" w:hAnsi="LIK"/>
          <w:color w:val="000000"/>
        </w:rPr>
        <w:t>2</w:t>
      </w:r>
      <w:r w:rsidR="001A2092">
        <w:rPr>
          <w:rFonts w:ascii="LIK" w:hAnsi="LIK"/>
          <w:color w:val="000000"/>
        </w:rPr>
        <w:t xml:space="preserve">.2.2. </w:t>
      </w:r>
      <w:proofErr w:type="spellStart"/>
      <w:r w:rsidR="001A2092" w:rsidRPr="005E3676">
        <w:rPr>
          <w:rFonts w:ascii="LIK" w:hAnsi="LIK"/>
          <w:b/>
          <w:color w:val="000000"/>
        </w:rPr>
        <w:t>Застроителна</w:t>
      </w:r>
      <w:proofErr w:type="spellEnd"/>
      <w:r w:rsidR="001A2092" w:rsidRPr="005E3676">
        <w:rPr>
          <w:rFonts w:ascii="LIK" w:hAnsi="LIK"/>
          <w:b/>
          <w:color w:val="000000"/>
        </w:rPr>
        <w:t xml:space="preserve"> част</w:t>
      </w:r>
    </w:p>
    <w:p w:rsidR="00F42FC5" w:rsidRDefault="00D221CF" w:rsidP="00F42FC5">
      <w:pPr>
        <w:tabs>
          <w:tab w:val="left" w:pos="426"/>
          <w:tab w:val="left" w:pos="709"/>
        </w:tabs>
        <w:spacing w:after="120"/>
        <w:ind w:left="851"/>
        <w:jc w:val="both"/>
        <w:rPr>
          <w:rFonts w:ascii="LIK" w:hAnsi="LIK"/>
          <w:color w:val="000000"/>
        </w:rPr>
      </w:pPr>
      <w:r>
        <w:rPr>
          <w:rFonts w:ascii="LIK" w:hAnsi="LIK"/>
          <w:color w:val="000000"/>
        </w:rPr>
        <w:t>2.2.2.1.</w:t>
      </w:r>
      <w:r w:rsidR="001A2092">
        <w:rPr>
          <w:rFonts w:ascii="LIK" w:hAnsi="LIK"/>
          <w:color w:val="000000"/>
        </w:rPr>
        <w:t xml:space="preserve"> </w:t>
      </w:r>
      <w:r w:rsidR="001A2092" w:rsidRPr="001A2092">
        <w:rPr>
          <w:rFonts w:ascii="LIK" w:hAnsi="LIK"/>
          <w:color w:val="000000"/>
        </w:rPr>
        <w:t>Допуска се ново основно застрояване и надстрояване с височина до 15м.</w:t>
      </w:r>
    </w:p>
    <w:p w:rsidR="00F42FC5" w:rsidRPr="00027427" w:rsidRDefault="00D221CF" w:rsidP="005E3676">
      <w:pPr>
        <w:ind w:left="851"/>
        <w:jc w:val="both"/>
        <w:rPr>
          <w:rFonts w:ascii="LIK" w:hAnsi="LIK"/>
          <w:color w:val="000000"/>
        </w:rPr>
      </w:pPr>
      <w:r>
        <w:rPr>
          <w:rFonts w:ascii="LIK" w:hAnsi="LIK"/>
          <w:color w:val="000000"/>
        </w:rPr>
        <w:t>2.2.2.2.</w:t>
      </w:r>
      <w:r w:rsidR="00027427" w:rsidRPr="00027427">
        <w:rPr>
          <w:rFonts w:ascii="LIK" w:hAnsi="LIK"/>
          <w:color w:val="000000"/>
        </w:rPr>
        <w:t xml:space="preserve"> </w:t>
      </w:r>
      <w:r w:rsidR="00F42FC5" w:rsidRPr="00027427">
        <w:rPr>
          <w:rFonts w:ascii="LIK" w:hAnsi="LIK"/>
          <w:color w:val="000000"/>
        </w:rPr>
        <w:t>За съществуващи сгради на основното застрояване се допуска пристрояване извън посоченото в графичната част само на комуникационни площи за общо ползване в хоризонтално и вертикално направление към дъно на имота (входно пространство, стълбища, асансьори).</w:t>
      </w:r>
    </w:p>
    <w:p w:rsidR="00F42FC5" w:rsidRPr="00027427" w:rsidRDefault="00D47CFD" w:rsidP="005E3676">
      <w:pPr>
        <w:ind w:firstLine="851"/>
        <w:jc w:val="both"/>
        <w:rPr>
          <w:rFonts w:ascii="LIK" w:hAnsi="LIK"/>
          <w:color w:val="000000"/>
        </w:rPr>
      </w:pPr>
      <w:r>
        <w:rPr>
          <w:rFonts w:ascii="LIK" w:hAnsi="LIK"/>
          <w:color w:val="000000"/>
        </w:rPr>
        <w:t>2.2.2.3.</w:t>
      </w:r>
      <w:r w:rsidR="00027427">
        <w:rPr>
          <w:rFonts w:ascii="LIK" w:hAnsi="LIK"/>
          <w:color w:val="000000"/>
          <w:lang w:val="en-US"/>
        </w:rPr>
        <w:t xml:space="preserve"> </w:t>
      </w:r>
      <w:r w:rsidR="00F42FC5" w:rsidRPr="00027427">
        <w:rPr>
          <w:rFonts w:ascii="LIK" w:hAnsi="LIK"/>
          <w:color w:val="000000"/>
        </w:rPr>
        <w:t>Не се допуска ново допълващо застрояване в имотите.</w:t>
      </w:r>
    </w:p>
    <w:p w:rsidR="00027427" w:rsidRDefault="00D47CFD" w:rsidP="005E3676">
      <w:pPr>
        <w:ind w:left="851"/>
        <w:jc w:val="both"/>
        <w:rPr>
          <w:rFonts w:ascii="LIK" w:hAnsi="LIK"/>
          <w:color w:val="000000"/>
        </w:rPr>
      </w:pPr>
      <w:r>
        <w:rPr>
          <w:rFonts w:ascii="LIK" w:hAnsi="LIK"/>
          <w:color w:val="000000"/>
        </w:rPr>
        <w:t>2.2.2.4.</w:t>
      </w:r>
      <w:r w:rsidR="00027427">
        <w:rPr>
          <w:rFonts w:ascii="LIK" w:hAnsi="LIK"/>
          <w:color w:val="000000"/>
        </w:rPr>
        <w:t xml:space="preserve"> </w:t>
      </w:r>
      <w:r w:rsidR="00F42FC5" w:rsidRPr="00027427">
        <w:rPr>
          <w:rFonts w:ascii="LIK" w:hAnsi="LIK"/>
          <w:color w:val="000000"/>
        </w:rPr>
        <w:t xml:space="preserve">Изисква се новите покриви да са </w:t>
      </w:r>
      <w:proofErr w:type="spellStart"/>
      <w:r w:rsidR="00F42FC5" w:rsidRPr="00027427">
        <w:rPr>
          <w:rFonts w:ascii="LIK" w:hAnsi="LIK"/>
          <w:color w:val="000000"/>
        </w:rPr>
        <w:t>скатни</w:t>
      </w:r>
      <w:proofErr w:type="spellEnd"/>
      <w:r w:rsidR="00F42FC5" w:rsidRPr="00027427">
        <w:rPr>
          <w:rFonts w:ascii="LIK" w:hAnsi="LIK"/>
          <w:color w:val="000000"/>
        </w:rPr>
        <w:t xml:space="preserve"> с наклон от 30 градуса, обобщени, без нарушаване на покривната равнина между стрехата и билото или плоски или мансардни с наклон не по-малък от 60 градуса.</w:t>
      </w:r>
    </w:p>
    <w:p w:rsidR="00F42FC5" w:rsidRPr="00027427" w:rsidRDefault="00D47CFD" w:rsidP="005E3676">
      <w:pPr>
        <w:ind w:left="851"/>
        <w:jc w:val="both"/>
        <w:rPr>
          <w:rFonts w:ascii="LIK" w:hAnsi="LIK"/>
          <w:color w:val="000000"/>
        </w:rPr>
      </w:pPr>
      <w:r>
        <w:rPr>
          <w:rFonts w:ascii="LIK" w:hAnsi="LIK"/>
          <w:color w:val="000000"/>
        </w:rPr>
        <w:t>2.2.2.5.</w:t>
      </w:r>
      <w:r w:rsidR="00027427">
        <w:rPr>
          <w:rFonts w:ascii="LIK" w:hAnsi="LIK"/>
          <w:color w:val="000000"/>
          <w:lang w:val="en-US"/>
        </w:rPr>
        <w:t xml:space="preserve"> </w:t>
      </w:r>
      <w:r w:rsidR="00F42FC5" w:rsidRPr="00027427">
        <w:rPr>
          <w:rFonts w:ascii="LIK" w:hAnsi="LIK"/>
          <w:color w:val="000000"/>
        </w:rPr>
        <w:t>При преустройства на съществуващи покриви се запазва съществуващия наклон или се</w:t>
      </w:r>
      <w:r w:rsidR="00027427">
        <w:rPr>
          <w:rFonts w:ascii="LIK" w:hAnsi="LIK"/>
          <w:color w:val="000000"/>
        </w:rPr>
        <w:t xml:space="preserve"> и</w:t>
      </w:r>
      <w:r w:rsidR="002E0FEB">
        <w:rPr>
          <w:rFonts w:ascii="LIK" w:hAnsi="LIK"/>
          <w:color w:val="000000"/>
        </w:rPr>
        <w:t>зпълняват условията на т</w:t>
      </w:r>
      <w:r w:rsidR="00027427">
        <w:rPr>
          <w:rFonts w:ascii="LIK" w:hAnsi="LIK"/>
          <w:color w:val="000000"/>
        </w:rPr>
        <w:t>.</w:t>
      </w:r>
      <w:r w:rsidR="002E0FEB">
        <w:rPr>
          <w:rFonts w:ascii="LIK" w:hAnsi="LIK"/>
          <w:color w:val="000000"/>
        </w:rPr>
        <w:t xml:space="preserve"> 2.2.2.4.</w:t>
      </w:r>
    </w:p>
    <w:p w:rsidR="003719F6" w:rsidRDefault="00361D03" w:rsidP="005E3676">
      <w:pPr>
        <w:ind w:left="851"/>
        <w:jc w:val="both"/>
        <w:rPr>
          <w:rFonts w:ascii="LIK" w:hAnsi="LIK"/>
          <w:bCs/>
          <w:lang w:val="en-US" w:eastAsia="en-US"/>
        </w:rPr>
      </w:pPr>
      <w:r>
        <w:rPr>
          <w:rFonts w:ascii="LIK" w:hAnsi="LIK"/>
          <w:bCs/>
          <w:lang w:val="en-US" w:eastAsia="en-US"/>
        </w:rPr>
        <w:t>2.2.2</w:t>
      </w:r>
      <w:r>
        <w:rPr>
          <w:rFonts w:ascii="LIK" w:hAnsi="LIK"/>
          <w:bCs/>
          <w:lang w:eastAsia="en-US"/>
        </w:rPr>
        <w:t>.</w:t>
      </w:r>
      <w:r>
        <w:rPr>
          <w:rFonts w:ascii="LIK" w:hAnsi="LIK"/>
          <w:bCs/>
          <w:lang w:val="en-US" w:eastAsia="en-US"/>
        </w:rPr>
        <w:t>6.</w:t>
      </w:r>
      <w:r w:rsidR="003719F6" w:rsidRPr="003719F6">
        <w:rPr>
          <w:rFonts w:ascii="LIK" w:hAnsi="LIK"/>
          <w:bCs/>
          <w:lang w:val="en-US" w:eastAsia="en-US"/>
        </w:rPr>
        <w:t xml:space="preserve"> </w:t>
      </w:r>
      <w:proofErr w:type="spellStart"/>
      <w:r w:rsidR="003719F6" w:rsidRPr="003719F6">
        <w:rPr>
          <w:rFonts w:ascii="LIK" w:hAnsi="LIK"/>
          <w:bCs/>
          <w:lang w:val="en-US" w:eastAsia="en-US"/>
        </w:rPr>
        <w:t>Допускат</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се</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капандури</w:t>
      </w:r>
      <w:proofErr w:type="spellEnd"/>
      <w:r w:rsidR="003719F6" w:rsidRPr="003719F6">
        <w:rPr>
          <w:rFonts w:ascii="LIK" w:hAnsi="LIK"/>
          <w:bCs/>
          <w:lang w:val="en-US" w:eastAsia="en-US"/>
        </w:rPr>
        <w:t xml:space="preserve"> с </w:t>
      </w:r>
      <w:proofErr w:type="spellStart"/>
      <w:r w:rsidR="003719F6" w:rsidRPr="003719F6">
        <w:rPr>
          <w:rFonts w:ascii="LIK" w:hAnsi="LIK"/>
          <w:bCs/>
          <w:lang w:val="en-US" w:eastAsia="en-US"/>
        </w:rPr>
        <w:t>ширина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до</w:t>
      </w:r>
      <w:proofErr w:type="spellEnd"/>
      <w:r w:rsidR="003719F6" w:rsidRPr="003719F6">
        <w:rPr>
          <w:rFonts w:ascii="LIK" w:hAnsi="LIK"/>
          <w:bCs/>
          <w:lang w:val="en-US" w:eastAsia="en-US"/>
        </w:rPr>
        <w:t xml:space="preserve"> 3 м и </w:t>
      </w:r>
      <w:proofErr w:type="spellStart"/>
      <w:r w:rsidR="003719F6" w:rsidRPr="003719F6">
        <w:rPr>
          <w:rFonts w:ascii="LIK" w:hAnsi="LIK"/>
          <w:bCs/>
          <w:lang w:val="en-US" w:eastAsia="en-US"/>
        </w:rPr>
        <w:t>таб</w:t>
      </w:r>
      <w:r w:rsidR="003719F6">
        <w:rPr>
          <w:rFonts w:ascii="LIK" w:hAnsi="LIK"/>
          <w:bCs/>
          <w:lang w:val="en-US" w:eastAsia="en-US"/>
        </w:rPr>
        <w:t>акери</w:t>
      </w:r>
      <w:proofErr w:type="spellEnd"/>
      <w:r w:rsidR="003719F6">
        <w:rPr>
          <w:rFonts w:ascii="LIK" w:hAnsi="LIK"/>
          <w:bCs/>
          <w:lang w:val="en-US" w:eastAsia="en-US"/>
        </w:rPr>
        <w:t xml:space="preserve"> </w:t>
      </w:r>
      <w:proofErr w:type="spellStart"/>
      <w:r w:rsidR="003719F6">
        <w:rPr>
          <w:rFonts w:ascii="LIK" w:hAnsi="LIK"/>
          <w:bCs/>
          <w:lang w:val="en-US" w:eastAsia="en-US"/>
        </w:rPr>
        <w:t>на</w:t>
      </w:r>
      <w:proofErr w:type="spellEnd"/>
      <w:r w:rsidR="003719F6">
        <w:rPr>
          <w:rFonts w:ascii="LIK" w:hAnsi="LIK"/>
          <w:bCs/>
          <w:lang w:val="en-US" w:eastAsia="en-US"/>
        </w:rPr>
        <w:t xml:space="preserve"> </w:t>
      </w:r>
      <w:proofErr w:type="spellStart"/>
      <w:r w:rsidR="003719F6">
        <w:rPr>
          <w:rFonts w:ascii="LIK" w:hAnsi="LIK"/>
          <w:bCs/>
          <w:lang w:val="en-US" w:eastAsia="en-US"/>
        </w:rPr>
        <w:t>разстояние</w:t>
      </w:r>
      <w:proofErr w:type="spellEnd"/>
      <w:r w:rsidR="003719F6">
        <w:rPr>
          <w:rFonts w:ascii="LIK" w:hAnsi="LIK"/>
          <w:bCs/>
          <w:lang w:val="en-US" w:eastAsia="en-US"/>
        </w:rPr>
        <w:t xml:space="preserve"> </w:t>
      </w:r>
      <w:proofErr w:type="spellStart"/>
      <w:r w:rsidR="003719F6">
        <w:rPr>
          <w:rFonts w:ascii="LIK" w:hAnsi="LIK"/>
          <w:bCs/>
          <w:lang w:val="en-US" w:eastAsia="en-US"/>
        </w:rPr>
        <w:t>най-малко</w:t>
      </w:r>
      <w:proofErr w:type="spellEnd"/>
      <w:r w:rsidR="003719F6">
        <w:rPr>
          <w:rFonts w:ascii="LIK" w:hAnsi="LIK"/>
          <w:bCs/>
          <w:lang w:val="en-US" w:eastAsia="en-US"/>
        </w:rPr>
        <w:t xml:space="preserve"> </w:t>
      </w:r>
      <w:proofErr w:type="gramStart"/>
      <w:r w:rsidR="003719F6">
        <w:rPr>
          <w:rFonts w:ascii="LIK" w:hAnsi="LIK"/>
          <w:bCs/>
          <w:lang w:val="en-US" w:eastAsia="en-US"/>
        </w:rPr>
        <w:t>1</w:t>
      </w:r>
      <w:proofErr w:type="gramEnd"/>
      <w:r w:rsidR="003719F6">
        <w:rPr>
          <w:rFonts w:ascii="LIK" w:hAnsi="LIK"/>
          <w:bCs/>
          <w:lang w:val="en-US" w:eastAsia="en-US"/>
        </w:rPr>
        <w:t xml:space="preserve"> </w:t>
      </w:r>
      <w:r w:rsidR="003719F6" w:rsidRPr="003719F6">
        <w:rPr>
          <w:rFonts w:ascii="LIK" w:hAnsi="LIK"/>
          <w:bCs/>
          <w:lang w:val="en-US" w:eastAsia="en-US"/>
        </w:rPr>
        <w:t xml:space="preserve">м </w:t>
      </w:r>
      <w:proofErr w:type="spellStart"/>
      <w:r w:rsidR="003719F6" w:rsidRPr="003719F6">
        <w:rPr>
          <w:rFonts w:ascii="LIK" w:hAnsi="LIK"/>
          <w:bCs/>
          <w:lang w:val="en-US" w:eastAsia="en-US"/>
        </w:rPr>
        <w:t>от</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калканната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стена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Не</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се</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допускат</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други</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архитектурно</w:t>
      </w:r>
      <w:proofErr w:type="spellEnd"/>
      <w:r w:rsidR="003719F6" w:rsidRPr="003719F6">
        <w:rPr>
          <w:rFonts w:ascii="LIK" w:hAnsi="LIK"/>
          <w:bCs/>
          <w:lang w:val="en-US" w:eastAsia="en-US"/>
        </w:rPr>
        <w:t>–</w:t>
      </w:r>
      <w:proofErr w:type="spellStart"/>
      <w:r w:rsidR="003719F6" w:rsidRPr="003719F6">
        <w:rPr>
          <w:rFonts w:ascii="LIK" w:hAnsi="LIK"/>
          <w:bCs/>
          <w:lang w:val="en-US" w:eastAsia="en-US"/>
        </w:rPr>
        <w:t>художествени</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елементи</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над</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покривната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равнина</w:t>
      </w:r>
      <w:proofErr w:type="spellEnd"/>
      <w:r w:rsidR="003719F6" w:rsidRPr="003719F6">
        <w:rPr>
          <w:rFonts w:ascii="LIK" w:hAnsi="LIK"/>
          <w:bCs/>
          <w:lang w:val="en-US" w:eastAsia="en-US"/>
        </w:rPr>
        <w:t>.</w:t>
      </w:r>
    </w:p>
    <w:p w:rsidR="003719F6" w:rsidRDefault="00361D03" w:rsidP="003719F6">
      <w:pPr>
        <w:ind w:left="851"/>
        <w:jc w:val="both"/>
        <w:rPr>
          <w:rFonts w:ascii="LIK" w:hAnsi="LIK"/>
          <w:bCs/>
          <w:lang w:eastAsia="en-US"/>
        </w:rPr>
      </w:pPr>
      <w:r>
        <w:rPr>
          <w:rFonts w:ascii="LIK" w:hAnsi="LIK"/>
          <w:bCs/>
          <w:lang w:eastAsia="en-US"/>
        </w:rPr>
        <w:t>2.2.2.7.</w:t>
      </w:r>
      <w:r w:rsidR="003719F6">
        <w:rPr>
          <w:rFonts w:ascii="LIK" w:hAnsi="LIK"/>
          <w:bCs/>
          <w:lang w:eastAsia="en-US"/>
        </w:rPr>
        <w:t xml:space="preserve"> </w:t>
      </w:r>
      <w:r w:rsidR="003719F6" w:rsidRPr="003719F6">
        <w:rPr>
          <w:rFonts w:ascii="LIK" w:hAnsi="LIK"/>
          <w:bCs/>
          <w:lang w:eastAsia="en-US"/>
        </w:rPr>
        <w:t>При свързано застрояване не е задължително пълно покриване на калканите.</w:t>
      </w:r>
    </w:p>
    <w:p w:rsidR="003719F6" w:rsidRDefault="00361D03" w:rsidP="005E3676">
      <w:pPr>
        <w:ind w:left="851"/>
        <w:jc w:val="both"/>
        <w:rPr>
          <w:rFonts w:ascii="LIK" w:hAnsi="LIK"/>
          <w:bCs/>
          <w:lang w:val="en-US" w:eastAsia="en-US"/>
        </w:rPr>
      </w:pPr>
      <w:r>
        <w:rPr>
          <w:rFonts w:ascii="LIK" w:hAnsi="LIK"/>
          <w:bCs/>
          <w:lang w:eastAsia="en-US"/>
        </w:rPr>
        <w:t>2.2.2.8.</w:t>
      </w:r>
      <w:r w:rsidR="00D323FE">
        <w:rPr>
          <w:rFonts w:ascii="LIK" w:hAnsi="LIK"/>
          <w:bCs/>
          <w:lang w:val="en-US" w:eastAsia="en-US"/>
        </w:rPr>
        <w:t xml:space="preserve"> </w:t>
      </w:r>
      <w:r w:rsidR="00D323FE">
        <w:rPr>
          <w:rFonts w:ascii="LIK" w:hAnsi="LIK"/>
          <w:bCs/>
          <w:lang w:eastAsia="en-US"/>
        </w:rPr>
        <w:t>З</w:t>
      </w:r>
      <w:r w:rsidR="003719F6" w:rsidRPr="003719F6">
        <w:rPr>
          <w:rFonts w:ascii="LIK" w:hAnsi="LIK"/>
          <w:bCs/>
          <w:lang w:val="en-US" w:eastAsia="en-US"/>
        </w:rPr>
        <w:t xml:space="preserve">а </w:t>
      </w:r>
      <w:proofErr w:type="spellStart"/>
      <w:r w:rsidR="003719F6" w:rsidRPr="003719F6">
        <w:rPr>
          <w:rFonts w:ascii="LIK" w:hAnsi="LIK"/>
          <w:bCs/>
          <w:lang w:val="en-US" w:eastAsia="en-US"/>
        </w:rPr>
        <w:t>частта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от</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сградите</w:t>
      </w:r>
      <w:proofErr w:type="spellEnd"/>
      <w:r w:rsidR="003719F6" w:rsidRPr="003719F6">
        <w:rPr>
          <w:rFonts w:ascii="LIK" w:hAnsi="LIK"/>
          <w:bCs/>
          <w:lang w:val="en-US" w:eastAsia="en-US"/>
        </w:rPr>
        <w:t xml:space="preserve"> с </w:t>
      </w:r>
      <w:proofErr w:type="spellStart"/>
      <w:r w:rsidR="003719F6" w:rsidRPr="003719F6">
        <w:rPr>
          <w:rFonts w:ascii="LIK" w:hAnsi="LIK"/>
          <w:bCs/>
          <w:lang w:val="en-US" w:eastAsia="en-US"/>
        </w:rPr>
        <w:t>дълбочина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по-голяма</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от</w:t>
      </w:r>
      <w:proofErr w:type="spellEnd"/>
      <w:r w:rsidR="003719F6" w:rsidRPr="003719F6">
        <w:rPr>
          <w:rFonts w:ascii="LIK" w:hAnsi="LIK"/>
          <w:bCs/>
          <w:lang w:val="en-US" w:eastAsia="en-US"/>
        </w:rPr>
        <w:t xml:space="preserve"> 16</w:t>
      </w:r>
      <w:r w:rsidR="00D323FE">
        <w:rPr>
          <w:rFonts w:ascii="LIK" w:hAnsi="LIK"/>
          <w:bCs/>
          <w:lang w:eastAsia="en-US"/>
        </w:rPr>
        <w:t xml:space="preserve"> </w:t>
      </w:r>
      <w:r w:rsidR="00D323FE">
        <w:rPr>
          <w:rFonts w:ascii="LIK" w:hAnsi="LIK"/>
          <w:bCs/>
          <w:lang w:val="en-US" w:eastAsia="en-US"/>
        </w:rPr>
        <w:t xml:space="preserve">м </w:t>
      </w:r>
      <w:proofErr w:type="spellStart"/>
      <w:r w:rsidR="00D323FE">
        <w:rPr>
          <w:rFonts w:ascii="LIK" w:hAnsi="LIK"/>
          <w:bCs/>
          <w:lang w:val="en-US" w:eastAsia="en-US"/>
        </w:rPr>
        <w:t>съгласно</w:t>
      </w:r>
      <w:proofErr w:type="spellEnd"/>
      <w:r w:rsidR="00D323FE">
        <w:rPr>
          <w:rFonts w:ascii="LIK" w:hAnsi="LIK"/>
          <w:bCs/>
          <w:lang w:val="en-US" w:eastAsia="en-US"/>
        </w:rPr>
        <w:t xml:space="preserve"> ЗУТ е </w:t>
      </w:r>
      <w:r w:rsidR="003719F6" w:rsidRPr="003719F6">
        <w:rPr>
          <w:rFonts w:ascii="LIK" w:hAnsi="LIK"/>
          <w:bCs/>
          <w:lang w:val="en-US" w:eastAsia="en-US"/>
        </w:rPr>
        <w:t xml:space="preserve"> </w:t>
      </w:r>
      <w:proofErr w:type="spellStart"/>
      <w:r w:rsidR="003719F6" w:rsidRPr="003719F6">
        <w:rPr>
          <w:rFonts w:ascii="LIK" w:hAnsi="LIK"/>
          <w:bCs/>
          <w:lang w:val="en-US" w:eastAsia="en-US"/>
        </w:rPr>
        <w:t>допустими</w:t>
      </w:r>
      <w:proofErr w:type="spellEnd"/>
      <w:r w:rsidR="003719F6" w:rsidRPr="003719F6">
        <w:rPr>
          <w:rFonts w:ascii="LIK" w:hAnsi="LIK"/>
          <w:bCs/>
          <w:lang w:val="en-US" w:eastAsia="en-US"/>
        </w:rPr>
        <w:t xml:space="preserve"> с 1 </w:t>
      </w:r>
      <w:proofErr w:type="spellStart"/>
      <w:r w:rsidR="003719F6" w:rsidRPr="003719F6">
        <w:rPr>
          <w:rFonts w:ascii="LIK" w:hAnsi="LIK"/>
          <w:bCs/>
          <w:lang w:val="en-US" w:eastAsia="en-US"/>
        </w:rPr>
        <w:t>отстъп</w:t>
      </w:r>
      <w:proofErr w:type="spellEnd"/>
      <w:r w:rsidR="003719F6" w:rsidRPr="003719F6">
        <w:rPr>
          <w:rFonts w:ascii="LIK" w:hAnsi="LIK"/>
          <w:bCs/>
          <w:lang w:val="en-US" w:eastAsia="en-US"/>
        </w:rPr>
        <w:t xml:space="preserve"> </w:t>
      </w:r>
      <w:r w:rsidR="00D323FE">
        <w:rPr>
          <w:rFonts w:ascii="LIK" w:hAnsi="LIK"/>
          <w:bCs/>
          <w:lang w:eastAsia="en-US"/>
        </w:rPr>
        <w:t xml:space="preserve">към странична регулационна линия </w:t>
      </w:r>
      <w:proofErr w:type="spellStart"/>
      <w:r w:rsidR="00D323FE">
        <w:rPr>
          <w:rFonts w:ascii="LIK" w:hAnsi="LIK"/>
          <w:bCs/>
          <w:lang w:val="en-US" w:eastAsia="en-US"/>
        </w:rPr>
        <w:t>под</w:t>
      </w:r>
      <w:proofErr w:type="spellEnd"/>
      <w:r w:rsidR="00D323FE">
        <w:rPr>
          <w:rFonts w:ascii="LIK" w:hAnsi="LIK"/>
          <w:bCs/>
          <w:lang w:val="en-US" w:eastAsia="en-US"/>
        </w:rPr>
        <w:t xml:space="preserve"> </w:t>
      </w:r>
      <w:proofErr w:type="spellStart"/>
      <w:r w:rsidR="00D323FE">
        <w:rPr>
          <w:rFonts w:ascii="LIK" w:hAnsi="LIK"/>
          <w:bCs/>
          <w:lang w:val="en-US" w:eastAsia="en-US"/>
        </w:rPr>
        <w:lastRenderedPageBreak/>
        <w:t>прав</w:t>
      </w:r>
      <w:proofErr w:type="spellEnd"/>
      <w:r w:rsidR="00D323FE">
        <w:rPr>
          <w:rFonts w:ascii="LIK" w:hAnsi="LIK"/>
          <w:bCs/>
          <w:lang w:val="en-US" w:eastAsia="en-US"/>
        </w:rPr>
        <w:t xml:space="preserve"> </w:t>
      </w:r>
      <w:proofErr w:type="spellStart"/>
      <w:r w:rsidR="00D323FE">
        <w:rPr>
          <w:rFonts w:ascii="LIK" w:hAnsi="LIK"/>
          <w:bCs/>
          <w:lang w:val="en-US" w:eastAsia="en-US"/>
        </w:rPr>
        <w:t>ъгъл</w:t>
      </w:r>
      <w:proofErr w:type="spellEnd"/>
      <w:r w:rsidR="00D323FE">
        <w:rPr>
          <w:rFonts w:ascii="LIK" w:hAnsi="LIK"/>
          <w:bCs/>
          <w:lang w:val="en-US" w:eastAsia="en-US"/>
        </w:rPr>
        <w:t xml:space="preserve">, в </w:t>
      </w:r>
      <w:proofErr w:type="spellStart"/>
      <w:r w:rsidR="00D323FE">
        <w:rPr>
          <w:rFonts w:ascii="LIK" w:hAnsi="LIK"/>
          <w:bCs/>
          <w:lang w:val="en-US" w:eastAsia="en-US"/>
        </w:rPr>
        <w:t>съотношение</w:t>
      </w:r>
      <w:proofErr w:type="spellEnd"/>
      <w:r w:rsidR="00D323FE">
        <w:rPr>
          <w:rFonts w:ascii="LIK" w:hAnsi="LIK"/>
          <w:bCs/>
          <w:lang w:val="en-US" w:eastAsia="en-US"/>
        </w:rPr>
        <w:t xml:space="preserve"> 1 </w:t>
      </w:r>
      <w:proofErr w:type="spellStart"/>
      <w:r w:rsidR="00D323FE">
        <w:rPr>
          <w:rFonts w:ascii="LIK" w:hAnsi="LIK"/>
          <w:bCs/>
          <w:lang w:val="en-US" w:eastAsia="en-US"/>
        </w:rPr>
        <w:t>към</w:t>
      </w:r>
      <w:proofErr w:type="spellEnd"/>
      <w:r w:rsidR="00D323FE">
        <w:rPr>
          <w:rFonts w:ascii="LIK" w:hAnsi="LIK"/>
          <w:bCs/>
          <w:lang w:val="en-US" w:eastAsia="en-US"/>
        </w:rPr>
        <w:t xml:space="preserve"> 3 </w:t>
      </w:r>
      <w:proofErr w:type="spellStart"/>
      <w:r w:rsidR="00D323FE">
        <w:rPr>
          <w:rFonts w:ascii="LIK" w:hAnsi="LIK"/>
          <w:bCs/>
          <w:lang w:val="en-US" w:eastAsia="en-US"/>
        </w:rPr>
        <w:t>спрямо</w:t>
      </w:r>
      <w:proofErr w:type="spellEnd"/>
      <w:r w:rsidR="00D323FE">
        <w:rPr>
          <w:rFonts w:ascii="LIK" w:hAnsi="LIK"/>
          <w:bCs/>
          <w:lang w:val="en-US" w:eastAsia="en-US"/>
        </w:rPr>
        <w:t xml:space="preserve"> </w:t>
      </w:r>
      <w:proofErr w:type="spellStart"/>
      <w:r w:rsidR="00D323FE">
        <w:rPr>
          <w:rFonts w:ascii="LIK" w:hAnsi="LIK"/>
          <w:bCs/>
          <w:lang w:val="en-US" w:eastAsia="en-US"/>
        </w:rPr>
        <w:t>фронта</w:t>
      </w:r>
      <w:proofErr w:type="spellEnd"/>
      <w:r w:rsidR="00D323FE">
        <w:rPr>
          <w:rFonts w:ascii="LIK" w:hAnsi="LIK"/>
          <w:bCs/>
          <w:lang w:val="en-US" w:eastAsia="en-US"/>
        </w:rPr>
        <w:t xml:space="preserve"> </w:t>
      </w:r>
      <w:proofErr w:type="spellStart"/>
      <w:r w:rsidR="00D323FE">
        <w:rPr>
          <w:rFonts w:ascii="LIK" w:hAnsi="LIK"/>
          <w:bCs/>
          <w:lang w:val="en-US" w:eastAsia="en-US"/>
        </w:rPr>
        <w:t>на</w:t>
      </w:r>
      <w:proofErr w:type="spellEnd"/>
      <w:r w:rsidR="00D323FE">
        <w:rPr>
          <w:rFonts w:ascii="LIK" w:hAnsi="LIK"/>
          <w:bCs/>
          <w:lang w:val="en-US" w:eastAsia="en-US"/>
        </w:rPr>
        <w:t xml:space="preserve"> </w:t>
      </w:r>
      <w:proofErr w:type="spellStart"/>
      <w:r w:rsidR="00D323FE">
        <w:rPr>
          <w:rFonts w:ascii="LIK" w:hAnsi="LIK"/>
          <w:bCs/>
          <w:lang w:val="en-US" w:eastAsia="en-US"/>
        </w:rPr>
        <w:t>надземно</w:t>
      </w:r>
      <w:proofErr w:type="spellEnd"/>
      <w:r w:rsidR="00D323FE">
        <w:rPr>
          <w:rFonts w:ascii="LIK" w:hAnsi="LIK"/>
          <w:bCs/>
          <w:lang w:val="en-US" w:eastAsia="en-US"/>
        </w:rPr>
        <w:t xml:space="preserve"> </w:t>
      </w:r>
      <w:proofErr w:type="spellStart"/>
      <w:r w:rsidR="00D323FE">
        <w:rPr>
          <w:rFonts w:ascii="LIK" w:hAnsi="LIK"/>
          <w:bCs/>
          <w:lang w:val="en-US" w:eastAsia="en-US"/>
        </w:rPr>
        <w:t>застрояване</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Скосявания</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не</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се</w:t>
      </w:r>
      <w:proofErr w:type="spellEnd"/>
      <w:r w:rsidR="003719F6" w:rsidRPr="003719F6">
        <w:rPr>
          <w:rFonts w:ascii="LIK" w:hAnsi="LIK"/>
          <w:bCs/>
          <w:lang w:val="en-US" w:eastAsia="en-US"/>
        </w:rPr>
        <w:t xml:space="preserve"> </w:t>
      </w:r>
      <w:proofErr w:type="spellStart"/>
      <w:r w:rsidR="003719F6" w:rsidRPr="003719F6">
        <w:rPr>
          <w:rFonts w:ascii="LIK" w:hAnsi="LIK"/>
          <w:bCs/>
          <w:lang w:val="en-US" w:eastAsia="en-US"/>
        </w:rPr>
        <w:t>допускат</w:t>
      </w:r>
      <w:proofErr w:type="spellEnd"/>
      <w:r w:rsidR="003719F6" w:rsidRPr="003719F6">
        <w:rPr>
          <w:rFonts w:ascii="LIK" w:hAnsi="LIK"/>
          <w:bCs/>
          <w:lang w:val="en-US" w:eastAsia="en-US"/>
        </w:rPr>
        <w:t>.</w:t>
      </w:r>
    </w:p>
    <w:p w:rsidR="003719F6" w:rsidRDefault="00361D03" w:rsidP="005E3676">
      <w:pPr>
        <w:ind w:left="851"/>
        <w:jc w:val="both"/>
        <w:rPr>
          <w:rFonts w:ascii="LIK" w:hAnsi="LIK"/>
          <w:bCs/>
          <w:lang w:eastAsia="en-US"/>
        </w:rPr>
      </w:pPr>
      <w:r>
        <w:rPr>
          <w:rFonts w:ascii="LIK" w:hAnsi="LIK"/>
          <w:bCs/>
          <w:lang w:eastAsia="en-US"/>
        </w:rPr>
        <w:t>2.2.2.9.</w:t>
      </w:r>
      <w:r w:rsidR="003719F6">
        <w:rPr>
          <w:rFonts w:ascii="LIK" w:hAnsi="LIK"/>
          <w:bCs/>
          <w:lang w:eastAsia="en-US"/>
        </w:rPr>
        <w:t xml:space="preserve"> </w:t>
      </w:r>
      <w:r w:rsidR="003719F6" w:rsidRPr="003719F6">
        <w:rPr>
          <w:rFonts w:ascii="LIK" w:hAnsi="LIK"/>
          <w:bCs/>
          <w:lang w:eastAsia="en-US"/>
        </w:rPr>
        <w:t>При ново застрояване, пристрояване, надстрояване или промяна параметрите на съществуващото застрояване задължително се изработва работен устройствен план, който се съгласува и одобрява по реда на ЗКН и ЗУТ.</w:t>
      </w:r>
    </w:p>
    <w:p w:rsidR="00D323FE" w:rsidRDefault="00361D03" w:rsidP="005E3676">
      <w:pPr>
        <w:ind w:left="851"/>
        <w:jc w:val="both"/>
        <w:rPr>
          <w:rFonts w:ascii="LIK" w:hAnsi="LIK"/>
          <w:bCs/>
          <w:lang w:eastAsia="en-US"/>
        </w:rPr>
      </w:pPr>
      <w:r>
        <w:rPr>
          <w:rFonts w:ascii="LIK" w:hAnsi="LIK"/>
          <w:bCs/>
          <w:lang w:eastAsia="en-US"/>
        </w:rPr>
        <w:t>2.2.2.10.</w:t>
      </w:r>
      <w:r w:rsidR="00D323FE">
        <w:rPr>
          <w:rFonts w:ascii="LIK" w:hAnsi="LIK"/>
          <w:bCs/>
          <w:lang w:eastAsia="en-US"/>
        </w:rPr>
        <w:t xml:space="preserve"> Не се допуска съгласуване по реда на чл. 84, ал. 1 и 2 от Закона за културно наследство </w:t>
      </w:r>
      <w:r w:rsidR="00D323FE">
        <w:rPr>
          <w:rFonts w:ascii="LIK" w:hAnsi="LIK"/>
          <w:bCs/>
          <w:lang w:val="en-US" w:eastAsia="en-US"/>
        </w:rPr>
        <w:t>(</w:t>
      </w:r>
      <w:r w:rsidR="00D323FE">
        <w:rPr>
          <w:rFonts w:ascii="LIK" w:hAnsi="LIK"/>
          <w:bCs/>
          <w:lang w:eastAsia="en-US"/>
        </w:rPr>
        <w:t>ЗКН</w:t>
      </w:r>
      <w:r w:rsidR="00D323FE">
        <w:rPr>
          <w:rFonts w:ascii="LIK" w:hAnsi="LIK"/>
          <w:bCs/>
          <w:lang w:val="en-US" w:eastAsia="en-US"/>
        </w:rPr>
        <w:t>)</w:t>
      </w:r>
      <w:r w:rsidR="008267D2">
        <w:rPr>
          <w:rFonts w:ascii="LIK" w:hAnsi="LIK"/>
          <w:bCs/>
          <w:lang w:eastAsia="en-US"/>
        </w:rPr>
        <w:t xml:space="preserve"> за инвестиционни проекти и искания за намеси извън териториалния обхват и граници на:</w:t>
      </w:r>
    </w:p>
    <w:p w:rsidR="008267D2" w:rsidRDefault="00361D03" w:rsidP="003719F6">
      <w:pPr>
        <w:ind w:left="851"/>
        <w:rPr>
          <w:rFonts w:ascii="LIK" w:hAnsi="LIK"/>
          <w:bCs/>
          <w:lang w:eastAsia="en-US"/>
        </w:rPr>
      </w:pPr>
      <w:r>
        <w:rPr>
          <w:rFonts w:ascii="LIK" w:hAnsi="LIK"/>
          <w:bCs/>
          <w:lang w:eastAsia="en-US"/>
        </w:rPr>
        <w:t>1.</w:t>
      </w:r>
      <w:r w:rsidR="008267D2">
        <w:rPr>
          <w:rFonts w:ascii="LIK" w:hAnsi="LIK"/>
          <w:bCs/>
          <w:lang w:eastAsia="en-US"/>
        </w:rPr>
        <w:t xml:space="preserve"> Единични недвижими културни ценности;</w:t>
      </w:r>
    </w:p>
    <w:p w:rsidR="008267D2" w:rsidRDefault="00361D03" w:rsidP="003719F6">
      <w:pPr>
        <w:ind w:left="851"/>
        <w:rPr>
          <w:rFonts w:ascii="LIK" w:hAnsi="LIK"/>
          <w:bCs/>
          <w:lang w:eastAsia="en-US"/>
        </w:rPr>
      </w:pPr>
      <w:r>
        <w:rPr>
          <w:rFonts w:ascii="LIK" w:hAnsi="LIK"/>
          <w:bCs/>
          <w:lang w:eastAsia="en-US"/>
        </w:rPr>
        <w:t>2.</w:t>
      </w:r>
      <w:r w:rsidR="008267D2">
        <w:rPr>
          <w:rFonts w:ascii="LIK" w:hAnsi="LIK"/>
          <w:bCs/>
          <w:lang w:eastAsia="en-US"/>
        </w:rPr>
        <w:t xml:space="preserve"> Периферна зона;</w:t>
      </w:r>
    </w:p>
    <w:p w:rsidR="00361D03" w:rsidRDefault="00361D03" w:rsidP="00D77250">
      <w:pPr>
        <w:pStyle w:val="ListParagraph"/>
        <w:ind w:left="993" w:hanging="142"/>
        <w:rPr>
          <w:rFonts w:ascii="LIK" w:hAnsi="LIK"/>
          <w:bCs/>
          <w:lang w:eastAsia="en-US"/>
        </w:rPr>
      </w:pPr>
      <w:r>
        <w:rPr>
          <w:rFonts w:ascii="LIK" w:hAnsi="LIK"/>
          <w:bCs/>
          <w:lang w:eastAsia="en-US"/>
        </w:rPr>
        <w:t xml:space="preserve">3. </w:t>
      </w:r>
      <w:r w:rsidR="008267D2" w:rsidRPr="008267D2">
        <w:rPr>
          <w:rFonts w:ascii="LIK" w:hAnsi="LIK"/>
          <w:bCs/>
          <w:lang w:eastAsia="en-US"/>
        </w:rPr>
        <w:t>Групи;</w:t>
      </w:r>
    </w:p>
    <w:p w:rsidR="008267D2" w:rsidRPr="00361D03" w:rsidRDefault="00361D03" w:rsidP="00D77250">
      <w:pPr>
        <w:pStyle w:val="ListParagraph"/>
        <w:ind w:left="851"/>
        <w:jc w:val="both"/>
        <w:rPr>
          <w:rFonts w:ascii="LIK" w:hAnsi="LIK"/>
          <w:bCs/>
          <w:lang w:eastAsia="en-US"/>
        </w:rPr>
      </w:pPr>
      <w:r>
        <w:rPr>
          <w:rFonts w:ascii="LIK" w:hAnsi="LIK"/>
          <w:bCs/>
          <w:lang w:eastAsia="en-US"/>
        </w:rPr>
        <w:t xml:space="preserve">4. </w:t>
      </w:r>
      <w:r w:rsidR="008267D2" w:rsidRPr="00361D03">
        <w:rPr>
          <w:rFonts w:ascii="LIK" w:hAnsi="LIK"/>
          <w:bCs/>
          <w:lang w:eastAsia="en-US"/>
        </w:rPr>
        <w:t>Елементи които не притежават признаци на ЕНКЦ, но имат значение за съхраняване на автентични характеристики на груповия обект;</w:t>
      </w:r>
    </w:p>
    <w:p w:rsidR="004E6947" w:rsidRPr="00253192" w:rsidRDefault="003D7E0F" w:rsidP="00DD10C1">
      <w:pPr>
        <w:ind w:left="851"/>
        <w:jc w:val="both"/>
        <w:rPr>
          <w:rFonts w:ascii="LIK" w:hAnsi="LIK"/>
          <w:bCs/>
          <w:lang w:val="en-US" w:eastAsia="en-US"/>
        </w:rPr>
      </w:pPr>
      <w:r>
        <w:rPr>
          <w:rFonts w:ascii="LIK" w:hAnsi="LIK"/>
          <w:bCs/>
          <w:lang w:eastAsia="en-US"/>
        </w:rPr>
        <w:t>2</w:t>
      </w:r>
      <w:r w:rsidR="004E6947">
        <w:rPr>
          <w:rFonts w:ascii="LIK" w:hAnsi="LIK"/>
          <w:bCs/>
          <w:lang w:eastAsia="en-US"/>
        </w:rPr>
        <w:t>.3. ИНВЕСТИЦИОННО ПРОЕКТИРАНЕ И ФАСАДНО ОФОРМЛЕНИЕ</w:t>
      </w:r>
    </w:p>
    <w:p w:rsidR="008267D2" w:rsidRDefault="00253192" w:rsidP="00DD10C1">
      <w:pPr>
        <w:ind w:left="851"/>
        <w:jc w:val="both"/>
        <w:rPr>
          <w:rFonts w:ascii="LIK" w:hAnsi="LIK"/>
          <w:bCs/>
          <w:lang w:eastAsia="en-US"/>
        </w:rPr>
      </w:pPr>
      <w:r>
        <w:rPr>
          <w:rFonts w:ascii="LIK" w:hAnsi="LIK"/>
          <w:bCs/>
          <w:lang w:val="en-US" w:eastAsia="en-US"/>
        </w:rPr>
        <w:t>2</w:t>
      </w:r>
      <w:r>
        <w:rPr>
          <w:rFonts w:ascii="LIK" w:hAnsi="LIK"/>
          <w:bCs/>
          <w:lang w:eastAsia="en-US"/>
        </w:rPr>
        <w:t>.3.1.</w:t>
      </w:r>
      <w:r w:rsidRPr="00253192">
        <w:t xml:space="preserve"> </w:t>
      </w:r>
      <w:r w:rsidRPr="00253192">
        <w:rPr>
          <w:rFonts w:ascii="LIK" w:hAnsi="LIK"/>
          <w:bCs/>
          <w:lang w:eastAsia="en-US"/>
        </w:rPr>
        <w:t xml:space="preserve">Забранява се разполагането на рекламни елементи върху ажурни огради и по фасадите на сградите, включително по </w:t>
      </w:r>
      <w:proofErr w:type="spellStart"/>
      <w:r w:rsidRPr="00253192">
        <w:rPr>
          <w:rFonts w:ascii="LIK" w:hAnsi="LIK"/>
          <w:bCs/>
          <w:lang w:eastAsia="en-US"/>
        </w:rPr>
        <w:t>калканните</w:t>
      </w:r>
      <w:proofErr w:type="spellEnd"/>
      <w:r w:rsidRPr="00253192">
        <w:rPr>
          <w:rFonts w:ascii="LIK" w:hAnsi="LIK"/>
          <w:bCs/>
          <w:lang w:eastAsia="en-US"/>
        </w:rPr>
        <w:t xml:space="preserve"> стени и по покривите.</w:t>
      </w:r>
    </w:p>
    <w:p w:rsidR="00253192" w:rsidRDefault="003D7E0F" w:rsidP="00DD10C1">
      <w:pPr>
        <w:ind w:left="851"/>
        <w:jc w:val="both"/>
        <w:rPr>
          <w:rFonts w:ascii="LIK" w:hAnsi="LIK"/>
          <w:bCs/>
          <w:lang w:eastAsia="en-US"/>
        </w:rPr>
      </w:pPr>
      <w:r>
        <w:rPr>
          <w:rFonts w:ascii="LIK" w:hAnsi="LIK"/>
          <w:bCs/>
          <w:lang w:eastAsia="en-US"/>
        </w:rPr>
        <w:t>2</w:t>
      </w:r>
      <w:r w:rsidR="00253192">
        <w:rPr>
          <w:rFonts w:ascii="LIK" w:hAnsi="LIK"/>
          <w:bCs/>
          <w:lang w:eastAsia="en-US"/>
        </w:rPr>
        <w:t xml:space="preserve">.3.2. Допуска се тенти тип кошница или тип падащо рамо с фирмен надпис единствено за търговските обекти на първо ниво с дълбочина до 1 м, разположени в най-ниската си точка на височина най-малко 2,5 м от най-високото прилежащо ниво на тротоара, в рамките на прозоречните или витринните отвори по индивидуален проект само в следните цветове – зелено </w:t>
      </w:r>
      <w:r w:rsidR="00253192">
        <w:rPr>
          <w:rFonts w:ascii="LIK" w:hAnsi="LIK"/>
          <w:bCs/>
          <w:lang w:val="en-US" w:eastAsia="en-US"/>
        </w:rPr>
        <w:t>(S 6030-G),</w:t>
      </w:r>
      <w:r w:rsidR="00253192">
        <w:rPr>
          <w:rFonts w:ascii="LIK" w:hAnsi="LIK"/>
          <w:bCs/>
          <w:lang w:eastAsia="en-US"/>
        </w:rPr>
        <w:t xml:space="preserve"> бордо</w:t>
      </w:r>
      <w:r w:rsidR="00253192">
        <w:rPr>
          <w:rFonts w:ascii="LIK" w:hAnsi="LIK"/>
          <w:bCs/>
          <w:lang w:val="en-US" w:eastAsia="en-US"/>
        </w:rPr>
        <w:t xml:space="preserve"> (S 4050-R)</w:t>
      </w:r>
      <w:r w:rsidR="00253192">
        <w:rPr>
          <w:rFonts w:ascii="LIK" w:hAnsi="LIK"/>
          <w:bCs/>
          <w:lang w:eastAsia="en-US"/>
        </w:rPr>
        <w:t xml:space="preserve"> и </w:t>
      </w:r>
      <w:proofErr w:type="spellStart"/>
      <w:r w:rsidR="00253192">
        <w:rPr>
          <w:rFonts w:ascii="LIK" w:hAnsi="LIK"/>
          <w:bCs/>
          <w:lang w:eastAsia="en-US"/>
        </w:rPr>
        <w:t>графитено</w:t>
      </w:r>
      <w:proofErr w:type="spellEnd"/>
      <w:r w:rsidR="00253192">
        <w:rPr>
          <w:rFonts w:ascii="LIK" w:hAnsi="LIK"/>
          <w:bCs/>
          <w:lang w:eastAsia="en-US"/>
        </w:rPr>
        <w:t xml:space="preserve"> сиво</w:t>
      </w:r>
      <w:r w:rsidR="00253192">
        <w:rPr>
          <w:rFonts w:ascii="LIK" w:hAnsi="LIK"/>
          <w:bCs/>
          <w:lang w:val="en-US" w:eastAsia="en-US"/>
        </w:rPr>
        <w:t xml:space="preserve"> (S 8605-B20G)</w:t>
      </w:r>
      <w:r w:rsidR="00253192">
        <w:rPr>
          <w:rFonts w:ascii="LIK" w:hAnsi="LIK"/>
          <w:bCs/>
          <w:lang w:eastAsia="en-US"/>
        </w:rPr>
        <w:t>.</w:t>
      </w:r>
    </w:p>
    <w:p w:rsidR="00253192" w:rsidRDefault="003D7E0F" w:rsidP="00DD10C1">
      <w:pPr>
        <w:ind w:left="851"/>
        <w:jc w:val="both"/>
        <w:rPr>
          <w:rFonts w:ascii="LIK" w:hAnsi="LIK"/>
          <w:bCs/>
          <w:lang w:eastAsia="en-US"/>
        </w:rPr>
      </w:pPr>
      <w:r>
        <w:rPr>
          <w:rFonts w:ascii="LIK" w:hAnsi="LIK"/>
          <w:bCs/>
          <w:lang w:eastAsia="en-US"/>
        </w:rPr>
        <w:t>2</w:t>
      </w:r>
      <w:r w:rsidR="00253192">
        <w:rPr>
          <w:rFonts w:ascii="LIK" w:hAnsi="LIK"/>
          <w:bCs/>
          <w:lang w:eastAsia="en-US"/>
        </w:rPr>
        <w:t xml:space="preserve">.3.3. </w:t>
      </w:r>
      <w:r w:rsidR="00253192" w:rsidRPr="00253192">
        <w:rPr>
          <w:rFonts w:ascii="LIK" w:hAnsi="LIK"/>
          <w:bCs/>
          <w:lang w:eastAsia="en-US"/>
        </w:rPr>
        <w:t>По отношение на търговските обекти в сградите:</w:t>
      </w:r>
    </w:p>
    <w:p w:rsidR="00361D03" w:rsidRDefault="00361D03" w:rsidP="00361D03">
      <w:pPr>
        <w:ind w:left="851"/>
        <w:jc w:val="both"/>
        <w:rPr>
          <w:rFonts w:ascii="LIK" w:hAnsi="LIK"/>
          <w:bCs/>
          <w:lang w:eastAsia="en-US"/>
        </w:rPr>
      </w:pPr>
      <w:r>
        <w:rPr>
          <w:rFonts w:ascii="LIK" w:hAnsi="LIK"/>
          <w:bCs/>
          <w:lang w:eastAsia="en-US"/>
        </w:rPr>
        <w:t xml:space="preserve">2.3.3.1. </w:t>
      </w:r>
      <w:r w:rsidR="00DD10C1" w:rsidRPr="00DD10C1">
        <w:rPr>
          <w:rFonts w:ascii="LIK" w:hAnsi="LIK"/>
          <w:bCs/>
          <w:lang w:eastAsia="en-US"/>
        </w:rPr>
        <w:t>Допуска се поставяне по един рекламен елемент на търговски обект единствено на първо ниво на сградите, които могат да се разполагат само перпендикулярно на фасадата на височина най-малко 3 м от най-високото прилежащо ниво на тротоара. Максималните размери на рекламните елементи, включително закрепването и всички техни части са 50</w:t>
      </w:r>
      <w:r w:rsidR="00DD10C1">
        <w:rPr>
          <w:rFonts w:ascii="LIK" w:hAnsi="LIK"/>
          <w:bCs/>
          <w:lang w:eastAsia="en-US"/>
        </w:rPr>
        <w:t xml:space="preserve"> </w:t>
      </w:r>
      <w:r w:rsidR="00DD10C1" w:rsidRPr="00DD10C1">
        <w:rPr>
          <w:rFonts w:ascii="LIK" w:hAnsi="LIK"/>
          <w:bCs/>
          <w:lang w:eastAsia="en-US"/>
        </w:rPr>
        <w:t>см ширина, 50</w:t>
      </w:r>
      <w:r w:rsidR="00DD10C1">
        <w:rPr>
          <w:rFonts w:ascii="LIK" w:hAnsi="LIK"/>
          <w:bCs/>
          <w:lang w:eastAsia="en-US"/>
        </w:rPr>
        <w:t xml:space="preserve"> </w:t>
      </w:r>
      <w:r w:rsidR="00DD10C1" w:rsidRPr="00DD10C1">
        <w:rPr>
          <w:rFonts w:ascii="LIK" w:hAnsi="LIK"/>
          <w:bCs/>
          <w:lang w:eastAsia="en-US"/>
        </w:rPr>
        <w:t>см височина и 15</w:t>
      </w:r>
      <w:r w:rsidR="00DD10C1">
        <w:rPr>
          <w:rFonts w:ascii="LIK" w:hAnsi="LIK"/>
          <w:bCs/>
          <w:lang w:eastAsia="en-US"/>
        </w:rPr>
        <w:t xml:space="preserve"> </w:t>
      </w:r>
      <w:r w:rsidR="00DD10C1" w:rsidRPr="00DD10C1">
        <w:rPr>
          <w:rFonts w:ascii="LIK" w:hAnsi="LIK"/>
          <w:bCs/>
          <w:lang w:eastAsia="en-US"/>
        </w:rPr>
        <w:t>см дебелина.</w:t>
      </w:r>
    </w:p>
    <w:p w:rsidR="00DD10C1" w:rsidRPr="00361D03" w:rsidRDefault="00361D03" w:rsidP="00361D03">
      <w:pPr>
        <w:ind w:left="851"/>
        <w:jc w:val="both"/>
        <w:rPr>
          <w:rFonts w:ascii="LIK" w:hAnsi="LIK"/>
          <w:bCs/>
          <w:lang w:eastAsia="en-US"/>
        </w:rPr>
      </w:pPr>
      <w:r>
        <w:rPr>
          <w:rFonts w:ascii="LIK" w:hAnsi="LIK"/>
          <w:bCs/>
          <w:lang w:eastAsia="en-US"/>
        </w:rPr>
        <w:t xml:space="preserve">2.3.3.2. </w:t>
      </w:r>
      <w:r w:rsidR="00DD10C1" w:rsidRPr="00361D03">
        <w:rPr>
          <w:rFonts w:ascii="LIK" w:hAnsi="LIK"/>
          <w:bCs/>
          <w:lang w:eastAsia="en-US"/>
        </w:rPr>
        <w:t xml:space="preserve">Допуска се поставяне на фирмени надписи по един на търговски обект единствено на първо ниво на сградите, които могат да се разполагат само върху прозорци или витрини. Фирмените надписи могат да излизат само до 15 см пред равнината на фасадата, само ако представляват обемни букви. Не се допуска поставяне на </w:t>
      </w:r>
      <w:proofErr w:type="spellStart"/>
      <w:r w:rsidR="00DD10C1" w:rsidRPr="00361D03">
        <w:rPr>
          <w:rFonts w:ascii="LIK" w:hAnsi="LIK"/>
          <w:bCs/>
          <w:lang w:eastAsia="en-US"/>
        </w:rPr>
        <w:t>кутиеобразни</w:t>
      </w:r>
      <w:proofErr w:type="spellEnd"/>
      <w:r w:rsidR="00DD10C1" w:rsidRPr="00361D03">
        <w:rPr>
          <w:rFonts w:ascii="LIK" w:hAnsi="LIK"/>
          <w:bCs/>
          <w:lang w:eastAsia="en-US"/>
        </w:rPr>
        <w:t xml:space="preserve"> фирмени надписи; </w:t>
      </w:r>
    </w:p>
    <w:p w:rsidR="00DD10C1" w:rsidRDefault="00361D03" w:rsidP="00361D03">
      <w:pPr>
        <w:pStyle w:val="ListParagraph"/>
        <w:ind w:left="851"/>
        <w:jc w:val="both"/>
        <w:rPr>
          <w:rFonts w:ascii="LIK" w:hAnsi="LIK"/>
          <w:bCs/>
          <w:lang w:eastAsia="en-US"/>
        </w:rPr>
      </w:pPr>
      <w:r>
        <w:rPr>
          <w:rFonts w:ascii="LIK" w:hAnsi="LIK"/>
          <w:bCs/>
          <w:lang w:eastAsia="en-US"/>
        </w:rPr>
        <w:lastRenderedPageBreak/>
        <w:t xml:space="preserve">2.3.3.3. </w:t>
      </w:r>
      <w:r w:rsidR="00DD10C1" w:rsidRPr="00DD10C1">
        <w:rPr>
          <w:rFonts w:ascii="LIK" w:hAnsi="LIK"/>
          <w:bCs/>
          <w:lang w:eastAsia="en-US"/>
        </w:rPr>
        <w:t>Забранява се поставянето на козирки, бордове, обшивки и др., с които се променя третирането на фасадата за оформяне на търговските обекти;</w:t>
      </w:r>
    </w:p>
    <w:p w:rsidR="00DD10C1" w:rsidRPr="00DD10C1" w:rsidRDefault="00361D03" w:rsidP="00361D03">
      <w:pPr>
        <w:pStyle w:val="ListParagraph"/>
        <w:ind w:left="851"/>
        <w:jc w:val="both"/>
        <w:rPr>
          <w:rFonts w:ascii="LIK" w:hAnsi="LIK"/>
          <w:bCs/>
          <w:lang w:eastAsia="en-US"/>
        </w:rPr>
      </w:pPr>
      <w:r>
        <w:rPr>
          <w:rFonts w:ascii="LIK" w:hAnsi="LIK"/>
          <w:bCs/>
          <w:lang w:eastAsia="en-US"/>
        </w:rPr>
        <w:t xml:space="preserve">2.3.3.4. </w:t>
      </w:r>
      <w:r w:rsidR="00DD10C1" w:rsidRPr="00DD10C1">
        <w:rPr>
          <w:rFonts w:ascii="LIK" w:hAnsi="LIK"/>
          <w:bCs/>
          <w:lang w:eastAsia="en-US"/>
        </w:rPr>
        <w:t>Фирмените табели, обозначаващи дейности, извършвани в сградата (офиси, нотариуси, адвокати и др.), се изработв</w:t>
      </w:r>
      <w:r w:rsidR="00DD10C1">
        <w:rPr>
          <w:rFonts w:ascii="LIK" w:hAnsi="LIK"/>
          <w:bCs/>
          <w:lang w:eastAsia="en-US"/>
        </w:rPr>
        <w:t>ат задължително по типов проект;</w:t>
      </w:r>
    </w:p>
    <w:p w:rsidR="00DD10C1" w:rsidRDefault="0044188F" w:rsidP="0044188F">
      <w:pPr>
        <w:pStyle w:val="ListParagraph"/>
        <w:ind w:left="851"/>
        <w:jc w:val="both"/>
        <w:rPr>
          <w:rFonts w:ascii="LIK" w:hAnsi="LIK"/>
          <w:bCs/>
          <w:lang w:eastAsia="en-US"/>
        </w:rPr>
      </w:pPr>
      <w:r>
        <w:rPr>
          <w:rFonts w:ascii="LIK" w:hAnsi="LIK"/>
          <w:bCs/>
          <w:lang w:eastAsia="en-US"/>
        </w:rPr>
        <w:t xml:space="preserve">2.3.3.5. </w:t>
      </w:r>
      <w:r w:rsidR="00DD10C1">
        <w:rPr>
          <w:rFonts w:ascii="LIK" w:hAnsi="LIK"/>
          <w:bCs/>
          <w:lang w:eastAsia="en-US"/>
        </w:rPr>
        <w:t xml:space="preserve">Допустимите намеси по  т. </w:t>
      </w:r>
      <w:r>
        <w:rPr>
          <w:rFonts w:ascii="LIK" w:hAnsi="LIK"/>
          <w:bCs/>
          <w:lang w:eastAsia="en-US"/>
        </w:rPr>
        <w:t>2</w:t>
      </w:r>
      <w:r w:rsidR="00DD10C1">
        <w:rPr>
          <w:rFonts w:ascii="LIK" w:hAnsi="LIK"/>
          <w:bCs/>
          <w:lang w:eastAsia="en-US"/>
        </w:rPr>
        <w:t>.3.3</w:t>
      </w:r>
      <w:r w:rsidR="00DD10C1" w:rsidRPr="00DD10C1">
        <w:rPr>
          <w:rFonts w:ascii="LIK" w:hAnsi="LIK"/>
          <w:bCs/>
          <w:lang w:eastAsia="en-US"/>
        </w:rPr>
        <w:t xml:space="preserve"> се изпълняват след съгласуване на  проекти по реда на чл.83а от Закона за културното наследство /ЗКН/ и одобрение от Главния архитект на Столична община.</w:t>
      </w:r>
    </w:p>
    <w:p w:rsidR="00AB3854" w:rsidRPr="00DD10C1" w:rsidRDefault="00AB3854" w:rsidP="00AB3854">
      <w:pPr>
        <w:pStyle w:val="ListParagraph"/>
        <w:ind w:left="851"/>
        <w:jc w:val="both"/>
        <w:rPr>
          <w:rFonts w:ascii="LIK" w:hAnsi="LIK"/>
          <w:bCs/>
          <w:lang w:eastAsia="en-US"/>
        </w:rPr>
      </w:pPr>
    </w:p>
    <w:p w:rsidR="00DD10C1" w:rsidRDefault="003D7E0F" w:rsidP="00EA4A67">
      <w:pPr>
        <w:ind w:left="851"/>
        <w:rPr>
          <w:rFonts w:ascii="LIK" w:hAnsi="LIK"/>
          <w:bCs/>
          <w:lang w:eastAsia="en-US"/>
        </w:rPr>
      </w:pPr>
      <w:r>
        <w:rPr>
          <w:rFonts w:ascii="LIK" w:hAnsi="LIK"/>
          <w:bCs/>
          <w:lang w:eastAsia="en-US"/>
        </w:rPr>
        <w:t>2</w:t>
      </w:r>
      <w:r w:rsidR="00275359">
        <w:rPr>
          <w:rFonts w:ascii="LIK" w:hAnsi="LIK"/>
          <w:bCs/>
          <w:lang w:eastAsia="en-US"/>
        </w:rPr>
        <w:t>.4</w:t>
      </w:r>
      <w:r w:rsidR="00275359" w:rsidRPr="00275359">
        <w:rPr>
          <w:rFonts w:ascii="LIK" w:hAnsi="LIK"/>
          <w:bCs/>
          <w:lang w:eastAsia="en-US"/>
        </w:rPr>
        <w:t>.</w:t>
      </w:r>
      <w:r w:rsidR="00275359">
        <w:rPr>
          <w:rFonts w:ascii="LIK" w:hAnsi="LIK"/>
          <w:bCs/>
          <w:lang w:eastAsia="en-US"/>
        </w:rPr>
        <w:t xml:space="preserve"> </w:t>
      </w:r>
      <w:r w:rsidR="00275359" w:rsidRPr="00275359">
        <w:rPr>
          <w:rFonts w:ascii="LIK" w:hAnsi="LIK"/>
          <w:bCs/>
          <w:lang w:eastAsia="en-US"/>
        </w:rPr>
        <w:t>КОМУНИКАЦИОННО-ТРАНСПОРТНА СИСТЕМА</w:t>
      </w:r>
    </w:p>
    <w:p w:rsidR="00275359" w:rsidRDefault="006464AB" w:rsidP="00275359">
      <w:pPr>
        <w:ind w:left="851"/>
        <w:jc w:val="both"/>
        <w:rPr>
          <w:rFonts w:ascii="LIK" w:hAnsi="LIK"/>
          <w:bCs/>
          <w:lang w:eastAsia="en-US"/>
        </w:rPr>
      </w:pPr>
      <w:r>
        <w:rPr>
          <w:rFonts w:ascii="LIK" w:hAnsi="LIK"/>
          <w:bCs/>
          <w:lang w:eastAsia="en-US"/>
        </w:rPr>
        <w:t xml:space="preserve"> 2.4.1. </w:t>
      </w:r>
      <w:r w:rsidR="00275359" w:rsidRPr="00275359">
        <w:rPr>
          <w:rFonts w:ascii="LIK" w:hAnsi="LIK"/>
          <w:bCs/>
          <w:lang w:eastAsia="en-US"/>
        </w:rPr>
        <w:t>Уличните паркинги се разполагат на пътното платно едностранно в лента за надлъжно паркиране. Не се допуска паркиране на тротоарите.</w:t>
      </w:r>
    </w:p>
    <w:p w:rsidR="00AB3854" w:rsidRDefault="00AB3854" w:rsidP="00275359">
      <w:pPr>
        <w:ind w:left="851"/>
        <w:jc w:val="both"/>
        <w:rPr>
          <w:rFonts w:ascii="LIK" w:hAnsi="LIK"/>
          <w:bCs/>
          <w:lang w:eastAsia="en-US"/>
        </w:rPr>
      </w:pPr>
    </w:p>
    <w:p w:rsidR="00AB3854" w:rsidRDefault="003D7E0F" w:rsidP="00275359">
      <w:pPr>
        <w:ind w:left="851"/>
        <w:jc w:val="both"/>
        <w:rPr>
          <w:rFonts w:ascii="LIK" w:hAnsi="LIK"/>
          <w:bCs/>
          <w:lang w:eastAsia="en-US"/>
        </w:rPr>
      </w:pPr>
      <w:r>
        <w:rPr>
          <w:rFonts w:ascii="LIK" w:hAnsi="LIK"/>
          <w:bCs/>
          <w:lang w:eastAsia="en-US"/>
        </w:rPr>
        <w:t>2</w:t>
      </w:r>
      <w:r w:rsidR="00AB3854">
        <w:rPr>
          <w:rFonts w:ascii="LIK" w:hAnsi="LIK"/>
          <w:bCs/>
          <w:lang w:eastAsia="en-US"/>
        </w:rPr>
        <w:t xml:space="preserve">.5. </w:t>
      </w:r>
      <w:r w:rsidR="00AB3854" w:rsidRPr="00AB3854">
        <w:rPr>
          <w:rFonts w:ascii="LIK" w:hAnsi="LIK"/>
          <w:bCs/>
          <w:lang w:eastAsia="en-US"/>
        </w:rPr>
        <w:t>БЛАГОУСТРОЯВАНЕ И ПАРКОУСТРОЯВАНЕ</w:t>
      </w:r>
    </w:p>
    <w:p w:rsidR="00AB3854" w:rsidRDefault="003D7E0F" w:rsidP="00275359">
      <w:pPr>
        <w:ind w:left="851"/>
        <w:jc w:val="both"/>
        <w:rPr>
          <w:rFonts w:ascii="LIK" w:hAnsi="LIK"/>
          <w:bCs/>
          <w:lang w:eastAsia="en-US"/>
        </w:rPr>
      </w:pPr>
      <w:r>
        <w:rPr>
          <w:rFonts w:ascii="LIK" w:hAnsi="LIK"/>
          <w:bCs/>
          <w:lang w:eastAsia="en-US"/>
        </w:rPr>
        <w:t>2</w:t>
      </w:r>
      <w:r w:rsidR="00AB3854">
        <w:rPr>
          <w:rFonts w:ascii="LIK" w:hAnsi="LIK"/>
          <w:bCs/>
          <w:lang w:eastAsia="en-US"/>
        </w:rPr>
        <w:t>.5.1.</w:t>
      </w:r>
      <w:r w:rsidR="00AB3854" w:rsidRPr="00AB3854">
        <w:t xml:space="preserve"> </w:t>
      </w:r>
      <w:r w:rsidR="00AB3854" w:rsidRPr="009A57A5">
        <w:rPr>
          <w:rFonts w:ascii="LIK" w:hAnsi="LIK"/>
          <w:b/>
          <w:bCs/>
          <w:lang w:eastAsia="en-US"/>
        </w:rPr>
        <w:t>Общи предписания</w:t>
      </w:r>
    </w:p>
    <w:p w:rsidR="004C6F09" w:rsidRDefault="00C8709C" w:rsidP="004C6F09">
      <w:pPr>
        <w:ind w:left="851"/>
        <w:jc w:val="both"/>
        <w:rPr>
          <w:rFonts w:ascii="LIK" w:hAnsi="LIK"/>
          <w:bCs/>
          <w:lang w:eastAsia="en-US"/>
        </w:rPr>
      </w:pPr>
      <w:r>
        <w:rPr>
          <w:rFonts w:ascii="LIK" w:hAnsi="LIK"/>
          <w:bCs/>
          <w:lang w:eastAsia="en-US"/>
        </w:rPr>
        <w:t>2.5.1.1.</w:t>
      </w:r>
      <w:r w:rsidR="00B65E14" w:rsidRPr="00B65E14">
        <w:rPr>
          <w:rFonts w:ascii="LIK" w:hAnsi="LIK"/>
          <w:bCs/>
          <w:lang w:eastAsia="en-US"/>
        </w:rPr>
        <w:t>Премахване, подмяна или преместване на съществуващите дървета се извършва след изготвена експертна оценка за състоянието им, съгласувана с общинските органи по озеленяване.</w:t>
      </w:r>
    </w:p>
    <w:p w:rsidR="004C6F09" w:rsidRDefault="004C6F09" w:rsidP="004C6F09">
      <w:pPr>
        <w:ind w:left="851"/>
        <w:jc w:val="both"/>
        <w:rPr>
          <w:rFonts w:ascii="LIK" w:hAnsi="LIK"/>
          <w:bCs/>
          <w:lang w:eastAsia="en-US"/>
        </w:rPr>
      </w:pPr>
      <w:r>
        <w:rPr>
          <w:rFonts w:ascii="LIK" w:hAnsi="LIK"/>
          <w:bCs/>
          <w:lang w:eastAsia="en-US"/>
        </w:rPr>
        <w:t xml:space="preserve">2.5.1.2. </w:t>
      </w:r>
      <w:r w:rsidR="00B65E14" w:rsidRPr="004C6F09">
        <w:rPr>
          <w:rFonts w:ascii="LIK" w:hAnsi="LIK"/>
          <w:bCs/>
          <w:lang w:eastAsia="en-US"/>
        </w:rPr>
        <w:t>Изисква се запазване на дендрологичното многообразие от ценни дървесни и храстови видове.</w:t>
      </w:r>
    </w:p>
    <w:p w:rsidR="004C6F09" w:rsidRDefault="004C6F09" w:rsidP="004C6F09">
      <w:pPr>
        <w:ind w:left="851"/>
        <w:jc w:val="both"/>
        <w:rPr>
          <w:rFonts w:ascii="LIK" w:hAnsi="LIK"/>
          <w:bCs/>
          <w:lang w:eastAsia="en-US"/>
        </w:rPr>
      </w:pPr>
      <w:r>
        <w:rPr>
          <w:rFonts w:ascii="LIK" w:hAnsi="LIK"/>
          <w:bCs/>
          <w:lang w:eastAsia="en-US"/>
        </w:rPr>
        <w:t>2.5.1.3.</w:t>
      </w:r>
      <w:r w:rsidR="00B65E14" w:rsidRPr="004C6F09">
        <w:rPr>
          <w:rFonts w:ascii="LIK" w:hAnsi="LIK"/>
          <w:bCs/>
          <w:lang w:eastAsia="en-US"/>
        </w:rPr>
        <w:t xml:space="preserve"> Изисква се периодично наблюдение на състоянието на съществуващите дървета и при признаци на загиване да се предвижда етапна подмяна с </w:t>
      </w:r>
      <w:proofErr w:type="spellStart"/>
      <w:r w:rsidR="00B65E14" w:rsidRPr="004C6F09">
        <w:rPr>
          <w:rFonts w:ascii="LIK" w:hAnsi="LIK"/>
          <w:bCs/>
          <w:lang w:eastAsia="en-US"/>
        </w:rPr>
        <w:t>едроразмерни</w:t>
      </w:r>
      <w:proofErr w:type="spellEnd"/>
      <w:r w:rsidR="00B65E14" w:rsidRPr="004C6F09">
        <w:rPr>
          <w:rFonts w:ascii="LIK" w:hAnsi="LIK"/>
          <w:bCs/>
          <w:lang w:eastAsia="en-US"/>
        </w:rPr>
        <w:t xml:space="preserve"> фиданки, въз основа на експертна оценка и при условията, заложени за подмяна на съответната територия.</w:t>
      </w:r>
    </w:p>
    <w:p w:rsidR="00B20557" w:rsidRDefault="004C6F09" w:rsidP="00B20557">
      <w:pPr>
        <w:ind w:left="851"/>
        <w:jc w:val="both"/>
        <w:rPr>
          <w:rFonts w:ascii="LIK" w:hAnsi="LIK"/>
          <w:bCs/>
          <w:lang w:eastAsia="en-US"/>
        </w:rPr>
      </w:pPr>
      <w:r>
        <w:rPr>
          <w:rFonts w:ascii="LIK" w:hAnsi="LIK"/>
          <w:bCs/>
          <w:lang w:eastAsia="en-US"/>
        </w:rPr>
        <w:t>2.</w:t>
      </w:r>
      <w:r w:rsidR="00B20557">
        <w:rPr>
          <w:rFonts w:ascii="LIK" w:hAnsi="LIK"/>
          <w:bCs/>
          <w:lang w:eastAsia="en-US"/>
        </w:rPr>
        <w:t xml:space="preserve">5.1.4. </w:t>
      </w:r>
      <w:r w:rsidR="00B65E14" w:rsidRPr="004C6F09">
        <w:rPr>
          <w:rFonts w:ascii="LIK" w:hAnsi="LIK"/>
          <w:bCs/>
          <w:lang w:eastAsia="en-US"/>
        </w:rPr>
        <w:t xml:space="preserve">При засаждане на дървета в улично озеленяване да се използват възможно най-големи отвори в настилката – </w:t>
      </w:r>
      <w:proofErr w:type="spellStart"/>
      <w:r w:rsidR="00B65E14" w:rsidRPr="004C6F09">
        <w:rPr>
          <w:rFonts w:ascii="LIK" w:hAnsi="LIK"/>
          <w:bCs/>
          <w:lang w:eastAsia="en-US"/>
        </w:rPr>
        <w:t>околостъблени</w:t>
      </w:r>
      <w:proofErr w:type="spellEnd"/>
      <w:r w:rsidR="00B65E14" w:rsidRPr="004C6F09">
        <w:rPr>
          <w:rFonts w:ascii="LIK" w:hAnsi="LIK"/>
          <w:bCs/>
          <w:lang w:eastAsia="en-US"/>
        </w:rPr>
        <w:t xml:space="preserve"> клетки съобразявайки се с достъпността на средата. Същите да се покрият с решетка, </w:t>
      </w:r>
      <w:proofErr w:type="spellStart"/>
      <w:r w:rsidR="00B65E14" w:rsidRPr="004C6F09">
        <w:rPr>
          <w:rFonts w:ascii="LIK" w:hAnsi="LIK"/>
          <w:bCs/>
          <w:lang w:eastAsia="en-US"/>
        </w:rPr>
        <w:t>мулч</w:t>
      </w:r>
      <w:proofErr w:type="spellEnd"/>
      <w:r w:rsidR="00B65E14" w:rsidRPr="004C6F09">
        <w:rPr>
          <w:rFonts w:ascii="LIK" w:hAnsi="LIK"/>
          <w:bCs/>
          <w:lang w:eastAsia="en-US"/>
        </w:rPr>
        <w:t xml:space="preserve"> или чакъл.  Препоръчва се засаждане на </w:t>
      </w:r>
      <w:proofErr w:type="spellStart"/>
      <w:r w:rsidR="00B65E14" w:rsidRPr="004C6F09">
        <w:rPr>
          <w:rFonts w:ascii="LIK" w:hAnsi="LIK"/>
          <w:bCs/>
          <w:lang w:eastAsia="en-US"/>
        </w:rPr>
        <w:t>почвопокривни</w:t>
      </w:r>
      <w:proofErr w:type="spellEnd"/>
      <w:r w:rsidR="00B65E14" w:rsidRPr="004C6F09">
        <w:rPr>
          <w:rFonts w:ascii="LIK" w:hAnsi="LIK"/>
          <w:bCs/>
          <w:lang w:eastAsia="en-US"/>
        </w:rPr>
        <w:t xml:space="preserve"> видове в тези клетки. Подборът на тези видове не трябва е в противоречие с основните изисквания за </w:t>
      </w:r>
      <w:proofErr w:type="spellStart"/>
      <w:r w:rsidR="00B65E14" w:rsidRPr="004C6F09">
        <w:rPr>
          <w:rFonts w:ascii="LIK" w:hAnsi="LIK"/>
          <w:bCs/>
          <w:lang w:eastAsia="en-US"/>
        </w:rPr>
        <w:t>въздухо</w:t>
      </w:r>
      <w:proofErr w:type="spellEnd"/>
      <w:r w:rsidR="00B65E14" w:rsidRPr="004C6F09">
        <w:rPr>
          <w:rFonts w:ascii="LIK" w:hAnsi="LIK"/>
          <w:bCs/>
          <w:lang w:eastAsia="en-US"/>
        </w:rPr>
        <w:t xml:space="preserve"> - и водопропускливост на почвата.</w:t>
      </w:r>
    </w:p>
    <w:p w:rsidR="00B20557" w:rsidRDefault="00B20557" w:rsidP="00B20557">
      <w:pPr>
        <w:ind w:left="851"/>
        <w:jc w:val="both"/>
        <w:rPr>
          <w:rFonts w:ascii="LIK" w:hAnsi="LIK"/>
          <w:bCs/>
          <w:lang w:eastAsia="en-US"/>
        </w:rPr>
      </w:pPr>
      <w:r>
        <w:rPr>
          <w:rFonts w:ascii="LIK" w:hAnsi="LIK"/>
          <w:bCs/>
          <w:lang w:eastAsia="en-US"/>
        </w:rPr>
        <w:t xml:space="preserve">2.5.1.5. </w:t>
      </w:r>
      <w:r w:rsidR="00B65E14" w:rsidRPr="00B20557">
        <w:rPr>
          <w:rFonts w:ascii="LIK" w:hAnsi="LIK"/>
          <w:bCs/>
          <w:lang w:eastAsia="en-US"/>
        </w:rPr>
        <w:t>Изисква се при необходимост от подмяна на подземна инфраструктура да не се засяга съществуващата дървесна растителност.</w:t>
      </w:r>
    </w:p>
    <w:p w:rsidR="00B20557" w:rsidRDefault="00B20557" w:rsidP="00B20557">
      <w:pPr>
        <w:ind w:left="851"/>
        <w:jc w:val="both"/>
        <w:rPr>
          <w:rFonts w:ascii="LIK" w:hAnsi="LIK"/>
          <w:bCs/>
          <w:lang w:eastAsia="en-US"/>
        </w:rPr>
      </w:pPr>
      <w:r>
        <w:rPr>
          <w:rFonts w:ascii="LIK" w:hAnsi="LIK"/>
          <w:bCs/>
          <w:lang w:eastAsia="en-US"/>
        </w:rPr>
        <w:t xml:space="preserve">2.5.1.6. </w:t>
      </w:r>
      <w:r w:rsidR="00B65E14" w:rsidRPr="00B20557">
        <w:rPr>
          <w:rFonts w:ascii="LIK" w:hAnsi="LIK"/>
          <w:bCs/>
          <w:lang w:eastAsia="en-US"/>
        </w:rPr>
        <w:t xml:space="preserve">За защита на стъблата на дърветата, разположени до </w:t>
      </w:r>
      <w:proofErr w:type="spellStart"/>
      <w:r w:rsidR="00B65E14" w:rsidRPr="00B20557">
        <w:rPr>
          <w:rFonts w:ascii="LIK" w:hAnsi="LIK"/>
          <w:bCs/>
          <w:lang w:eastAsia="en-US"/>
        </w:rPr>
        <w:t>пакоместа</w:t>
      </w:r>
      <w:proofErr w:type="spellEnd"/>
      <w:r w:rsidR="00B65E14" w:rsidRPr="00B20557">
        <w:rPr>
          <w:rFonts w:ascii="LIK" w:hAnsi="LIK"/>
          <w:bCs/>
          <w:lang w:eastAsia="en-US"/>
        </w:rPr>
        <w:t xml:space="preserve"> се изисква използването на предпазни прегради и пръстени.</w:t>
      </w:r>
    </w:p>
    <w:p w:rsidR="00B65E14" w:rsidRPr="00B20557" w:rsidRDefault="00B20557" w:rsidP="00B20557">
      <w:pPr>
        <w:ind w:left="851"/>
        <w:jc w:val="both"/>
        <w:rPr>
          <w:rFonts w:ascii="LIK" w:hAnsi="LIK"/>
          <w:bCs/>
          <w:lang w:eastAsia="en-US"/>
        </w:rPr>
      </w:pPr>
      <w:r>
        <w:rPr>
          <w:rFonts w:ascii="LIK" w:hAnsi="LIK"/>
          <w:bCs/>
          <w:lang w:eastAsia="en-US"/>
        </w:rPr>
        <w:lastRenderedPageBreak/>
        <w:t xml:space="preserve">2.5.1.7. </w:t>
      </w:r>
      <w:r w:rsidR="00B65E14" w:rsidRPr="00B20557">
        <w:rPr>
          <w:rFonts w:ascii="LIK" w:hAnsi="LIK"/>
          <w:bCs/>
          <w:lang w:eastAsia="en-US"/>
        </w:rPr>
        <w:t xml:space="preserve">Изисква се поетапна подмяна или премахване на самораслите дървета </w:t>
      </w:r>
      <w:proofErr w:type="spellStart"/>
      <w:r w:rsidR="00B65E14" w:rsidRPr="00B20557">
        <w:rPr>
          <w:rFonts w:ascii="LIK" w:hAnsi="LIK"/>
          <w:bCs/>
          <w:lang w:eastAsia="en-US"/>
        </w:rPr>
        <w:t>Ailanthus</w:t>
      </w:r>
      <w:proofErr w:type="spellEnd"/>
      <w:r w:rsidR="00B65E14" w:rsidRPr="00B20557">
        <w:rPr>
          <w:rFonts w:ascii="LIK" w:hAnsi="LIK"/>
          <w:bCs/>
          <w:lang w:eastAsia="en-US"/>
        </w:rPr>
        <w:t xml:space="preserve"> </w:t>
      </w:r>
      <w:proofErr w:type="spellStart"/>
      <w:r w:rsidR="00B65E14" w:rsidRPr="00B20557">
        <w:rPr>
          <w:rFonts w:ascii="LIK" w:hAnsi="LIK"/>
          <w:bCs/>
          <w:lang w:eastAsia="en-US"/>
        </w:rPr>
        <w:t>altissima</w:t>
      </w:r>
      <w:proofErr w:type="spellEnd"/>
      <w:r w:rsidR="00B65E14" w:rsidRPr="00B20557">
        <w:rPr>
          <w:rFonts w:ascii="LIK" w:hAnsi="LIK"/>
          <w:bCs/>
          <w:lang w:eastAsia="en-US"/>
        </w:rPr>
        <w:t>.</w:t>
      </w:r>
    </w:p>
    <w:p w:rsidR="00015431" w:rsidRDefault="00015431" w:rsidP="00015431">
      <w:pPr>
        <w:pStyle w:val="ListParagraph"/>
        <w:ind w:left="993"/>
        <w:jc w:val="both"/>
        <w:rPr>
          <w:rFonts w:ascii="LIK" w:hAnsi="LIK"/>
          <w:bCs/>
          <w:lang w:eastAsia="en-US"/>
        </w:rPr>
      </w:pPr>
    </w:p>
    <w:p w:rsidR="00B65E14" w:rsidRDefault="003D7E0F" w:rsidP="00B65E14">
      <w:pPr>
        <w:pStyle w:val="ListParagraph"/>
        <w:ind w:left="993"/>
        <w:jc w:val="both"/>
        <w:rPr>
          <w:rFonts w:ascii="LIK" w:hAnsi="LIK"/>
          <w:bCs/>
          <w:lang w:eastAsia="en-US"/>
        </w:rPr>
      </w:pPr>
      <w:r>
        <w:rPr>
          <w:rFonts w:ascii="LIK" w:hAnsi="LIK"/>
          <w:bCs/>
          <w:lang w:eastAsia="en-US"/>
        </w:rPr>
        <w:t>2.</w:t>
      </w:r>
      <w:r w:rsidR="00B65E14">
        <w:rPr>
          <w:rFonts w:ascii="LIK" w:hAnsi="LIK"/>
          <w:bCs/>
          <w:lang w:eastAsia="en-US"/>
        </w:rPr>
        <w:t>5.2</w:t>
      </w:r>
      <w:r w:rsidR="00B65E14" w:rsidRPr="00B65E14">
        <w:rPr>
          <w:rFonts w:ascii="LIK" w:hAnsi="LIK"/>
          <w:bCs/>
          <w:lang w:eastAsia="en-US"/>
        </w:rPr>
        <w:t>.</w:t>
      </w:r>
      <w:r w:rsidR="00B65E14">
        <w:rPr>
          <w:rFonts w:ascii="LIK" w:hAnsi="LIK"/>
          <w:bCs/>
          <w:lang w:eastAsia="en-US"/>
        </w:rPr>
        <w:t xml:space="preserve"> </w:t>
      </w:r>
      <w:r w:rsidR="00B65E14" w:rsidRPr="009A57A5">
        <w:rPr>
          <w:rFonts w:ascii="LIK" w:hAnsi="LIK"/>
          <w:b/>
          <w:bCs/>
          <w:lang w:eastAsia="en-US"/>
        </w:rPr>
        <w:t>Улично озеленяване</w:t>
      </w:r>
    </w:p>
    <w:p w:rsidR="00015431" w:rsidRPr="00015431" w:rsidRDefault="00B20557" w:rsidP="00015431">
      <w:pPr>
        <w:pStyle w:val="ListParagraph"/>
        <w:ind w:left="993"/>
        <w:jc w:val="both"/>
        <w:rPr>
          <w:rFonts w:ascii="LIK" w:hAnsi="LIK"/>
          <w:bCs/>
          <w:lang w:eastAsia="en-US"/>
        </w:rPr>
      </w:pPr>
      <w:r>
        <w:rPr>
          <w:rFonts w:ascii="LIK" w:hAnsi="LIK"/>
          <w:bCs/>
          <w:lang w:eastAsia="en-US"/>
        </w:rPr>
        <w:t xml:space="preserve">2.5.2.1. </w:t>
      </w:r>
      <w:r w:rsidR="00015431" w:rsidRPr="00015431">
        <w:rPr>
          <w:rFonts w:ascii="LIK" w:hAnsi="LIK"/>
          <w:bCs/>
          <w:lang w:eastAsia="en-US"/>
        </w:rPr>
        <w:t>ул. „Искър“:</w:t>
      </w:r>
    </w:p>
    <w:p w:rsidR="00B20557" w:rsidRDefault="00015431" w:rsidP="00B20557">
      <w:pPr>
        <w:pStyle w:val="ListParagraph"/>
        <w:ind w:left="993"/>
        <w:jc w:val="both"/>
        <w:rPr>
          <w:rFonts w:ascii="LIK" w:hAnsi="LIK"/>
          <w:bCs/>
          <w:lang w:eastAsia="en-US"/>
        </w:rPr>
      </w:pPr>
      <w:r w:rsidRPr="00015431">
        <w:rPr>
          <w:rFonts w:ascii="LIK" w:hAnsi="LIK"/>
          <w:bCs/>
          <w:lang w:eastAsia="en-US"/>
        </w:rPr>
        <w:t xml:space="preserve">Изисква се запазване характера на улицата. При необходимост от подмяна на съществуващите дървета, тя да се извърши с </w:t>
      </w:r>
      <w:proofErr w:type="spellStart"/>
      <w:r w:rsidRPr="00015431">
        <w:rPr>
          <w:rFonts w:ascii="LIK" w:hAnsi="LIK"/>
          <w:bCs/>
          <w:lang w:eastAsia="en-US"/>
        </w:rPr>
        <w:t>едроразмерни</w:t>
      </w:r>
      <w:proofErr w:type="spellEnd"/>
      <w:r w:rsidRPr="00015431">
        <w:rPr>
          <w:rFonts w:ascii="LIK" w:hAnsi="LIK"/>
          <w:bCs/>
          <w:lang w:eastAsia="en-US"/>
        </w:rPr>
        <w:t xml:space="preserve"> фиданки от вида </w:t>
      </w:r>
      <w:proofErr w:type="spellStart"/>
      <w:r w:rsidRPr="00015431">
        <w:rPr>
          <w:rFonts w:ascii="LIK" w:hAnsi="LIK"/>
          <w:bCs/>
          <w:lang w:eastAsia="en-US"/>
        </w:rPr>
        <w:t>Fraxinus</w:t>
      </w:r>
      <w:proofErr w:type="spellEnd"/>
      <w:r w:rsidRPr="00015431">
        <w:rPr>
          <w:rFonts w:ascii="LIK" w:hAnsi="LIK"/>
          <w:bCs/>
          <w:lang w:eastAsia="en-US"/>
        </w:rPr>
        <w:t xml:space="preserve"> </w:t>
      </w:r>
      <w:proofErr w:type="spellStart"/>
      <w:r w:rsidRPr="00015431">
        <w:rPr>
          <w:rFonts w:ascii="LIK" w:hAnsi="LIK"/>
          <w:bCs/>
          <w:lang w:eastAsia="en-US"/>
        </w:rPr>
        <w:t>angustifolia</w:t>
      </w:r>
      <w:proofErr w:type="spellEnd"/>
    </w:p>
    <w:p w:rsidR="00015431" w:rsidRPr="00B20557" w:rsidRDefault="00B20557" w:rsidP="00B20557">
      <w:pPr>
        <w:pStyle w:val="ListParagraph"/>
        <w:ind w:left="993"/>
        <w:jc w:val="both"/>
        <w:rPr>
          <w:rFonts w:ascii="LIK" w:hAnsi="LIK"/>
          <w:bCs/>
          <w:lang w:eastAsia="en-US"/>
        </w:rPr>
      </w:pPr>
      <w:r>
        <w:rPr>
          <w:rFonts w:ascii="LIK" w:hAnsi="LIK"/>
          <w:bCs/>
          <w:lang w:eastAsia="en-US"/>
        </w:rPr>
        <w:t xml:space="preserve">2.5.2.2. </w:t>
      </w:r>
      <w:r w:rsidR="00015431" w:rsidRPr="00B20557">
        <w:rPr>
          <w:rFonts w:ascii="LIK" w:hAnsi="LIK"/>
          <w:bCs/>
          <w:lang w:eastAsia="en-US"/>
        </w:rPr>
        <w:t>ул. „Екзарх Йосиф“:</w:t>
      </w:r>
    </w:p>
    <w:p w:rsidR="00B20557" w:rsidRDefault="00015431" w:rsidP="00B20557">
      <w:pPr>
        <w:ind w:left="993"/>
        <w:jc w:val="both"/>
        <w:rPr>
          <w:rFonts w:ascii="LIK" w:hAnsi="LIK"/>
          <w:bCs/>
          <w:lang w:eastAsia="en-US"/>
        </w:rPr>
      </w:pPr>
      <w:r w:rsidRPr="00015431">
        <w:rPr>
          <w:rFonts w:ascii="LIK" w:hAnsi="LIK"/>
          <w:bCs/>
          <w:lang w:eastAsia="en-US"/>
        </w:rPr>
        <w:t xml:space="preserve">Изисква се запазване характера на улицата. При необходимост от подмяна на съществуващите дървета, тя да се извърши с </w:t>
      </w:r>
      <w:proofErr w:type="spellStart"/>
      <w:r w:rsidRPr="00015431">
        <w:rPr>
          <w:rFonts w:ascii="LIK" w:hAnsi="LIK"/>
          <w:bCs/>
          <w:lang w:eastAsia="en-US"/>
        </w:rPr>
        <w:t>едроразмерни</w:t>
      </w:r>
      <w:proofErr w:type="spellEnd"/>
      <w:r w:rsidRPr="00015431">
        <w:rPr>
          <w:rFonts w:ascii="LIK" w:hAnsi="LIK"/>
          <w:bCs/>
          <w:lang w:eastAsia="en-US"/>
        </w:rPr>
        <w:t xml:space="preserve"> фиданки от вида </w:t>
      </w:r>
      <w:proofErr w:type="spellStart"/>
      <w:r w:rsidRPr="00015431">
        <w:rPr>
          <w:rFonts w:ascii="LIK" w:hAnsi="LIK"/>
          <w:bCs/>
          <w:lang w:eastAsia="en-US"/>
        </w:rPr>
        <w:t>Tilia</w:t>
      </w:r>
      <w:proofErr w:type="spellEnd"/>
      <w:r w:rsidRPr="00015431">
        <w:rPr>
          <w:rFonts w:ascii="LIK" w:hAnsi="LIK"/>
          <w:bCs/>
          <w:lang w:eastAsia="en-US"/>
        </w:rPr>
        <w:t xml:space="preserve"> </w:t>
      </w:r>
      <w:proofErr w:type="spellStart"/>
      <w:r w:rsidRPr="00015431">
        <w:rPr>
          <w:rFonts w:ascii="LIK" w:hAnsi="LIK"/>
          <w:bCs/>
          <w:lang w:eastAsia="en-US"/>
        </w:rPr>
        <w:t>tomemtosa</w:t>
      </w:r>
      <w:proofErr w:type="spellEnd"/>
      <w:r w:rsidRPr="00015431">
        <w:rPr>
          <w:rFonts w:ascii="LIK" w:hAnsi="LIK"/>
          <w:bCs/>
          <w:lang w:eastAsia="en-US"/>
        </w:rPr>
        <w:t>.</w:t>
      </w:r>
    </w:p>
    <w:p w:rsidR="00015431" w:rsidRPr="00B20557" w:rsidRDefault="00B20557" w:rsidP="00B20557">
      <w:pPr>
        <w:ind w:left="993"/>
        <w:jc w:val="both"/>
        <w:rPr>
          <w:rFonts w:ascii="LIK" w:hAnsi="LIK"/>
          <w:bCs/>
          <w:lang w:eastAsia="en-US"/>
        </w:rPr>
      </w:pPr>
      <w:r>
        <w:rPr>
          <w:rFonts w:ascii="LIK" w:hAnsi="LIK"/>
          <w:bCs/>
          <w:lang w:eastAsia="en-US"/>
        </w:rPr>
        <w:t xml:space="preserve">2.5.2.3 </w:t>
      </w:r>
      <w:r w:rsidR="00015431" w:rsidRPr="00B20557">
        <w:rPr>
          <w:rFonts w:ascii="LIK" w:hAnsi="LIK"/>
          <w:bCs/>
          <w:lang w:eastAsia="en-US"/>
        </w:rPr>
        <w:t>„Бачо Киро“:</w:t>
      </w:r>
    </w:p>
    <w:p w:rsidR="00015431" w:rsidRPr="00015431" w:rsidRDefault="00015431" w:rsidP="00015431">
      <w:pPr>
        <w:ind w:left="993"/>
        <w:jc w:val="both"/>
        <w:rPr>
          <w:rFonts w:ascii="LIK" w:hAnsi="LIK"/>
          <w:bCs/>
          <w:lang w:eastAsia="en-US"/>
        </w:rPr>
      </w:pPr>
      <w:r w:rsidRPr="00015431">
        <w:rPr>
          <w:rFonts w:ascii="LIK" w:hAnsi="LIK"/>
          <w:bCs/>
          <w:lang w:eastAsia="en-US"/>
        </w:rPr>
        <w:t xml:space="preserve">При необходимост от подмяна на съществуващите дървета в зелената ивица, тя да се извърши с </w:t>
      </w:r>
      <w:proofErr w:type="spellStart"/>
      <w:r w:rsidRPr="00015431">
        <w:rPr>
          <w:rFonts w:ascii="LIK" w:hAnsi="LIK"/>
          <w:bCs/>
          <w:lang w:eastAsia="en-US"/>
        </w:rPr>
        <w:t>едроразмерни</w:t>
      </w:r>
      <w:proofErr w:type="spellEnd"/>
      <w:r w:rsidRPr="00015431">
        <w:rPr>
          <w:rFonts w:ascii="LIK" w:hAnsi="LIK"/>
          <w:bCs/>
          <w:lang w:eastAsia="en-US"/>
        </w:rPr>
        <w:t xml:space="preserve"> фиданки по място и по вид с изключение на самораслите </w:t>
      </w:r>
      <w:proofErr w:type="spellStart"/>
      <w:r w:rsidRPr="00015431">
        <w:rPr>
          <w:rFonts w:ascii="LIK" w:hAnsi="LIK"/>
          <w:bCs/>
          <w:lang w:eastAsia="en-US"/>
        </w:rPr>
        <w:t>Айланти</w:t>
      </w:r>
      <w:proofErr w:type="spellEnd"/>
      <w:r w:rsidRPr="00015431">
        <w:rPr>
          <w:rFonts w:ascii="LIK" w:hAnsi="LIK"/>
          <w:bCs/>
          <w:lang w:eastAsia="en-US"/>
        </w:rPr>
        <w:t>.</w:t>
      </w:r>
    </w:p>
    <w:p w:rsidR="00015431" w:rsidRPr="00015431" w:rsidRDefault="00015431" w:rsidP="00015431">
      <w:pPr>
        <w:ind w:left="993"/>
        <w:jc w:val="both"/>
        <w:rPr>
          <w:rFonts w:ascii="LIK" w:hAnsi="LIK"/>
          <w:bCs/>
          <w:lang w:eastAsia="en-US"/>
        </w:rPr>
      </w:pPr>
      <w:r w:rsidRPr="00015431">
        <w:rPr>
          <w:rFonts w:ascii="LIK" w:hAnsi="LIK"/>
          <w:bCs/>
          <w:lang w:eastAsia="en-US"/>
        </w:rPr>
        <w:t xml:space="preserve">При необходимост от подмяна на съществуващите дървета </w:t>
      </w:r>
      <w:proofErr w:type="spellStart"/>
      <w:r w:rsidRPr="00015431">
        <w:rPr>
          <w:rFonts w:ascii="LIK" w:hAnsi="LIK"/>
          <w:bCs/>
          <w:lang w:eastAsia="en-US"/>
        </w:rPr>
        <w:t>Acer</w:t>
      </w:r>
      <w:proofErr w:type="spellEnd"/>
      <w:r w:rsidRPr="00015431">
        <w:rPr>
          <w:rFonts w:ascii="LIK" w:hAnsi="LIK"/>
          <w:bCs/>
          <w:lang w:eastAsia="en-US"/>
        </w:rPr>
        <w:t xml:space="preserve"> </w:t>
      </w:r>
      <w:proofErr w:type="spellStart"/>
      <w:r w:rsidRPr="00015431">
        <w:rPr>
          <w:rFonts w:ascii="LIK" w:hAnsi="LIK"/>
          <w:bCs/>
          <w:lang w:eastAsia="en-US"/>
        </w:rPr>
        <w:t>platanoides</w:t>
      </w:r>
      <w:proofErr w:type="spellEnd"/>
      <w:r w:rsidRPr="00015431">
        <w:rPr>
          <w:rFonts w:ascii="LIK" w:hAnsi="LIK"/>
          <w:bCs/>
          <w:lang w:eastAsia="en-US"/>
        </w:rPr>
        <w:t xml:space="preserve">, разположени в средата на тротоара, те да се подравнят с останалите дървета. </w:t>
      </w:r>
    </w:p>
    <w:p w:rsidR="00B20557" w:rsidRDefault="00015431" w:rsidP="00B20557">
      <w:pPr>
        <w:pStyle w:val="ListParagraph"/>
        <w:ind w:left="993"/>
        <w:jc w:val="both"/>
        <w:rPr>
          <w:rFonts w:ascii="LIK" w:hAnsi="LIK"/>
          <w:bCs/>
          <w:lang w:eastAsia="en-US"/>
        </w:rPr>
      </w:pPr>
      <w:r w:rsidRPr="00015431">
        <w:rPr>
          <w:rFonts w:ascii="LIK" w:hAnsi="LIK"/>
          <w:bCs/>
          <w:lang w:eastAsia="en-US"/>
        </w:rPr>
        <w:t>Изисква се подмяна на храстовата растителност с характерни за гр. София растителни видове.</w:t>
      </w:r>
    </w:p>
    <w:p w:rsidR="00015431" w:rsidRPr="00B20557" w:rsidRDefault="00B20557" w:rsidP="00B20557">
      <w:pPr>
        <w:pStyle w:val="ListParagraph"/>
        <w:ind w:left="993"/>
        <w:jc w:val="both"/>
        <w:rPr>
          <w:rFonts w:ascii="LIK" w:hAnsi="LIK"/>
          <w:bCs/>
          <w:lang w:eastAsia="en-US"/>
        </w:rPr>
      </w:pPr>
      <w:r>
        <w:rPr>
          <w:rFonts w:ascii="LIK" w:hAnsi="LIK"/>
          <w:bCs/>
          <w:lang w:eastAsia="en-US"/>
        </w:rPr>
        <w:t xml:space="preserve">2.5.2.4. </w:t>
      </w:r>
      <w:r w:rsidR="00015431" w:rsidRPr="00B20557">
        <w:rPr>
          <w:rFonts w:ascii="LIK" w:hAnsi="LIK"/>
          <w:bCs/>
          <w:lang w:eastAsia="en-US"/>
        </w:rPr>
        <w:t>ул. „Поп Богомил“:</w:t>
      </w:r>
    </w:p>
    <w:p w:rsidR="00B20557" w:rsidRDefault="00015431" w:rsidP="00B20557">
      <w:pPr>
        <w:ind w:left="993"/>
        <w:jc w:val="both"/>
        <w:rPr>
          <w:rFonts w:ascii="LIK" w:hAnsi="LIK"/>
          <w:bCs/>
          <w:lang w:eastAsia="en-US"/>
        </w:rPr>
      </w:pPr>
      <w:r w:rsidRPr="00015431">
        <w:rPr>
          <w:rFonts w:ascii="LIK" w:hAnsi="LIK"/>
          <w:bCs/>
          <w:lang w:eastAsia="en-US"/>
        </w:rPr>
        <w:t xml:space="preserve">При подмяна на съществуващите дървета се изисква тя да се извърши с </w:t>
      </w:r>
      <w:proofErr w:type="spellStart"/>
      <w:r w:rsidRPr="00015431">
        <w:rPr>
          <w:rFonts w:ascii="LIK" w:hAnsi="LIK"/>
          <w:bCs/>
          <w:lang w:eastAsia="en-US"/>
        </w:rPr>
        <w:t>едроразмерни</w:t>
      </w:r>
      <w:proofErr w:type="spellEnd"/>
      <w:r w:rsidRPr="00015431">
        <w:rPr>
          <w:rFonts w:ascii="LIK" w:hAnsi="LIK"/>
          <w:bCs/>
          <w:lang w:eastAsia="en-US"/>
        </w:rPr>
        <w:t xml:space="preserve"> фиданки от вида </w:t>
      </w:r>
      <w:proofErr w:type="spellStart"/>
      <w:r w:rsidRPr="00015431">
        <w:rPr>
          <w:rFonts w:ascii="LIK" w:hAnsi="LIK"/>
          <w:bCs/>
          <w:lang w:eastAsia="en-US"/>
        </w:rPr>
        <w:t>шестил</w:t>
      </w:r>
      <w:proofErr w:type="spellEnd"/>
      <w:r w:rsidRPr="00015431">
        <w:rPr>
          <w:rFonts w:ascii="LIK" w:hAnsi="LIK"/>
          <w:bCs/>
          <w:lang w:eastAsia="en-US"/>
        </w:rPr>
        <w:t>, кълбовидна форма (</w:t>
      </w:r>
      <w:proofErr w:type="spellStart"/>
      <w:r w:rsidRPr="00015431">
        <w:rPr>
          <w:rFonts w:ascii="LIK" w:hAnsi="LIK"/>
          <w:bCs/>
          <w:lang w:eastAsia="en-US"/>
        </w:rPr>
        <w:t>Acer</w:t>
      </w:r>
      <w:proofErr w:type="spellEnd"/>
      <w:r w:rsidRPr="00015431">
        <w:rPr>
          <w:rFonts w:ascii="LIK" w:hAnsi="LIK"/>
          <w:bCs/>
          <w:lang w:eastAsia="en-US"/>
        </w:rPr>
        <w:t xml:space="preserve"> </w:t>
      </w:r>
      <w:proofErr w:type="spellStart"/>
      <w:r w:rsidRPr="00015431">
        <w:rPr>
          <w:rFonts w:ascii="LIK" w:hAnsi="LIK"/>
          <w:bCs/>
          <w:lang w:eastAsia="en-US"/>
        </w:rPr>
        <w:t>platanoides</w:t>
      </w:r>
      <w:proofErr w:type="spellEnd"/>
      <w:r w:rsidRPr="00015431">
        <w:rPr>
          <w:rFonts w:ascii="LIK" w:hAnsi="LIK"/>
          <w:bCs/>
          <w:lang w:eastAsia="en-US"/>
        </w:rPr>
        <w:t xml:space="preserve"> ‘</w:t>
      </w:r>
      <w:proofErr w:type="spellStart"/>
      <w:r w:rsidRPr="00015431">
        <w:rPr>
          <w:rFonts w:ascii="LIK" w:hAnsi="LIK"/>
          <w:bCs/>
          <w:lang w:eastAsia="en-US"/>
        </w:rPr>
        <w:t>Globosum</w:t>
      </w:r>
      <w:proofErr w:type="spellEnd"/>
      <w:r w:rsidRPr="00015431">
        <w:rPr>
          <w:rFonts w:ascii="LIK" w:hAnsi="LIK"/>
          <w:bCs/>
          <w:lang w:eastAsia="en-US"/>
        </w:rPr>
        <w:t>’).</w:t>
      </w:r>
    </w:p>
    <w:p w:rsidR="002047E3" w:rsidRPr="00B20557" w:rsidRDefault="00B20557" w:rsidP="00B20557">
      <w:pPr>
        <w:ind w:left="993"/>
        <w:jc w:val="both"/>
        <w:rPr>
          <w:rFonts w:ascii="LIK" w:hAnsi="LIK"/>
          <w:bCs/>
          <w:lang w:eastAsia="en-US"/>
        </w:rPr>
      </w:pPr>
      <w:r>
        <w:rPr>
          <w:rFonts w:ascii="LIK" w:hAnsi="LIK"/>
          <w:bCs/>
          <w:lang w:eastAsia="en-US"/>
        </w:rPr>
        <w:t>2.5.2.5. ул. „Веслец“:</w:t>
      </w:r>
    </w:p>
    <w:p w:rsidR="002047E3" w:rsidRDefault="002047E3" w:rsidP="002047E3">
      <w:pPr>
        <w:pStyle w:val="ListParagraph"/>
        <w:ind w:left="993"/>
        <w:jc w:val="both"/>
        <w:rPr>
          <w:rFonts w:ascii="LIK" w:hAnsi="LIK"/>
          <w:bCs/>
          <w:lang w:eastAsia="en-US"/>
        </w:rPr>
      </w:pPr>
      <w:r w:rsidRPr="002047E3">
        <w:rPr>
          <w:rFonts w:ascii="LIK" w:hAnsi="LIK"/>
          <w:bCs/>
          <w:lang w:eastAsia="en-US"/>
        </w:rPr>
        <w:t>При подмяна на съществуващите дървета се изисква тя да се извърши с храстови видове характерни за гр. София.</w:t>
      </w:r>
    </w:p>
    <w:p w:rsidR="002047E3" w:rsidRPr="002047E3" w:rsidRDefault="002047E3" w:rsidP="002047E3">
      <w:pPr>
        <w:pStyle w:val="ListParagraph"/>
        <w:ind w:left="993"/>
        <w:jc w:val="both"/>
        <w:rPr>
          <w:rFonts w:ascii="LIK" w:hAnsi="LIK"/>
          <w:bCs/>
          <w:lang w:eastAsia="en-US"/>
        </w:rPr>
      </w:pPr>
    </w:p>
    <w:p w:rsidR="002047E3" w:rsidRDefault="003D7E0F" w:rsidP="002047E3">
      <w:pPr>
        <w:pStyle w:val="ListParagraph"/>
        <w:ind w:left="993"/>
        <w:jc w:val="both"/>
        <w:rPr>
          <w:rFonts w:ascii="LIK" w:hAnsi="LIK"/>
          <w:bCs/>
          <w:lang w:eastAsia="en-US"/>
        </w:rPr>
      </w:pPr>
      <w:r>
        <w:rPr>
          <w:rFonts w:ascii="LIK" w:hAnsi="LIK"/>
          <w:bCs/>
          <w:lang w:eastAsia="en-US"/>
        </w:rPr>
        <w:t>2</w:t>
      </w:r>
      <w:r w:rsidR="002047E3">
        <w:rPr>
          <w:rFonts w:ascii="LIK" w:hAnsi="LIK"/>
          <w:bCs/>
          <w:lang w:eastAsia="en-US"/>
        </w:rPr>
        <w:t>.5.3</w:t>
      </w:r>
      <w:r w:rsidR="002047E3" w:rsidRPr="002047E3">
        <w:rPr>
          <w:rFonts w:ascii="LIK" w:hAnsi="LIK"/>
          <w:bCs/>
          <w:lang w:eastAsia="en-US"/>
        </w:rPr>
        <w:t>.</w:t>
      </w:r>
      <w:r w:rsidR="002047E3" w:rsidRPr="002047E3">
        <w:t xml:space="preserve"> </w:t>
      </w:r>
      <w:r w:rsidR="002047E3" w:rsidRPr="006F2CB5">
        <w:rPr>
          <w:rFonts w:ascii="LIK" w:hAnsi="LIK"/>
          <w:b/>
          <w:bCs/>
          <w:lang w:eastAsia="en-US"/>
        </w:rPr>
        <w:t>Дворни пространства:</w:t>
      </w:r>
    </w:p>
    <w:p w:rsidR="002047E3" w:rsidRDefault="00B35C6B" w:rsidP="002047E3">
      <w:pPr>
        <w:pStyle w:val="ListParagraph"/>
        <w:ind w:left="993"/>
        <w:jc w:val="both"/>
        <w:rPr>
          <w:rFonts w:ascii="LIK" w:hAnsi="LIK"/>
          <w:bCs/>
          <w:lang w:eastAsia="en-US"/>
        </w:rPr>
      </w:pPr>
      <w:r>
        <w:rPr>
          <w:rFonts w:ascii="LIK" w:hAnsi="LIK"/>
          <w:bCs/>
          <w:lang w:eastAsia="en-US"/>
        </w:rPr>
        <w:t>2.5.3.1.</w:t>
      </w:r>
      <w:r w:rsidR="002047E3" w:rsidRPr="002047E3">
        <w:rPr>
          <w:rFonts w:ascii="LIK" w:hAnsi="LIK"/>
          <w:bCs/>
          <w:lang w:eastAsia="en-US"/>
        </w:rPr>
        <w:t xml:space="preserve">Към заведения в дворните пространства се допускат летни градини за разполагане на маси за консумация. Летните градини могат да се покриват само с подвижни гъвкави покрития, с конзолни тенти на централно разположена конструкция, завършващи на разстояние не по-малко от 1 метър от фасадата. При необходимост от поставяне на </w:t>
      </w:r>
      <w:proofErr w:type="spellStart"/>
      <w:r w:rsidR="002047E3" w:rsidRPr="002047E3">
        <w:rPr>
          <w:rFonts w:ascii="LIK" w:hAnsi="LIK"/>
          <w:bCs/>
          <w:lang w:eastAsia="en-US"/>
        </w:rPr>
        <w:t>ветробрани</w:t>
      </w:r>
      <w:proofErr w:type="spellEnd"/>
      <w:r w:rsidR="002047E3" w:rsidRPr="002047E3">
        <w:rPr>
          <w:rFonts w:ascii="LIK" w:hAnsi="LIK"/>
          <w:bCs/>
          <w:lang w:eastAsia="en-US"/>
        </w:rPr>
        <w:t xml:space="preserve">, те могат да са само стъклени с максимална височина до 185 см. Допустимите цветове на тентите са: зелено (S 6030-G), бордо (S 4050-R) и </w:t>
      </w:r>
      <w:proofErr w:type="spellStart"/>
      <w:r w:rsidR="002047E3" w:rsidRPr="002047E3">
        <w:rPr>
          <w:rFonts w:ascii="LIK" w:hAnsi="LIK"/>
          <w:bCs/>
          <w:lang w:eastAsia="en-US"/>
        </w:rPr>
        <w:t>графитено</w:t>
      </w:r>
      <w:proofErr w:type="spellEnd"/>
      <w:r w:rsidR="002047E3" w:rsidRPr="002047E3">
        <w:rPr>
          <w:rFonts w:ascii="LIK" w:hAnsi="LIK"/>
          <w:bCs/>
          <w:lang w:eastAsia="en-US"/>
        </w:rPr>
        <w:t xml:space="preserve"> сиво (S 8505-B20G). Разрешава се разполагане на </w:t>
      </w:r>
      <w:proofErr w:type="spellStart"/>
      <w:r w:rsidR="002047E3" w:rsidRPr="002047E3">
        <w:rPr>
          <w:rFonts w:ascii="LIK" w:hAnsi="LIK"/>
          <w:bCs/>
          <w:lang w:eastAsia="en-US"/>
        </w:rPr>
        <w:t>декинги</w:t>
      </w:r>
      <w:proofErr w:type="spellEnd"/>
      <w:r w:rsidR="002047E3" w:rsidRPr="002047E3">
        <w:rPr>
          <w:rFonts w:ascii="LIK" w:hAnsi="LIK"/>
          <w:bCs/>
          <w:lang w:eastAsia="en-US"/>
        </w:rPr>
        <w:t>, без да се засяга съществуващата растителност, включително тревна покривка и храсти.</w:t>
      </w:r>
    </w:p>
    <w:p w:rsidR="002047E3" w:rsidRPr="00B35C6B" w:rsidRDefault="00B35C6B" w:rsidP="00B35C6B">
      <w:pPr>
        <w:ind w:left="993"/>
        <w:jc w:val="both"/>
        <w:rPr>
          <w:rFonts w:ascii="LIK" w:hAnsi="LIK"/>
          <w:bCs/>
          <w:lang w:eastAsia="en-US"/>
        </w:rPr>
      </w:pPr>
      <w:r>
        <w:rPr>
          <w:rFonts w:ascii="LIK" w:hAnsi="LIK"/>
          <w:bCs/>
          <w:lang w:eastAsia="en-US"/>
        </w:rPr>
        <w:lastRenderedPageBreak/>
        <w:t xml:space="preserve">2.5.3.2. </w:t>
      </w:r>
      <w:r w:rsidR="002047E3" w:rsidRPr="00B35C6B">
        <w:rPr>
          <w:rFonts w:ascii="LIK" w:hAnsi="LIK"/>
          <w:bCs/>
          <w:lang w:eastAsia="en-US"/>
        </w:rPr>
        <w:t xml:space="preserve">Изисква се при ново засаждане на растителност, видовете да са от характерния за гр. София видов състав и да са съобразени с </w:t>
      </w:r>
      <w:proofErr w:type="spellStart"/>
      <w:r w:rsidR="002047E3" w:rsidRPr="00B35C6B">
        <w:rPr>
          <w:rFonts w:ascii="LIK" w:hAnsi="LIK"/>
          <w:bCs/>
          <w:lang w:eastAsia="en-US"/>
        </w:rPr>
        <w:t>микроклиматичните</w:t>
      </w:r>
      <w:proofErr w:type="spellEnd"/>
      <w:r w:rsidR="002047E3" w:rsidRPr="00B35C6B">
        <w:rPr>
          <w:rFonts w:ascii="LIK" w:hAnsi="LIK"/>
          <w:bCs/>
          <w:lang w:eastAsia="en-US"/>
        </w:rPr>
        <w:t xml:space="preserve"> условия на средата – температура, почви, замърсяване на въздуха, </w:t>
      </w:r>
      <w:proofErr w:type="spellStart"/>
      <w:r w:rsidR="002047E3" w:rsidRPr="00B35C6B">
        <w:rPr>
          <w:rFonts w:ascii="LIK" w:hAnsi="LIK"/>
          <w:bCs/>
          <w:lang w:eastAsia="en-US"/>
        </w:rPr>
        <w:t>ослънчаване</w:t>
      </w:r>
      <w:proofErr w:type="spellEnd"/>
      <w:r w:rsidR="002047E3" w:rsidRPr="00B35C6B">
        <w:rPr>
          <w:rFonts w:ascii="LIK" w:hAnsi="LIK"/>
          <w:bCs/>
          <w:lang w:eastAsia="en-US"/>
        </w:rPr>
        <w:t xml:space="preserve"> и др. </w:t>
      </w:r>
    </w:p>
    <w:p w:rsidR="002047E3" w:rsidRPr="002047E3" w:rsidRDefault="002047E3" w:rsidP="00DE6656">
      <w:pPr>
        <w:pStyle w:val="ListParagraph"/>
        <w:ind w:left="993"/>
        <w:jc w:val="both"/>
        <w:rPr>
          <w:rFonts w:ascii="LIK" w:hAnsi="LIK"/>
          <w:bCs/>
          <w:lang w:eastAsia="en-US"/>
        </w:rPr>
      </w:pPr>
      <w:r w:rsidRPr="002047E3">
        <w:rPr>
          <w:rFonts w:ascii="LIK" w:hAnsi="LIK"/>
          <w:bCs/>
          <w:lang w:eastAsia="en-US"/>
        </w:rPr>
        <w:t>Препоръчва се използването на следните растения:</w:t>
      </w:r>
    </w:p>
    <w:p w:rsidR="002047E3" w:rsidRDefault="002047E3" w:rsidP="00DE6656">
      <w:pPr>
        <w:pStyle w:val="ListParagraph"/>
        <w:ind w:left="993"/>
        <w:jc w:val="both"/>
        <w:rPr>
          <w:rFonts w:ascii="LIK" w:hAnsi="LIK"/>
          <w:bCs/>
          <w:lang w:eastAsia="en-US"/>
        </w:rPr>
      </w:pPr>
      <w:r w:rsidRPr="002047E3">
        <w:rPr>
          <w:rFonts w:ascii="LIK" w:hAnsi="LIK"/>
          <w:bCs/>
          <w:lang w:eastAsia="en-US"/>
        </w:rPr>
        <w:t xml:space="preserve">Явор, ясен, липа, дъб, бреза, кестен, черница, смърч, люляк, черен бъз,  птиче грозде, </w:t>
      </w:r>
      <w:proofErr w:type="spellStart"/>
      <w:r w:rsidRPr="002047E3">
        <w:rPr>
          <w:rFonts w:ascii="LIK" w:hAnsi="LIK"/>
          <w:bCs/>
          <w:lang w:eastAsia="en-US"/>
        </w:rPr>
        <w:t>спирея</w:t>
      </w:r>
      <w:proofErr w:type="spellEnd"/>
      <w:r w:rsidRPr="002047E3">
        <w:rPr>
          <w:rFonts w:ascii="LIK" w:hAnsi="LIK"/>
          <w:bCs/>
          <w:lang w:eastAsia="en-US"/>
        </w:rPr>
        <w:t xml:space="preserve">, </w:t>
      </w:r>
      <w:proofErr w:type="spellStart"/>
      <w:r w:rsidRPr="002047E3">
        <w:rPr>
          <w:rFonts w:ascii="LIK" w:hAnsi="LIK"/>
          <w:bCs/>
          <w:lang w:eastAsia="en-US"/>
        </w:rPr>
        <w:t>форзиция</w:t>
      </w:r>
      <w:proofErr w:type="spellEnd"/>
      <w:r w:rsidRPr="002047E3">
        <w:rPr>
          <w:rFonts w:ascii="LIK" w:hAnsi="LIK"/>
          <w:bCs/>
          <w:lang w:eastAsia="en-US"/>
        </w:rPr>
        <w:t xml:space="preserve">, </w:t>
      </w:r>
      <w:proofErr w:type="spellStart"/>
      <w:r w:rsidRPr="002047E3">
        <w:rPr>
          <w:rFonts w:ascii="LIK" w:hAnsi="LIK"/>
          <w:bCs/>
          <w:lang w:eastAsia="en-US"/>
        </w:rPr>
        <w:t>лоницера</w:t>
      </w:r>
      <w:proofErr w:type="spellEnd"/>
      <w:r w:rsidRPr="002047E3">
        <w:rPr>
          <w:rFonts w:ascii="LIK" w:hAnsi="LIK"/>
          <w:bCs/>
          <w:lang w:eastAsia="en-US"/>
        </w:rPr>
        <w:t xml:space="preserve">, чемшир, дрян, калина, </w:t>
      </w:r>
      <w:proofErr w:type="spellStart"/>
      <w:r w:rsidRPr="002047E3">
        <w:rPr>
          <w:rFonts w:ascii="LIK" w:hAnsi="LIK"/>
          <w:bCs/>
          <w:lang w:eastAsia="en-US"/>
        </w:rPr>
        <w:t>филаделфус</w:t>
      </w:r>
      <w:proofErr w:type="spellEnd"/>
      <w:r w:rsidRPr="002047E3">
        <w:rPr>
          <w:rFonts w:ascii="LIK" w:hAnsi="LIK"/>
          <w:bCs/>
          <w:lang w:eastAsia="en-US"/>
        </w:rPr>
        <w:t xml:space="preserve">, </w:t>
      </w:r>
      <w:proofErr w:type="spellStart"/>
      <w:r w:rsidRPr="002047E3">
        <w:rPr>
          <w:rFonts w:ascii="LIK" w:hAnsi="LIK"/>
          <w:bCs/>
          <w:lang w:eastAsia="en-US"/>
        </w:rPr>
        <w:t>лавровишна</w:t>
      </w:r>
      <w:proofErr w:type="spellEnd"/>
      <w:r w:rsidRPr="002047E3">
        <w:rPr>
          <w:rFonts w:ascii="LIK" w:hAnsi="LIK"/>
          <w:bCs/>
          <w:lang w:eastAsia="en-US"/>
        </w:rPr>
        <w:t xml:space="preserve">, </w:t>
      </w:r>
      <w:proofErr w:type="spellStart"/>
      <w:r w:rsidRPr="002047E3">
        <w:rPr>
          <w:rFonts w:ascii="LIK" w:hAnsi="LIK"/>
          <w:bCs/>
          <w:lang w:eastAsia="en-US"/>
        </w:rPr>
        <w:t>винка</w:t>
      </w:r>
      <w:proofErr w:type="spellEnd"/>
      <w:r w:rsidRPr="002047E3">
        <w:rPr>
          <w:rFonts w:ascii="LIK" w:hAnsi="LIK"/>
          <w:bCs/>
          <w:lang w:eastAsia="en-US"/>
        </w:rPr>
        <w:t>, бръшлян.</w:t>
      </w:r>
    </w:p>
    <w:p w:rsidR="00DE6656" w:rsidRPr="00DE6656" w:rsidRDefault="00B35C6B" w:rsidP="00B35C6B">
      <w:pPr>
        <w:pStyle w:val="ListParagraph"/>
        <w:ind w:left="993"/>
        <w:jc w:val="both"/>
        <w:rPr>
          <w:rFonts w:ascii="LIK" w:hAnsi="LIK"/>
          <w:bCs/>
          <w:lang w:eastAsia="en-US"/>
        </w:rPr>
      </w:pPr>
      <w:r>
        <w:rPr>
          <w:rFonts w:ascii="LIK" w:hAnsi="LIK"/>
          <w:bCs/>
          <w:lang w:eastAsia="en-US"/>
        </w:rPr>
        <w:t>2.5.3.3.</w:t>
      </w:r>
      <w:r w:rsidR="00DE6656" w:rsidRPr="00DE6656">
        <w:rPr>
          <w:rFonts w:ascii="LIK" w:hAnsi="LIK"/>
          <w:bCs/>
          <w:lang w:eastAsia="en-US"/>
        </w:rPr>
        <w:t xml:space="preserve">Изисква се поетапна подмяна или премахване на самораслите дървета </w:t>
      </w:r>
      <w:proofErr w:type="spellStart"/>
      <w:r w:rsidR="00DE6656" w:rsidRPr="00DE6656">
        <w:rPr>
          <w:rFonts w:ascii="LIK" w:hAnsi="LIK"/>
          <w:bCs/>
          <w:lang w:eastAsia="en-US"/>
        </w:rPr>
        <w:t>Ailanthus</w:t>
      </w:r>
      <w:proofErr w:type="spellEnd"/>
      <w:r w:rsidR="00DE6656" w:rsidRPr="00DE6656">
        <w:rPr>
          <w:rFonts w:ascii="LIK" w:hAnsi="LIK"/>
          <w:bCs/>
          <w:lang w:eastAsia="en-US"/>
        </w:rPr>
        <w:t xml:space="preserve"> </w:t>
      </w:r>
      <w:proofErr w:type="spellStart"/>
      <w:r w:rsidR="00DE6656" w:rsidRPr="00DE6656">
        <w:rPr>
          <w:rFonts w:ascii="LIK" w:hAnsi="LIK"/>
          <w:bCs/>
          <w:lang w:eastAsia="en-US"/>
        </w:rPr>
        <w:t>altissima</w:t>
      </w:r>
      <w:proofErr w:type="spellEnd"/>
      <w:r w:rsidR="00DE6656" w:rsidRPr="00DE6656">
        <w:rPr>
          <w:rFonts w:ascii="LIK" w:hAnsi="LIK"/>
          <w:bCs/>
          <w:lang w:eastAsia="en-US"/>
        </w:rPr>
        <w:t>.</w:t>
      </w:r>
    </w:p>
    <w:p w:rsidR="00DE6656" w:rsidRDefault="00B35C6B" w:rsidP="00B35C6B">
      <w:pPr>
        <w:pStyle w:val="ListParagraph"/>
        <w:ind w:left="993"/>
        <w:jc w:val="both"/>
        <w:rPr>
          <w:rFonts w:ascii="LIK" w:hAnsi="LIK"/>
          <w:bCs/>
          <w:lang w:eastAsia="en-US"/>
        </w:rPr>
      </w:pPr>
      <w:r>
        <w:rPr>
          <w:rFonts w:ascii="LIK" w:hAnsi="LIK"/>
          <w:bCs/>
          <w:lang w:eastAsia="en-US"/>
        </w:rPr>
        <w:t xml:space="preserve">2.5.3.4. </w:t>
      </w:r>
      <w:r w:rsidR="00DE6656" w:rsidRPr="00DE6656">
        <w:rPr>
          <w:rFonts w:ascii="LIK" w:hAnsi="LIK"/>
          <w:bCs/>
          <w:lang w:eastAsia="en-US"/>
        </w:rPr>
        <w:t>Допуска се засаждане на катерлива и увивна растителност по свободните калкани на сградите върху необходимите за целта съоръжения.</w:t>
      </w:r>
    </w:p>
    <w:p w:rsidR="00DE6656" w:rsidRPr="00DE6656" w:rsidRDefault="00B35C6B" w:rsidP="00B35C6B">
      <w:pPr>
        <w:pStyle w:val="ListParagraph"/>
        <w:ind w:left="993"/>
        <w:jc w:val="both"/>
        <w:rPr>
          <w:rFonts w:ascii="LIK" w:hAnsi="LIK"/>
          <w:bCs/>
          <w:lang w:eastAsia="en-US"/>
        </w:rPr>
      </w:pPr>
      <w:r>
        <w:rPr>
          <w:rFonts w:ascii="LIK" w:hAnsi="LIK"/>
          <w:bCs/>
          <w:lang w:eastAsia="en-US"/>
        </w:rPr>
        <w:t>2.5.3.5.</w:t>
      </w:r>
      <w:r w:rsidR="00DE6656" w:rsidRPr="00DE6656">
        <w:rPr>
          <w:rFonts w:ascii="LIK" w:hAnsi="LIK"/>
          <w:bCs/>
          <w:lang w:eastAsia="en-US"/>
        </w:rPr>
        <w:t>Допуска се изпълнение по свободните калкани на сградите на художествени произведения, елементи и стенописи по проект, съгласуван по реда на чл.83а от Закона за културното наследство /ЗКН/ и одобрен от Главния архитект на Столична община.</w:t>
      </w:r>
    </w:p>
    <w:p w:rsidR="00FE5876" w:rsidRDefault="00B35C6B" w:rsidP="00B35C6B">
      <w:pPr>
        <w:pStyle w:val="ListParagraph"/>
        <w:ind w:left="993"/>
        <w:jc w:val="both"/>
        <w:rPr>
          <w:rFonts w:ascii="LIK" w:hAnsi="LIK"/>
          <w:bCs/>
          <w:lang w:eastAsia="en-US"/>
        </w:rPr>
      </w:pPr>
      <w:r>
        <w:rPr>
          <w:rFonts w:ascii="LIK" w:hAnsi="LIK"/>
          <w:bCs/>
          <w:lang w:eastAsia="en-US"/>
        </w:rPr>
        <w:t>2.5.3.6.</w:t>
      </w:r>
      <w:r w:rsidR="00FE5876" w:rsidRPr="00FE5876">
        <w:rPr>
          <w:rFonts w:ascii="LIK" w:hAnsi="LIK"/>
          <w:bCs/>
          <w:lang w:eastAsia="en-US"/>
        </w:rPr>
        <w:t>Изисква се настилките в дворните пространства да са водопропускливи.</w:t>
      </w:r>
    </w:p>
    <w:p w:rsidR="00FE5876" w:rsidRPr="00FE5876" w:rsidRDefault="00FE5876" w:rsidP="00FE5876">
      <w:pPr>
        <w:pStyle w:val="ListParagraph"/>
        <w:ind w:left="993"/>
        <w:jc w:val="both"/>
        <w:rPr>
          <w:rFonts w:ascii="LIK" w:hAnsi="LIK"/>
          <w:bCs/>
          <w:lang w:eastAsia="en-US"/>
        </w:rPr>
      </w:pPr>
    </w:p>
    <w:p w:rsidR="00DE6656" w:rsidRDefault="003D7E0F" w:rsidP="00FE5876">
      <w:pPr>
        <w:pStyle w:val="ListParagraph"/>
        <w:ind w:left="993"/>
        <w:jc w:val="both"/>
        <w:rPr>
          <w:rFonts w:ascii="LIK" w:hAnsi="LIK"/>
          <w:bCs/>
          <w:lang w:eastAsia="en-US"/>
        </w:rPr>
      </w:pPr>
      <w:r>
        <w:rPr>
          <w:rFonts w:ascii="LIK" w:hAnsi="LIK"/>
          <w:bCs/>
          <w:lang w:eastAsia="en-US"/>
        </w:rPr>
        <w:t>2</w:t>
      </w:r>
      <w:r w:rsidR="00FE5876">
        <w:rPr>
          <w:rFonts w:ascii="LIK" w:hAnsi="LIK"/>
          <w:bCs/>
          <w:lang w:eastAsia="en-US"/>
        </w:rPr>
        <w:t xml:space="preserve">.5.4. </w:t>
      </w:r>
      <w:r w:rsidR="00FE5876" w:rsidRPr="00B35C6B">
        <w:rPr>
          <w:rFonts w:ascii="LIK" w:hAnsi="LIK"/>
          <w:b/>
          <w:bCs/>
          <w:lang w:eastAsia="en-US"/>
        </w:rPr>
        <w:t>Настилки в уличното пространство</w:t>
      </w:r>
    </w:p>
    <w:p w:rsidR="00FE5876" w:rsidRDefault="007249F2" w:rsidP="00FE5876">
      <w:pPr>
        <w:pStyle w:val="ListParagraph"/>
        <w:ind w:left="993"/>
        <w:jc w:val="both"/>
        <w:rPr>
          <w:rFonts w:ascii="LIK" w:hAnsi="LIK"/>
          <w:bCs/>
          <w:lang w:eastAsia="en-US"/>
        </w:rPr>
      </w:pPr>
      <w:r>
        <w:rPr>
          <w:rFonts w:ascii="LIK" w:hAnsi="LIK"/>
          <w:bCs/>
          <w:lang w:eastAsia="en-US"/>
        </w:rPr>
        <w:t>2.5.4.1.</w:t>
      </w:r>
      <w:r w:rsidR="00FE5876" w:rsidRPr="00FE5876">
        <w:rPr>
          <w:rFonts w:ascii="LIK" w:hAnsi="LIK"/>
          <w:bCs/>
          <w:lang w:eastAsia="en-US"/>
        </w:rPr>
        <w:t xml:space="preserve">Автентичните гранитни улични настилки и бордюри се запазват. При извършване на реконструкция/ремонти на </w:t>
      </w:r>
      <w:proofErr w:type="spellStart"/>
      <w:r w:rsidR="00FE5876" w:rsidRPr="00FE5876">
        <w:rPr>
          <w:rFonts w:ascii="LIK" w:hAnsi="LIK"/>
          <w:bCs/>
          <w:lang w:eastAsia="en-US"/>
        </w:rPr>
        <w:t>вътрешнокварталните</w:t>
      </w:r>
      <w:proofErr w:type="spellEnd"/>
      <w:r w:rsidR="00FE5876" w:rsidRPr="00FE5876">
        <w:rPr>
          <w:rFonts w:ascii="LIK" w:hAnsi="LIK"/>
          <w:bCs/>
          <w:lang w:eastAsia="en-US"/>
        </w:rPr>
        <w:t xml:space="preserve"> улици да се използва настилка от гранитен паваж (</w:t>
      </w:r>
      <w:proofErr w:type="spellStart"/>
      <w:r w:rsidR="00FE5876" w:rsidRPr="00FE5876">
        <w:rPr>
          <w:rFonts w:ascii="LIK" w:hAnsi="LIK"/>
          <w:bCs/>
          <w:lang w:eastAsia="en-US"/>
        </w:rPr>
        <w:t>средноразмерен</w:t>
      </w:r>
      <w:proofErr w:type="spellEnd"/>
      <w:r w:rsidR="00FE5876" w:rsidRPr="00FE5876">
        <w:rPr>
          <w:rFonts w:ascii="LIK" w:hAnsi="LIK"/>
          <w:bCs/>
          <w:lang w:eastAsia="en-US"/>
        </w:rPr>
        <w:t>).</w:t>
      </w:r>
    </w:p>
    <w:p w:rsidR="00FE5876" w:rsidRDefault="007249F2" w:rsidP="007249F2">
      <w:pPr>
        <w:pStyle w:val="ListParagraph"/>
        <w:ind w:left="993"/>
        <w:jc w:val="both"/>
        <w:rPr>
          <w:rFonts w:ascii="LIK" w:hAnsi="LIK"/>
          <w:bCs/>
          <w:lang w:eastAsia="en-US"/>
        </w:rPr>
      </w:pPr>
      <w:r>
        <w:rPr>
          <w:rFonts w:ascii="LIK" w:hAnsi="LIK"/>
          <w:bCs/>
          <w:lang w:eastAsia="en-US"/>
        </w:rPr>
        <w:t>2.5.4.2.</w:t>
      </w:r>
      <w:r w:rsidR="00FE5876" w:rsidRPr="00FE5876">
        <w:rPr>
          <w:rFonts w:ascii="LIK" w:hAnsi="LIK"/>
          <w:bCs/>
          <w:lang w:eastAsia="en-US"/>
        </w:rPr>
        <w:t xml:space="preserve">При подмяна на тротоарните настилки да се използват правоъгълни или квадратни плочи в сив цвят от естествен камък или с </w:t>
      </w:r>
      <w:proofErr w:type="spellStart"/>
      <w:r w:rsidR="00FE5876" w:rsidRPr="00FE5876">
        <w:rPr>
          <w:rFonts w:ascii="LIK" w:hAnsi="LIK"/>
          <w:bCs/>
          <w:lang w:eastAsia="en-US"/>
        </w:rPr>
        <w:t>посипка</w:t>
      </w:r>
      <w:proofErr w:type="spellEnd"/>
      <w:r w:rsidR="00FE5876" w:rsidRPr="00FE5876">
        <w:rPr>
          <w:rFonts w:ascii="LIK" w:hAnsi="LIK"/>
          <w:bCs/>
          <w:lang w:eastAsia="en-US"/>
        </w:rPr>
        <w:t xml:space="preserve"> от естествен камък, изпълнени на суха фуга, с изключение на </w:t>
      </w:r>
      <w:proofErr w:type="spellStart"/>
      <w:r w:rsidR="00FE5876" w:rsidRPr="00FE5876">
        <w:rPr>
          <w:rFonts w:ascii="LIK" w:hAnsi="LIK"/>
          <w:bCs/>
          <w:lang w:eastAsia="en-US"/>
        </w:rPr>
        <w:t>тактилните</w:t>
      </w:r>
      <w:proofErr w:type="spellEnd"/>
      <w:r w:rsidR="00FE5876" w:rsidRPr="00FE5876">
        <w:rPr>
          <w:rFonts w:ascii="LIK" w:hAnsi="LIK"/>
          <w:bCs/>
          <w:lang w:eastAsia="en-US"/>
        </w:rPr>
        <w:t xml:space="preserve"> плочи. Забранява се подмяна на каменните бордюри с бетонови</w:t>
      </w:r>
      <w:r w:rsidR="00FE5876">
        <w:rPr>
          <w:rFonts w:ascii="LIK" w:hAnsi="LIK"/>
          <w:bCs/>
          <w:lang w:eastAsia="en-US"/>
        </w:rPr>
        <w:t>.</w:t>
      </w:r>
    </w:p>
    <w:p w:rsidR="00FE5876" w:rsidRDefault="007249F2" w:rsidP="007249F2">
      <w:pPr>
        <w:pStyle w:val="ListParagraph"/>
        <w:ind w:left="993"/>
        <w:jc w:val="both"/>
        <w:rPr>
          <w:rFonts w:ascii="LIK" w:hAnsi="LIK"/>
          <w:bCs/>
          <w:lang w:eastAsia="en-US"/>
        </w:rPr>
      </w:pPr>
      <w:r>
        <w:rPr>
          <w:rFonts w:ascii="LIK" w:hAnsi="LIK"/>
          <w:bCs/>
          <w:lang w:eastAsia="en-US"/>
        </w:rPr>
        <w:t>2.5.4.3.</w:t>
      </w:r>
      <w:r w:rsidR="00FE5876" w:rsidRPr="00FE5876">
        <w:rPr>
          <w:rFonts w:ascii="LIK" w:hAnsi="LIK"/>
          <w:bCs/>
          <w:lang w:eastAsia="en-US"/>
        </w:rPr>
        <w:t>При подмяна на капаците на шахтите на уличните проводи в уличното платно новите капаци трябва да са от чугун. Капаците на шахтите в тротоарите се изпълняват с вградена настилка от същия вид.</w:t>
      </w:r>
    </w:p>
    <w:p w:rsidR="00FE5876" w:rsidRDefault="007249F2" w:rsidP="007249F2">
      <w:pPr>
        <w:pStyle w:val="ListParagraph"/>
        <w:ind w:left="993"/>
        <w:rPr>
          <w:rFonts w:ascii="LIK" w:hAnsi="LIK"/>
          <w:bCs/>
          <w:lang w:eastAsia="en-US"/>
        </w:rPr>
      </w:pPr>
      <w:r>
        <w:rPr>
          <w:rFonts w:ascii="LIK" w:hAnsi="LIK"/>
          <w:bCs/>
          <w:lang w:eastAsia="en-US"/>
        </w:rPr>
        <w:t>2.5.4.5.</w:t>
      </w:r>
      <w:r w:rsidR="00FE5876" w:rsidRPr="00FE5876">
        <w:rPr>
          <w:rFonts w:ascii="LIK" w:hAnsi="LIK"/>
          <w:bCs/>
          <w:lang w:eastAsia="en-US"/>
        </w:rPr>
        <w:t>При поставяне на ограничителни елементи по тротоарите да се използват такива по прототип, съгласуван с НИНКН и одобрен от Главния архитект на СО, боядисани с трайна боя в цвят 7022 по системата РАЛ.</w:t>
      </w:r>
    </w:p>
    <w:p w:rsidR="00FE5876" w:rsidRPr="00FE5876" w:rsidRDefault="00FE5876" w:rsidP="00FE5876">
      <w:pPr>
        <w:pStyle w:val="ListParagraph"/>
        <w:ind w:left="993"/>
        <w:rPr>
          <w:rFonts w:ascii="LIK" w:hAnsi="LIK"/>
          <w:bCs/>
          <w:lang w:eastAsia="en-US"/>
        </w:rPr>
      </w:pPr>
    </w:p>
    <w:p w:rsidR="00FE5876" w:rsidRPr="00FE5876" w:rsidRDefault="003D7E0F" w:rsidP="00FE5876">
      <w:pPr>
        <w:pStyle w:val="ListParagraph"/>
        <w:ind w:left="993"/>
        <w:jc w:val="both"/>
        <w:rPr>
          <w:rFonts w:ascii="LIK" w:hAnsi="LIK"/>
          <w:bCs/>
          <w:lang w:eastAsia="en-US"/>
        </w:rPr>
      </w:pPr>
      <w:r>
        <w:rPr>
          <w:rFonts w:ascii="LIK" w:hAnsi="LIK"/>
          <w:bCs/>
          <w:lang w:eastAsia="en-US"/>
        </w:rPr>
        <w:t>2</w:t>
      </w:r>
      <w:r w:rsidR="00FE5876">
        <w:rPr>
          <w:rFonts w:ascii="LIK" w:hAnsi="LIK"/>
          <w:bCs/>
          <w:lang w:eastAsia="en-US"/>
        </w:rPr>
        <w:t>.5.5</w:t>
      </w:r>
      <w:r w:rsidR="00FE5876" w:rsidRPr="00FE5876">
        <w:rPr>
          <w:rFonts w:ascii="LIK" w:hAnsi="LIK"/>
          <w:bCs/>
          <w:lang w:eastAsia="en-US"/>
        </w:rPr>
        <w:t>.</w:t>
      </w:r>
      <w:r w:rsidR="00FE5876" w:rsidRPr="00FE5876">
        <w:t xml:space="preserve"> </w:t>
      </w:r>
      <w:r w:rsidR="00FE5876" w:rsidRPr="007249F2">
        <w:rPr>
          <w:rFonts w:ascii="LIK" w:hAnsi="LIK"/>
          <w:b/>
          <w:bCs/>
          <w:lang w:eastAsia="en-US"/>
        </w:rPr>
        <w:t>Елементи на градския дизайн</w:t>
      </w:r>
    </w:p>
    <w:p w:rsidR="006A6D1D" w:rsidRPr="006A6D1D" w:rsidRDefault="007249F2" w:rsidP="006A6D1D">
      <w:pPr>
        <w:ind w:left="993"/>
        <w:rPr>
          <w:rFonts w:ascii="LIK" w:hAnsi="LIK"/>
          <w:bCs/>
          <w:lang w:eastAsia="en-US"/>
        </w:rPr>
      </w:pPr>
      <w:r>
        <w:rPr>
          <w:rFonts w:ascii="LIK" w:hAnsi="LIK"/>
          <w:bCs/>
          <w:lang w:eastAsia="en-US"/>
        </w:rPr>
        <w:t xml:space="preserve">2.5.5.1. </w:t>
      </w:r>
      <w:r w:rsidR="006A6D1D" w:rsidRPr="006A6D1D">
        <w:rPr>
          <w:rFonts w:ascii="LIK" w:hAnsi="LIK"/>
          <w:bCs/>
          <w:lang w:eastAsia="en-US"/>
        </w:rPr>
        <w:t>Не се разрешава поставяне на рекламни билбордове.</w:t>
      </w:r>
    </w:p>
    <w:p w:rsidR="006A6D1D" w:rsidRDefault="007249F2" w:rsidP="007249F2">
      <w:pPr>
        <w:pStyle w:val="ListParagraph"/>
        <w:ind w:left="993"/>
        <w:jc w:val="both"/>
        <w:rPr>
          <w:rFonts w:ascii="LIK" w:hAnsi="LIK"/>
          <w:bCs/>
          <w:lang w:eastAsia="en-US"/>
        </w:rPr>
      </w:pPr>
      <w:r>
        <w:rPr>
          <w:rFonts w:ascii="LIK" w:hAnsi="LIK"/>
          <w:bCs/>
          <w:lang w:eastAsia="en-US"/>
        </w:rPr>
        <w:lastRenderedPageBreak/>
        <w:t xml:space="preserve">2.5.5.2. </w:t>
      </w:r>
      <w:r w:rsidR="006A6D1D" w:rsidRPr="006A6D1D">
        <w:rPr>
          <w:rFonts w:ascii="LIK" w:hAnsi="LIK"/>
          <w:bCs/>
          <w:lang w:eastAsia="en-US"/>
        </w:rPr>
        <w:t>Всички елементи на градската среда – пейки, лампи, информационни табла, спирки, телефонни кабини, рекламни колони, съдове за събиране на отпадъци и др. да бъдат изготвяни и разполагани по единен проект, съгласуван по реда на чл. 84, ал. 1 и 2 от Закона за културното наследство /ЗКН/ и одобрен от Главния архитект на Столична община.</w:t>
      </w:r>
    </w:p>
    <w:p w:rsidR="006A6D1D" w:rsidRDefault="006A6D1D" w:rsidP="006A6D1D">
      <w:pPr>
        <w:pStyle w:val="ListParagraph"/>
        <w:ind w:left="1134"/>
        <w:jc w:val="both"/>
        <w:rPr>
          <w:rFonts w:ascii="LIK" w:hAnsi="LIK"/>
          <w:bCs/>
          <w:lang w:eastAsia="en-US"/>
        </w:rPr>
      </w:pPr>
    </w:p>
    <w:p w:rsidR="006A6D1D" w:rsidRDefault="003D7E0F" w:rsidP="006A6D1D">
      <w:pPr>
        <w:ind w:left="993"/>
        <w:jc w:val="both"/>
        <w:rPr>
          <w:rFonts w:ascii="LIK" w:hAnsi="LIK"/>
          <w:bCs/>
          <w:lang w:eastAsia="en-US"/>
        </w:rPr>
      </w:pPr>
      <w:r>
        <w:rPr>
          <w:rFonts w:ascii="LIK" w:hAnsi="LIK"/>
          <w:bCs/>
          <w:lang w:eastAsia="en-US"/>
        </w:rPr>
        <w:t>2</w:t>
      </w:r>
      <w:r w:rsidR="006A6D1D">
        <w:rPr>
          <w:rFonts w:ascii="LIK" w:hAnsi="LIK"/>
          <w:bCs/>
          <w:lang w:eastAsia="en-US"/>
        </w:rPr>
        <w:t>.5.6</w:t>
      </w:r>
      <w:r w:rsidR="006A6D1D" w:rsidRPr="006A6D1D">
        <w:rPr>
          <w:rFonts w:ascii="LIK" w:hAnsi="LIK"/>
          <w:bCs/>
          <w:lang w:eastAsia="en-US"/>
        </w:rPr>
        <w:t>.</w:t>
      </w:r>
      <w:r w:rsidR="006A6D1D">
        <w:rPr>
          <w:rFonts w:ascii="LIK" w:hAnsi="LIK"/>
          <w:bCs/>
          <w:lang w:eastAsia="en-US"/>
        </w:rPr>
        <w:t xml:space="preserve"> </w:t>
      </w:r>
      <w:proofErr w:type="spellStart"/>
      <w:r w:rsidR="006A6D1D" w:rsidRPr="007249F2">
        <w:rPr>
          <w:rFonts w:ascii="LIK" w:hAnsi="LIK"/>
          <w:b/>
          <w:bCs/>
          <w:lang w:eastAsia="en-US"/>
        </w:rPr>
        <w:t>Преместваеми</w:t>
      </w:r>
      <w:proofErr w:type="spellEnd"/>
      <w:r w:rsidR="006A6D1D" w:rsidRPr="007249F2">
        <w:rPr>
          <w:rFonts w:ascii="LIK" w:hAnsi="LIK"/>
          <w:b/>
          <w:bCs/>
          <w:lang w:eastAsia="en-US"/>
        </w:rPr>
        <w:t xml:space="preserve"> обекти</w:t>
      </w:r>
    </w:p>
    <w:p w:rsidR="006A6D1D" w:rsidRDefault="007249F2" w:rsidP="006A6D1D">
      <w:pPr>
        <w:ind w:left="993"/>
        <w:jc w:val="both"/>
        <w:rPr>
          <w:rFonts w:ascii="LIK" w:hAnsi="LIK"/>
          <w:bCs/>
          <w:lang w:eastAsia="en-US"/>
        </w:rPr>
      </w:pPr>
      <w:r>
        <w:rPr>
          <w:rFonts w:ascii="LIK" w:hAnsi="LIK"/>
          <w:bCs/>
          <w:lang w:eastAsia="en-US"/>
        </w:rPr>
        <w:t xml:space="preserve">2.5.6.1. </w:t>
      </w:r>
      <w:r w:rsidR="006A6D1D">
        <w:rPr>
          <w:rFonts w:ascii="LIK" w:hAnsi="LIK"/>
          <w:bCs/>
          <w:lang w:eastAsia="en-US"/>
        </w:rPr>
        <w:t>Всички схеми за поставяне, в обхвата на ГНКЦ, попадащи в уличните и регулационни линии се съгласуват.</w:t>
      </w:r>
    </w:p>
    <w:p w:rsidR="006A6D1D" w:rsidRPr="006A6D1D" w:rsidRDefault="006A6D1D" w:rsidP="006A6D1D">
      <w:pPr>
        <w:ind w:left="993"/>
        <w:jc w:val="both"/>
        <w:rPr>
          <w:rFonts w:ascii="LIK" w:hAnsi="LIK"/>
          <w:bCs/>
          <w:lang w:eastAsia="en-US"/>
        </w:rPr>
      </w:pPr>
    </w:p>
    <w:p w:rsidR="00FE5876" w:rsidRDefault="003D7E0F" w:rsidP="006A6D1D">
      <w:pPr>
        <w:pStyle w:val="ListParagraph"/>
        <w:ind w:left="993"/>
        <w:jc w:val="both"/>
        <w:rPr>
          <w:rFonts w:ascii="LIK" w:hAnsi="LIK"/>
          <w:bCs/>
          <w:lang w:eastAsia="en-US"/>
        </w:rPr>
      </w:pPr>
      <w:r>
        <w:rPr>
          <w:rFonts w:ascii="LIK" w:hAnsi="LIK"/>
          <w:bCs/>
          <w:lang w:eastAsia="en-US"/>
        </w:rPr>
        <w:t>2</w:t>
      </w:r>
      <w:r w:rsidR="006A6D1D">
        <w:rPr>
          <w:rFonts w:ascii="LIK" w:hAnsi="LIK"/>
          <w:bCs/>
          <w:lang w:eastAsia="en-US"/>
        </w:rPr>
        <w:t>.5.7</w:t>
      </w:r>
      <w:r w:rsidR="006A6D1D" w:rsidRPr="006A6D1D">
        <w:rPr>
          <w:rFonts w:ascii="LIK" w:hAnsi="LIK"/>
          <w:bCs/>
          <w:lang w:eastAsia="en-US"/>
        </w:rPr>
        <w:t>.</w:t>
      </w:r>
      <w:r w:rsidR="006A6D1D">
        <w:rPr>
          <w:rFonts w:ascii="LIK" w:hAnsi="LIK"/>
          <w:bCs/>
          <w:lang w:eastAsia="en-US"/>
        </w:rPr>
        <w:t xml:space="preserve"> </w:t>
      </w:r>
      <w:r w:rsidR="006A6D1D" w:rsidRPr="007249F2">
        <w:rPr>
          <w:rFonts w:ascii="LIK" w:hAnsi="LIK"/>
          <w:b/>
          <w:bCs/>
          <w:lang w:eastAsia="en-US"/>
        </w:rPr>
        <w:t>Огради</w:t>
      </w:r>
    </w:p>
    <w:p w:rsidR="006A6D1D" w:rsidRDefault="007249F2" w:rsidP="00D1453B">
      <w:pPr>
        <w:pStyle w:val="ListParagraph"/>
        <w:ind w:left="993"/>
        <w:jc w:val="both"/>
        <w:rPr>
          <w:rFonts w:ascii="LIK" w:hAnsi="LIK"/>
          <w:bCs/>
          <w:lang w:eastAsia="en-US"/>
        </w:rPr>
      </w:pPr>
      <w:r>
        <w:rPr>
          <w:rFonts w:ascii="LIK" w:hAnsi="LIK"/>
          <w:bCs/>
          <w:lang w:eastAsia="en-US"/>
        </w:rPr>
        <w:t xml:space="preserve">2.5.7.1. </w:t>
      </w:r>
      <w:r w:rsidR="006A6D1D" w:rsidRPr="006A6D1D">
        <w:rPr>
          <w:rFonts w:ascii="LIK" w:hAnsi="LIK"/>
          <w:bCs/>
          <w:lang w:eastAsia="en-US"/>
        </w:rPr>
        <w:t>Дворни врати и огради, разположени на уличната регулационна линия, са задължително ажурни.</w:t>
      </w:r>
    </w:p>
    <w:p w:rsidR="00D1453B" w:rsidRPr="00D1453B" w:rsidRDefault="007249F2" w:rsidP="007249F2">
      <w:pPr>
        <w:pStyle w:val="ListParagraph"/>
        <w:ind w:left="993"/>
        <w:jc w:val="both"/>
        <w:rPr>
          <w:rFonts w:ascii="LIK" w:hAnsi="LIK"/>
          <w:bCs/>
          <w:lang w:eastAsia="en-US"/>
        </w:rPr>
      </w:pPr>
      <w:r>
        <w:rPr>
          <w:rFonts w:ascii="LIK" w:hAnsi="LIK"/>
          <w:bCs/>
          <w:lang w:eastAsia="en-US"/>
        </w:rPr>
        <w:t xml:space="preserve">2.5.7.2. </w:t>
      </w:r>
      <w:r w:rsidR="00D1453B" w:rsidRPr="00D1453B">
        <w:rPr>
          <w:rFonts w:ascii="LIK" w:hAnsi="LIK"/>
          <w:bCs/>
          <w:lang w:eastAsia="en-US"/>
        </w:rPr>
        <w:t xml:space="preserve">Допуска се оградите, разположени на уличната регулационна линия, да имат плътна надземна част с височина до 1 м с облицовка и шапка от </w:t>
      </w:r>
      <w:proofErr w:type="spellStart"/>
      <w:r w:rsidR="00D1453B" w:rsidRPr="00D1453B">
        <w:rPr>
          <w:rFonts w:ascii="LIK" w:hAnsi="LIK"/>
          <w:bCs/>
          <w:lang w:eastAsia="en-US"/>
        </w:rPr>
        <w:t>калибровани</w:t>
      </w:r>
      <w:proofErr w:type="spellEnd"/>
      <w:r w:rsidR="00D1453B" w:rsidRPr="00D1453B">
        <w:rPr>
          <w:rFonts w:ascii="LIK" w:hAnsi="LIK"/>
          <w:bCs/>
          <w:lang w:eastAsia="en-US"/>
        </w:rPr>
        <w:t xml:space="preserve"> </w:t>
      </w:r>
      <w:proofErr w:type="spellStart"/>
      <w:r w:rsidR="00D1453B" w:rsidRPr="00D1453B">
        <w:rPr>
          <w:rFonts w:ascii="LIK" w:hAnsi="LIK"/>
          <w:bCs/>
          <w:lang w:eastAsia="en-US"/>
        </w:rPr>
        <w:t>едроразмерни</w:t>
      </w:r>
      <w:proofErr w:type="spellEnd"/>
      <w:r w:rsidR="00D1453B" w:rsidRPr="00D1453B">
        <w:rPr>
          <w:rFonts w:ascii="LIK" w:hAnsi="LIK"/>
          <w:bCs/>
          <w:lang w:eastAsia="en-US"/>
        </w:rPr>
        <w:t xml:space="preserve"> каменни плочи или хидрофобна мазилка.</w:t>
      </w:r>
    </w:p>
    <w:p w:rsidR="007249F2" w:rsidRDefault="007249F2" w:rsidP="007249F2">
      <w:pPr>
        <w:pStyle w:val="ListParagraph"/>
        <w:ind w:left="993"/>
        <w:jc w:val="both"/>
        <w:rPr>
          <w:rFonts w:ascii="LIK" w:hAnsi="LIK"/>
          <w:bCs/>
          <w:lang w:eastAsia="en-US"/>
        </w:rPr>
      </w:pPr>
      <w:r>
        <w:rPr>
          <w:rFonts w:ascii="LIK" w:hAnsi="LIK"/>
          <w:bCs/>
          <w:lang w:eastAsia="en-US"/>
        </w:rPr>
        <w:t xml:space="preserve">2.5.7.3. </w:t>
      </w:r>
      <w:r w:rsidR="00D1453B" w:rsidRPr="00D1453B">
        <w:rPr>
          <w:rFonts w:ascii="LIK" w:hAnsi="LIK"/>
          <w:bCs/>
          <w:lang w:eastAsia="en-US"/>
        </w:rPr>
        <w:t>На проходите към вътрешните дворове се допускат само ажурни врати и портали, изработени от вертикални метални елементи, боядисани трайно с цвят 7022 по системата RAL.</w:t>
      </w:r>
    </w:p>
    <w:p w:rsidR="007249F2" w:rsidRDefault="007249F2" w:rsidP="007249F2">
      <w:pPr>
        <w:pStyle w:val="ListParagraph"/>
        <w:ind w:left="993"/>
        <w:jc w:val="both"/>
        <w:rPr>
          <w:rFonts w:ascii="LIK" w:hAnsi="LIK"/>
          <w:bCs/>
          <w:lang w:eastAsia="en-US"/>
        </w:rPr>
      </w:pPr>
      <w:r>
        <w:rPr>
          <w:rFonts w:ascii="LIK" w:hAnsi="LIK"/>
          <w:bCs/>
          <w:lang w:eastAsia="en-US"/>
        </w:rPr>
        <w:t xml:space="preserve">2.5.7.4. </w:t>
      </w:r>
      <w:r w:rsidR="00D1453B" w:rsidRPr="007249F2">
        <w:rPr>
          <w:rFonts w:ascii="LIK" w:hAnsi="LIK"/>
          <w:bCs/>
          <w:lang w:eastAsia="en-US"/>
        </w:rPr>
        <w:t>Не се допуска поставяне на плътни елементи пред или зад ажурни елементи от огради и врати.</w:t>
      </w:r>
    </w:p>
    <w:p w:rsidR="008B62E6" w:rsidRPr="007249F2" w:rsidRDefault="007249F2" w:rsidP="007249F2">
      <w:pPr>
        <w:pStyle w:val="ListParagraph"/>
        <w:ind w:left="993"/>
        <w:jc w:val="both"/>
        <w:rPr>
          <w:rFonts w:ascii="LIK" w:hAnsi="LIK"/>
          <w:bCs/>
          <w:lang w:eastAsia="en-US"/>
        </w:rPr>
      </w:pPr>
      <w:r>
        <w:rPr>
          <w:rFonts w:ascii="LIK" w:hAnsi="LIK"/>
          <w:bCs/>
          <w:lang w:eastAsia="en-US"/>
        </w:rPr>
        <w:t xml:space="preserve">2.5.7.5. </w:t>
      </w:r>
      <w:r w:rsidR="008B62E6" w:rsidRPr="007249F2">
        <w:rPr>
          <w:rFonts w:ascii="LIK" w:hAnsi="LIK"/>
          <w:bCs/>
          <w:lang w:eastAsia="en-US"/>
        </w:rPr>
        <w:t>По вътрешните регулационни линии се допускат само ажурни огради с плътна част до 30 см, мерено от по-високата теренна кота.</w:t>
      </w:r>
    </w:p>
    <w:p w:rsidR="008B62E6" w:rsidRPr="008B62E6" w:rsidRDefault="008B62E6" w:rsidP="008B62E6">
      <w:pPr>
        <w:pStyle w:val="ListParagraph"/>
        <w:ind w:left="993"/>
        <w:jc w:val="both"/>
        <w:rPr>
          <w:rFonts w:ascii="LIK" w:hAnsi="LIK"/>
          <w:bCs/>
          <w:lang w:eastAsia="en-US"/>
        </w:rPr>
      </w:pPr>
    </w:p>
    <w:p w:rsidR="00D1453B" w:rsidRDefault="00FB4073" w:rsidP="008B62E6">
      <w:pPr>
        <w:ind w:left="284" w:firstLine="708"/>
        <w:jc w:val="both"/>
        <w:rPr>
          <w:rFonts w:ascii="LIK" w:hAnsi="LIK"/>
          <w:bCs/>
          <w:lang w:eastAsia="en-US"/>
        </w:rPr>
      </w:pPr>
      <w:r>
        <w:rPr>
          <w:rFonts w:ascii="LIK" w:hAnsi="LIK"/>
          <w:bCs/>
          <w:lang w:eastAsia="en-US"/>
        </w:rPr>
        <w:t>2.6</w:t>
      </w:r>
      <w:r w:rsidR="008B62E6" w:rsidRPr="008B62E6">
        <w:rPr>
          <w:rFonts w:ascii="LIK" w:hAnsi="LIK"/>
          <w:bCs/>
          <w:lang w:eastAsia="en-US"/>
        </w:rPr>
        <w:t>. АВАРИЙНИ РЕМОНТИ</w:t>
      </w:r>
    </w:p>
    <w:p w:rsidR="008B62E6" w:rsidRDefault="007249F2" w:rsidP="008B62E6">
      <w:pPr>
        <w:ind w:left="993"/>
        <w:jc w:val="both"/>
        <w:rPr>
          <w:rFonts w:ascii="LIK" w:hAnsi="LIK"/>
          <w:bCs/>
          <w:lang w:eastAsia="en-US"/>
        </w:rPr>
      </w:pPr>
      <w:r>
        <w:rPr>
          <w:rFonts w:ascii="LIK" w:hAnsi="LIK"/>
          <w:bCs/>
          <w:lang w:eastAsia="en-US"/>
        </w:rPr>
        <w:t xml:space="preserve">2.6.1. </w:t>
      </w:r>
      <w:r w:rsidR="008B62E6" w:rsidRPr="008B62E6">
        <w:rPr>
          <w:rFonts w:ascii="LIK" w:hAnsi="LIK"/>
          <w:bCs/>
          <w:lang w:eastAsia="en-US"/>
        </w:rPr>
        <w:t>При аварийни ремонти на градска инфраструктура се спазват всички изисквания, поставени в предписанията за съответната сграда и/или територия.</w:t>
      </w:r>
    </w:p>
    <w:p w:rsidR="008B62E6" w:rsidRDefault="007249F2" w:rsidP="008B62E6">
      <w:pPr>
        <w:pStyle w:val="ListParagraph"/>
        <w:ind w:left="993"/>
        <w:jc w:val="both"/>
        <w:rPr>
          <w:rFonts w:ascii="LIK" w:hAnsi="LIK"/>
          <w:bCs/>
          <w:lang w:eastAsia="en-US"/>
        </w:rPr>
      </w:pPr>
      <w:r>
        <w:rPr>
          <w:rFonts w:ascii="LIK" w:hAnsi="LIK"/>
          <w:bCs/>
          <w:lang w:eastAsia="en-US"/>
        </w:rPr>
        <w:t xml:space="preserve">2.6.2. </w:t>
      </w:r>
      <w:r w:rsidR="008B62E6" w:rsidRPr="008B62E6">
        <w:rPr>
          <w:rFonts w:ascii="LIK" w:hAnsi="LIK"/>
          <w:bCs/>
          <w:lang w:eastAsia="en-US"/>
        </w:rPr>
        <w:t>При възникване на авария необходимите дейности за отстраняването ѝ се извършват незабавно.</w:t>
      </w:r>
    </w:p>
    <w:p w:rsidR="008B62E6" w:rsidRPr="008B62E6" w:rsidRDefault="007249F2" w:rsidP="008B62E6">
      <w:pPr>
        <w:pStyle w:val="ListParagraph"/>
        <w:ind w:left="993"/>
        <w:jc w:val="both"/>
        <w:rPr>
          <w:rFonts w:ascii="LIK" w:hAnsi="LIK"/>
          <w:bCs/>
          <w:lang w:eastAsia="en-US"/>
        </w:rPr>
      </w:pPr>
      <w:r>
        <w:rPr>
          <w:rFonts w:ascii="LIK" w:hAnsi="LIK"/>
          <w:bCs/>
          <w:lang w:eastAsia="en-US"/>
        </w:rPr>
        <w:t xml:space="preserve">2.6.3. </w:t>
      </w:r>
      <w:r w:rsidR="008B62E6" w:rsidRPr="008B62E6">
        <w:rPr>
          <w:rFonts w:ascii="LIK" w:hAnsi="LIK"/>
          <w:bCs/>
          <w:lang w:eastAsia="en-US"/>
        </w:rPr>
        <w:t xml:space="preserve">Възложителят на дейностите по </w:t>
      </w:r>
      <w:r w:rsidRPr="007249F2">
        <w:rPr>
          <w:rFonts w:ascii="LIK" w:hAnsi="LIK"/>
          <w:bCs/>
          <w:lang w:eastAsia="en-US"/>
        </w:rPr>
        <w:t>т. 2.6.2.</w:t>
      </w:r>
      <w:r w:rsidR="008B62E6" w:rsidRPr="008B62E6">
        <w:rPr>
          <w:rFonts w:ascii="LIK" w:hAnsi="LIK"/>
          <w:bCs/>
          <w:lang w:eastAsia="en-US"/>
        </w:rPr>
        <w:t xml:space="preserve"> е длъжен да уведоми писмено общината по местонахождението на обекта, Министерството на културата и НИНКН за:</w:t>
      </w:r>
    </w:p>
    <w:p w:rsidR="005E3112" w:rsidRPr="005E3112" w:rsidRDefault="005E3112" w:rsidP="007249F2">
      <w:pPr>
        <w:pStyle w:val="ListParagraph"/>
        <w:numPr>
          <w:ilvl w:val="0"/>
          <w:numId w:val="26"/>
        </w:numPr>
        <w:jc w:val="both"/>
        <w:rPr>
          <w:rFonts w:ascii="LIK" w:hAnsi="LIK"/>
          <w:bCs/>
          <w:lang w:eastAsia="en-US"/>
        </w:rPr>
      </w:pPr>
      <w:r w:rsidRPr="005E3112">
        <w:rPr>
          <w:rFonts w:ascii="LIK" w:hAnsi="LIK"/>
          <w:bCs/>
          <w:lang w:eastAsia="en-US"/>
        </w:rPr>
        <w:t>започване на изпълнението;</w:t>
      </w:r>
    </w:p>
    <w:p w:rsidR="005E3112" w:rsidRDefault="005E3112" w:rsidP="007249F2">
      <w:pPr>
        <w:pStyle w:val="ListParagraph"/>
        <w:numPr>
          <w:ilvl w:val="0"/>
          <w:numId w:val="26"/>
        </w:numPr>
        <w:jc w:val="both"/>
        <w:rPr>
          <w:rFonts w:ascii="LIK" w:hAnsi="LIK"/>
          <w:bCs/>
          <w:lang w:eastAsia="en-US"/>
        </w:rPr>
      </w:pPr>
      <w:r w:rsidRPr="005E3112">
        <w:rPr>
          <w:rFonts w:ascii="LIK" w:hAnsi="LIK"/>
          <w:bCs/>
          <w:lang w:eastAsia="en-US"/>
        </w:rPr>
        <w:t xml:space="preserve">завършване на изпълнението, като в 10-дневен срок предоставя екзекутивна документация, изясняваща вида, обхвата, технологията, използваните материали и др. относно </w:t>
      </w:r>
      <w:r w:rsidRPr="005E3112">
        <w:rPr>
          <w:rFonts w:ascii="LIK" w:hAnsi="LIK"/>
          <w:bCs/>
          <w:lang w:eastAsia="en-US"/>
        </w:rPr>
        <w:lastRenderedPageBreak/>
        <w:t>извършените ремонтни дейности, както и снимков материал преди и след намесата.</w:t>
      </w:r>
    </w:p>
    <w:p w:rsidR="005E3112" w:rsidRPr="005E3112" w:rsidRDefault="005E3112" w:rsidP="005E3112">
      <w:pPr>
        <w:pStyle w:val="ListParagraph"/>
        <w:ind w:left="993"/>
        <w:jc w:val="both"/>
        <w:rPr>
          <w:rFonts w:ascii="LIK" w:hAnsi="LIK"/>
          <w:bCs/>
          <w:lang w:eastAsia="en-US"/>
        </w:rPr>
      </w:pPr>
    </w:p>
    <w:p w:rsidR="008B62E6" w:rsidRDefault="00FB4073" w:rsidP="005E3112">
      <w:pPr>
        <w:pStyle w:val="ListParagraph"/>
        <w:ind w:left="993"/>
        <w:jc w:val="both"/>
        <w:rPr>
          <w:rFonts w:ascii="LIK" w:hAnsi="LIK"/>
          <w:bCs/>
          <w:lang w:eastAsia="en-US"/>
        </w:rPr>
      </w:pPr>
      <w:r>
        <w:rPr>
          <w:rFonts w:ascii="LIK" w:hAnsi="LIK"/>
          <w:bCs/>
          <w:lang w:eastAsia="en-US"/>
        </w:rPr>
        <w:t>2.7</w:t>
      </w:r>
      <w:r w:rsidR="005E3112" w:rsidRPr="005E3112">
        <w:rPr>
          <w:rFonts w:ascii="LIK" w:hAnsi="LIK"/>
          <w:bCs/>
          <w:lang w:eastAsia="en-US"/>
        </w:rPr>
        <w:t>.</w:t>
      </w:r>
      <w:r w:rsidR="005E3112">
        <w:rPr>
          <w:rFonts w:ascii="LIK" w:hAnsi="LIK"/>
          <w:bCs/>
          <w:lang w:eastAsia="en-US"/>
        </w:rPr>
        <w:t xml:space="preserve"> </w:t>
      </w:r>
      <w:r w:rsidR="005E3112" w:rsidRPr="005E3112">
        <w:rPr>
          <w:rFonts w:ascii="LIK" w:hAnsi="LIK"/>
          <w:bCs/>
          <w:lang w:eastAsia="en-US"/>
        </w:rPr>
        <w:t>ТЕХНИЧЕСКА ИНФРАСТРУКТУРА</w:t>
      </w:r>
    </w:p>
    <w:p w:rsidR="00A62781" w:rsidRDefault="007249F2" w:rsidP="00A62781">
      <w:pPr>
        <w:pStyle w:val="ListParagraph"/>
        <w:ind w:left="993"/>
        <w:jc w:val="both"/>
        <w:rPr>
          <w:rFonts w:ascii="LIK" w:hAnsi="LIK"/>
          <w:bCs/>
          <w:lang w:eastAsia="en-US"/>
        </w:rPr>
      </w:pPr>
      <w:r>
        <w:rPr>
          <w:rFonts w:ascii="LIK" w:hAnsi="LIK"/>
          <w:bCs/>
          <w:lang w:eastAsia="en-US"/>
        </w:rPr>
        <w:t xml:space="preserve">2.7.1. </w:t>
      </w:r>
      <w:r w:rsidR="005E3112" w:rsidRPr="005E3112">
        <w:rPr>
          <w:rFonts w:ascii="LIK" w:hAnsi="LIK"/>
          <w:bCs/>
          <w:lang w:eastAsia="en-US"/>
        </w:rPr>
        <w:t>Надземните технически съоръжения (външни тела на климатични системи, антени, фотоволтаични и соларни инсталации, разпределителни касети, кутии и др.) по фасадите и покривите на сградите се поставят на места без визуална връзка с прилежащите улични пространства.</w:t>
      </w:r>
    </w:p>
    <w:p w:rsidR="005E3112" w:rsidRPr="00A62781" w:rsidRDefault="00A62781" w:rsidP="00A62781">
      <w:pPr>
        <w:pStyle w:val="ListParagraph"/>
        <w:ind w:left="993"/>
        <w:jc w:val="both"/>
        <w:rPr>
          <w:rFonts w:ascii="LIK" w:hAnsi="LIK"/>
          <w:bCs/>
          <w:lang w:eastAsia="en-US"/>
        </w:rPr>
      </w:pPr>
      <w:r>
        <w:rPr>
          <w:rFonts w:ascii="LIK" w:hAnsi="LIK"/>
          <w:bCs/>
          <w:lang w:eastAsia="en-US"/>
        </w:rPr>
        <w:t xml:space="preserve">2.7.2. </w:t>
      </w:r>
      <w:r w:rsidR="005E3112" w:rsidRPr="00A62781">
        <w:rPr>
          <w:rFonts w:ascii="LIK" w:hAnsi="LIK"/>
          <w:bCs/>
          <w:lang w:eastAsia="en-US"/>
        </w:rPr>
        <w:t>Забранява се прокарване на въздушни кабелни мрежи в територията и монтаж на кабели по фасадите на сградите. Съществуващите такива се премахват в срок, определен от общинската администрация.</w:t>
      </w:r>
    </w:p>
    <w:p w:rsidR="008165DA" w:rsidRPr="00A33B07" w:rsidRDefault="003225D6" w:rsidP="00A33B07">
      <w:pPr>
        <w:ind w:left="851"/>
        <w:jc w:val="both"/>
        <w:rPr>
          <w:rFonts w:ascii="LIK" w:hAnsi="LIK"/>
          <w:b/>
          <w:bCs/>
          <w:lang w:eastAsia="en-US"/>
        </w:rPr>
      </w:pPr>
      <w:r w:rsidRPr="00A33B07">
        <w:rPr>
          <w:rFonts w:ascii="LIK" w:hAnsi="LIK"/>
          <w:b/>
          <w:bCs/>
          <w:lang w:eastAsia="en-US"/>
        </w:rPr>
        <w:t xml:space="preserve">РАЗДЕЛ </w:t>
      </w:r>
      <w:r w:rsidRPr="00A33B07">
        <w:rPr>
          <w:rFonts w:ascii="LIK" w:hAnsi="LIK"/>
          <w:b/>
          <w:bCs/>
          <w:lang w:val="en-US" w:eastAsia="en-US"/>
        </w:rPr>
        <w:t>II.</w:t>
      </w:r>
      <w:r w:rsidRPr="00A33B07">
        <w:rPr>
          <w:rFonts w:ascii="LIK" w:hAnsi="LIK"/>
          <w:b/>
          <w:bCs/>
          <w:lang w:eastAsia="en-US"/>
        </w:rPr>
        <w:t xml:space="preserve"> </w:t>
      </w:r>
      <w:r w:rsidR="008165DA" w:rsidRPr="00A33B07">
        <w:rPr>
          <w:rFonts w:ascii="LIK" w:hAnsi="LIK"/>
          <w:b/>
          <w:bCs/>
          <w:lang w:eastAsia="en-US"/>
        </w:rPr>
        <w:t>ПРЕДПИСАНИЯ ЗА ОПАЗВАНЕ НА СПЕЦИФИЧНИ ТЕРИТОРИИ И ЕЛЕМЕНТИ</w:t>
      </w:r>
    </w:p>
    <w:p w:rsidR="005E3112" w:rsidRDefault="00A33B07" w:rsidP="00A33B07">
      <w:pPr>
        <w:pStyle w:val="ListParagraph"/>
        <w:ind w:left="792"/>
        <w:jc w:val="both"/>
        <w:rPr>
          <w:rFonts w:ascii="LIK" w:hAnsi="LIK"/>
          <w:bCs/>
          <w:lang w:eastAsia="en-US"/>
        </w:rPr>
      </w:pPr>
      <w:r>
        <w:rPr>
          <w:rFonts w:ascii="LIK" w:hAnsi="LIK"/>
          <w:bCs/>
          <w:lang w:eastAsia="en-US"/>
        </w:rPr>
        <w:t xml:space="preserve">2.8. </w:t>
      </w:r>
      <w:r w:rsidRPr="00A33B07">
        <w:rPr>
          <w:rFonts w:ascii="LIK" w:hAnsi="LIK"/>
          <w:bCs/>
          <w:lang w:eastAsia="en-US"/>
        </w:rPr>
        <w:t>ПРЕДПИСАНИЯ ЗА ОПАЗВАНЕ НА ГРУПИТЕ</w:t>
      </w:r>
    </w:p>
    <w:p w:rsidR="00A33B07" w:rsidRPr="008165DA" w:rsidRDefault="00A33B07" w:rsidP="00A33B07">
      <w:pPr>
        <w:pStyle w:val="ListParagraph"/>
        <w:ind w:left="792"/>
        <w:jc w:val="both"/>
        <w:rPr>
          <w:rFonts w:ascii="LIK" w:hAnsi="LIK"/>
          <w:bCs/>
          <w:lang w:eastAsia="en-US"/>
        </w:rPr>
      </w:pPr>
      <w:r>
        <w:rPr>
          <w:rFonts w:ascii="LIK" w:hAnsi="LIK"/>
          <w:bCs/>
          <w:lang w:eastAsia="en-US"/>
        </w:rPr>
        <w:t xml:space="preserve">2.8.1. </w:t>
      </w:r>
      <w:r w:rsidRPr="00A33B07">
        <w:rPr>
          <w:rFonts w:ascii="LIK" w:hAnsi="LIK"/>
          <w:bCs/>
          <w:lang w:eastAsia="en-US"/>
        </w:rPr>
        <w:t>Прилага се Раздел I Предписания за опазване на ГНКЦ Ансамбъл „Зона Г-14 – запад“, като приоритет при прилагането имат предписанията за опазване на ЕНКЦ и на групите.</w:t>
      </w:r>
    </w:p>
    <w:p w:rsidR="00DE6656" w:rsidRDefault="00A33B07" w:rsidP="00A33B07">
      <w:pPr>
        <w:ind w:left="851"/>
        <w:jc w:val="both"/>
        <w:rPr>
          <w:rFonts w:ascii="LIK" w:hAnsi="LIK"/>
          <w:bCs/>
          <w:lang w:eastAsia="en-US"/>
        </w:rPr>
      </w:pPr>
      <w:r>
        <w:rPr>
          <w:rFonts w:ascii="LIK" w:hAnsi="LIK"/>
          <w:bCs/>
          <w:lang w:eastAsia="en-US"/>
        </w:rPr>
        <w:t xml:space="preserve">2.8.2. </w:t>
      </w:r>
      <w:r w:rsidRPr="00A33B07">
        <w:rPr>
          <w:rFonts w:ascii="LIK" w:hAnsi="LIK"/>
          <w:bCs/>
          <w:lang w:eastAsia="en-US"/>
        </w:rPr>
        <w:t>Допустимото ново застрояване, надстрояване и пристрояване е определено в графичната част на предписанията.</w:t>
      </w:r>
    </w:p>
    <w:p w:rsidR="00A33B07" w:rsidRDefault="00A33B07" w:rsidP="00A33B07">
      <w:pPr>
        <w:ind w:left="851"/>
        <w:jc w:val="both"/>
        <w:rPr>
          <w:rFonts w:ascii="LIK" w:hAnsi="LIK"/>
          <w:bCs/>
          <w:lang w:eastAsia="en-US"/>
        </w:rPr>
      </w:pPr>
      <w:r>
        <w:rPr>
          <w:rFonts w:ascii="LIK" w:hAnsi="LIK"/>
          <w:bCs/>
          <w:lang w:eastAsia="en-US"/>
        </w:rPr>
        <w:t>2.8.3.</w:t>
      </w:r>
      <w:r w:rsidRPr="00A33B07">
        <w:rPr>
          <w:rFonts w:ascii="LIK" w:hAnsi="LIK"/>
          <w:bCs/>
          <w:lang w:eastAsia="en-US"/>
        </w:rPr>
        <w:tab/>
        <w:t>За съществуващи сгради на основното застрояване се допуска пристрояване извън посоченото в графичната част само на комуникационни площи за общо ползване в хоризонтално и вертикално направление към дъно на имота (входно пространство, стълбища, асансьори).</w:t>
      </w:r>
    </w:p>
    <w:p w:rsidR="000B43CA" w:rsidRDefault="000B43CA" w:rsidP="00A33B07">
      <w:pPr>
        <w:ind w:left="851"/>
        <w:jc w:val="both"/>
        <w:rPr>
          <w:rFonts w:ascii="LIK" w:hAnsi="LIK"/>
          <w:bCs/>
          <w:lang w:eastAsia="en-US"/>
        </w:rPr>
      </w:pPr>
      <w:r>
        <w:rPr>
          <w:rFonts w:ascii="LIK" w:hAnsi="LIK"/>
          <w:bCs/>
          <w:lang w:eastAsia="en-US"/>
        </w:rPr>
        <w:t xml:space="preserve">2.8.4. </w:t>
      </w:r>
      <w:r w:rsidRPr="000B43CA">
        <w:rPr>
          <w:rFonts w:ascii="LIK" w:hAnsi="LIK"/>
          <w:bCs/>
          <w:lang w:eastAsia="en-US"/>
        </w:rPr>
        <w:t>Не се допуска ново допълващо застрояване в имотите.</w:t>
      </w:r>
    </w:p>
    <w:p w:rsidR="000B43CA" w:rsidRDefault="000B43CA" w:rsidP="000B43CA">
      <w:pPr>
        <w:ind w:left="851"/>
        <w:rPr>
          <w:rFonts w:ascii="LIK" w:hAnsi="LIK"/>
          <w:bCs/>
          <w:lang w:eastAsia="en-US"/>
        </w:rPr>
      </w:pPr>
      <w:r>
        <w:rPr>
          <w:rFonts w:ascii="LIK" w:hAnsi="LIK"/>
          <w:bCs/>
          <w:lang w:eastAsia="en-US"/>
        </w:rPr>
        <w:t xml:space="preserve">2.8.5. </w:t>
      </w:r>
      <w:r w:rsidRPr="000B43CA">
        <w:rPr>
          <w:rFonts w:ascii="LIK" w:hAnsi="LIK"/>
          <w:bCs/>
          <w:lang w:eastAsia="en-US"/>
        </w:rPr>
        <w:t>Автентичните ажурни врати и огради, разположени на уличната регулационна линия, се запазват. Допустими са ремонти при запазване на автентичния им облик.</w:t>
      </w:r>
    </w:p>
    <w:p w:rsidR="000B43CA" w:rsidRDefault="000B43CA" w:rsidP="000B43CA">
      <w:pPr>
        <w:ind w:left="851"/>
        <w:rPr>
          <w:rFonts w:ascii="LIK" w:hAnsi="LIK"/>
          <w:bCs/>
          <w:lang w:eastAsia="en-US"/>
        </w:rPr>
      </w:pPr>
    </w:p>
    <w:p w:rsidR="000B43CA" w:rsidRDefault="000B43CA" w:rsidP="000B43CA">
      <w:pPr>
        <w:ind w:left="851"/>
        <w:rPr>
          <w:rFonts w:ascii="LIK" w:hAnsi="LIK"/>
          <w:bCs/>
          <w:lang w:eastAsia="en-US"/>
        </w:rPr>
      </w:pPr>
      <w:r>
        <w:rPr>
          <w:rFonts w:ascii="LIK" w:hAnsi="LIK"/>
          <w:bCs/>
          <w:lang w:eastAsia="en-US"/>
        </w:rPr>
        <w:t xml:space="preserve">2.9. </w:t>
      </w:r>
      <w:r w:rsidRPr="000B43CA">
        <w:rPr>
          <w:rFonts w:ascii="LIK" w:hAnsi="LIK"/>
          <w:bCs/>
          <w:lang w:eastAsia="en-US"/>
        </w:rPr>
        <w:t>ПРЕДПИСАНИЯ ЗА ПЕРИФЕРНА ЗОНА</w:t>
      </w:r>
    </w:p>
    <w:p w:rsidR="000B43CA" w:rsidRPr="000B43CA" w:rsidRDefault="000B43CA" w:rsidP="008F78CD">
      <w:pPr>
        <w:ind w:left="851"/>
        <w:jc w:val="both"/>
        <w:rPr>
          <w:rFonts w:ascii="LIK" w:hAnsi="LIK"/>
          <w:bCs/>
          <w:lang w:eastAsia="en-US"/>
        </w:rPr>
      </w:pPr>
      <w:r>
        <w:rPr>
          <w:rFonts w:ascii="LIK" w:hAnsi="LIK"/>
          <w:bCs/>
          <w:lang w:eastAsia="en-US"/>
        </w:rPr>
        <w:t>2.</w:t>
      </w:r>
      <w:r w:rsidRPr="000B43CA">
        <w:rPr>
          <w:rFonts w:ascii="LIK" w:hAnsi="LIK"/>
          <w:bCs/>
          <w:lang w:eastAsia="en-US"/>
        </w:rPr>
        <w:t>9.1.</w:t>
      </w:r>
      <w:r w:rsidRPr="000B43CA">
        <w:rPr>
          <w:rFonts w:ascii="LIK" w:hAnsi="LIK"/>
          <w:bCs/>
          <w:lang w:eastAsia="en-US"/>
        </w:rPr>
        <w:tab/>
        <w:t>Приоритет при прилагането имат режимите за опазване на уличните ансамбли на главните градски артерии и на ЕНКЦ. При липса на изготвени режими на опазване - териториален обхват и предписания, важат настоящите предписания за ГНКЦ.</w:t>
      </w:r>
    </w:p>
    <w:p w:rsidR="000B43CA" w:rsidRDefault="000B43CA" w:rsidP="008F78CD">
      <w:pPr>
        <w:ind w:left="851"/>
        <w:jc w:val="both"/>
        <w:rPr>
          <w:rFonts w:ascii="LIK" w:hAnsi="LIK"/>
          <w:bCs/>
          <w:lang w:eastAsia="en-US"/>
        </w:rPr>
      </w:pPr>
      <w:r>
        <w:rPr>
          <w:rFonts w:ascii="LIK" w:hAnsi="LIK"/>
          <w:bCs/>
          <w:lang w:eastAsia="en-US"/>
        </w:rPr>
        <w:t>2.</w:t>
      </w:r>
      <w:r w:rsidRPr="000B43CA">
        <w:rPr>
          <w:rFonts w:ascii="LIK" w:hAnsi="LIK"/>
          <w:bCs/>
          <w:lang w:eastAsia="en-US"/>
        </w:rPr>
        <w:t>9.2.</w:t>
      </w:r>
      <w:r w:rsidRPr="000B43CA">
        <w:rPr>
          <w:rFonts w:ascii="LIK" w:hAnsi="LIK"/>
          <w:bCs/>
          <w:lang w:eastAsia="en-US"/>
        </w:rPr>
        <w:tab/>
        <w:t xml:space="preserve">Не се прилагат ограниченията за височина на новото основно застрояване на </w:t>
      </w:r>
      <w:r w:rsidRPr="00A62781">
        <w:rPr>
          <w:rFonts w:ascii="LIK" w:hAnsi="LIK"/>
          <w:bCs/>
          <w:lang w:eastAsia="en-US"/>
        </w:rPr>
        <w:t>т.</w:t>
      </w:r>
      <w:r w:rsidR="00A62781" w:rsidRPr="00A62781">
        <w:rPr>
          <w:rFonts w:ascii="LIK" w:hAnsi="LIK"/>
          <w:bCs/>
          <w:lang w:eastAsia="en-US"/>
        </w:rPr>
        <w:t>2.</w:t>
      </w:r>
      <w:r w:rsidRPr="00A62781">
        <w:rPr>
          <w:rFonts w:ascii="LIK" w:hAnsi="LIK"/>
          <w:bCs/>
          <w:lang w:eastAsia="en-US"/>
        </w:rPr>
        <w:t>2.2.1</w:t>
      </w:r>
      <w:r w:rsidR="00A62781">
        <w:rPr>
          <w:rFonts w:ascii="LIK" w:hAnsi="LIK"/>
          <w:bCs/>
          <w:lang w:eastAsia="en-US"/>
        </w:rPr>
        <w:t>.</w:t>
      </w:r>
      <w:r w:rsidRPr="000B43CA">
        <w:rPr>
          <w:rFonts w:ascii="LIK" w:hAnsi="LIK"/>
          <w:bCs/>
          <w:lang w:eastAsia="en-US"/>
        </w:rPr>
        <w:t xml:space="preserve"> от Раздел I</w:t>
      </w:r>
      <w:r w:rsidR="008F6AF6">
        <w:rPr>
          <w:rFonts w:ascii="LIK" w:hAnsi="LIK"/>
          <w:bCs/>
          <w:lang w:eastAsia="en-US"/>
        </w:rPr>
        <w:t>.</w:t>
      </w:r>
    </w:p>
    <w:p w:rsidR="008F6AF6" w:rsidRDefault="008F6AF6" w:rsidP="008F78CD">
      <w:pPr>
        <w:ind w:left="851"/>
        <w:jc w:val="both"/>
        <w:rPr>
          <w:rFonts w:ascii="LIK" w:hAnsi="LIK"/>
          <w:bCs/>
          <w:lang w:eastAsia="en-US"/>
        </w:rPr>
      </w:pPr>
    </w:p>
    <w:p w:rsidR="008F6AF6" w:rsidRDefault="008F6AF6" w:rsidP="008F6AF6">
      <w:pPr>
        <w:ind w:left="851"/>
        <w:jc w:val="both"/>
        <w:rPr>
          <w:rFonts w:ascii="LIK" w:hAnsi="LIK"/>
          <w:bCs/>
          <w:lang w:eastAsia="en-US"/>
        </w:rPr>
      </w:pPr>
      <w:r>
        <w:rPr>
          <w:rFonts w:ascii="LIK" w:hAnsi="LIK"/>
          <w:bCs/>
          <w:lang w:eastAsia="en-US"/>
        </w:rPr>
        <w:lastRenderedPageBreak/>
        <w:t xml:space="preserve">2.10. </w:t>
      </w:r>
      <w:r w:rsidRPr="008F6AF6">
        <w:rPr>
          <w:rFonts w:ascii="LIK" w:hAnsi="LIK"/>
          <w:bCs/>
          <w:lang w:eastAsia="en-US"/>
        </w:rPr>
        <w:t>ПРЕДПИСАНИЯ ЗА ОПАЗВАНЕ НА ЕЛЕМЕНТИ, КОИТО НЕ ПРИТЕЖАВАТ ПРИЗНАЦИ НА ЕНКЦ, НО ИМАТ ЗНАЧЕНИЕ ЗА СЪХРАНЯВАНЕ НА АВТЕНТИЧНИ ХАРАКТЕРИСТИКИ НА ГРУПОВИЯ ОБЕКТ</w:t>
      </w:r>
      <w:r>
        <w:rPr>
          <w:rFonts w:ascii="LIK" w:hAnsi="LIK"/>
          <w:bCs/>
          <w:lang w:eastAsia="en-US"/>
        </w:rPr>
        <w:t>.</w:t>
      </w:r>
    </w:p>
    <w:p w:rsidR="008F6AF6" w:rsidRDefault="008F6AF6" w:rsidP="008F6AF6">
      <w:pPr>
        <w:ind w:left="851"/>
        <w:jc w:val="both"/>
        <w:rPr>
          <w:rFonts w:ascii="LIK" w:hAnsi="LIK"/>
          <w:bCs/>
          <w:lang w:eastAsia="en-US"/>
        </w:rPr>
      </w:pPr>
      <w:r>
        <w:rPr>
          <w:rFonts w:ascii="LIK" w:hAnsi="LIK"/>
          <w:bCs/>
          <w:lang w:eastAsia="en-US"/>
        </w:rPr>
        <w:t xml:space="preserve">2.10.1. </w:t>
      </w:r>
      <w:r w:rsidRPr="008F6AF6">
        <w:rPr>
          <w:rFonts w:ascii="LIK" w:hAnsi="LIK"/>
          <w:bCs/>
          <w:lang w:eastAsia="en-US"/>
        </w:rPr>
        <w:t>Прилага се Раздел I Предписания за опазване на ГНКЦ Ансамбъл „Зона Г-14 – запад“, като приоритет при прилагането имат предписанията на за опазване на елементите, които не притежават признаци на ЕНКЦ, но имат значение за съхраняване на автентични характеристики на груповия обект.</w:t>
      </w:r>
    </w:p>
    <w:p w:rsidR="008F6AF6" w:rsidRDefault="008F6AF6" w:rsidP="008F6AF6">
      <w:pPr>
        <w:ind w:left="851"/>
        <w:jc w:val="both"/>
        <w:rPr>
          <w:rFonts w:ascii="LIK" w:hAnsi="LIK"/>
          <w:bCs/>
          <w:lang w:eastAsia="en-US"/>
        </w:rPr>
      </w:pPr>
      <w:r>
        <w:rPr>
          <w:rFonts w:ascii="LIK" w:hAnsi="LIK"/>
          <w:bCs/>
          <w:lang w:eastAsia="en-US"/>
        </w:rPr>
        <w:t>2.10.2.</w:t>
      </w:r>
      <w:r w:rsidRPr="008F6AF6">
        <w:t xml:space="preserve"> </w:t>
      </w:r>
      <w:r w:rsidRPr="008F6AF6">
        <w:rPr>
          <w:rFonts w:ascii="LIK" w:hAnsi="LIK"/>
          <w:bCs/>
          <w:lang w:eastAsia="en-US"/>
        </w:rPr>
        <w:t xml:space="preserve">Автентичното фасадно оформление се запазва. В случаите на нарушена образна автентичност с по-късни намеси като външна топлоизолация и подобни се изготвя проектна документация за възвръщане на образната автентичност.  </w:t>
      </w:r>
    </w:p>
    <w:p w:rsidR="008F6AF6" w:rsidRDefault="008F6AF6" w:rsidP="008F6AF6">
      <w:pPr>
        <w:ind w:left="851"/>
        <w:jc w:val="both"/>
        <w:rPr>
          <w:rFonts w:ascii="LIK" w:hAnsi="LIK"/>
          <w:bCs/>
          <w:lang w:eastAsia="en-US"/>
        </w:rPr>
      </w:pPr>
      <w:r>
        <w:rPr>
          <w:rFonts w:ascii="LIK" w:hAnsi="LIK"/>
          <w:bCs/>
          <w:lang w:eastAsia="en-US"/>
        </w:rPr>
        <w:t xml:space="preserve">2.10.3. </w:t>
      </w:r>
      <w:r w:rsidRPr="008F6AF6">
        <w:rPr>
          <w:rFonts w:ascii="LIK" w:hAnsi="LIK"/>
          <w:bCs/>
          <w:lang w:eastAsia="en-US"/>
        </w:rPr>
        <w:t>При ремонти и преустройства с промяна на външния вид задължително се изработват проектни документации за фасадна консервация и реставрация.</w:t>
      </w:r>
    </w:p>
    <w:p w:rsidR="008F6AF6" w:rsidRDefault="008F6AF6" w:rsidP="008F6AF6">
      <w:pPr>
        <w:ind w:left="851"/>
        <w:jc w:val="both"/>
        <w:rPr>
          <w:rFonts w:ascii="LIK" w:hAnsi="LIK"/>
          <w:bCs/>
          <w:lang w:eastAsia="en-US"/>
        </w:rPr>
      </w:pPr>
      <w:r>
        <w:rPr>
          <w:rFonts w:ascii="LIK" w:hAnsi="LIK"/>
          <w:bCs/>
          <w:lang w:eastAsia="en-US"/>
        </w:rPr>
        <w:t xml:space="preserve">2.10.4. </w:t>
      </w:r>
      <w:r w:rsidRPr="008F6AF6">
        <w:rPr>
          <w:rFonts w:ascii="LIK" w:hAnsi="LIK"/>
          <w:bCs/>
          <w:lang w:eastAsia="en-US"/>
        </w:rPr>
        <w:t xml:space="preserve">Допуска се, при доказана необходимост, </w:t>
      </w:r>
      <w:proofErr w:type="spellStart"/>
      <w:r w:rsidRPr="008F6AF6">
        <w:rPr>
          <w:rFonts w:ascii="LIK" w:hAnsi="LIK"/>
          <w:bCs/>
          <w:lang w:eastAsia="en-US"/>
        </w:rPr>
        <w:t>топлоизолиране</w:t>
      </w:r>
      <w:proofErr w:type="spellEnd"/>
      <w:r w:rsidRPr="008F6AF6">
        <w:rPr>
          <w:rFonts w:ascii="LIK" w:hAnsi="LIK"/>
          <w:bCs/>
          <w:lang w:eastAsia="en-US"/>
        </w:rPr>
        <w:t xml:space="preserve"> на фасадите само от вътрешната страна.</w:t>
      </w:r>
    </w:p>
    <w:p w:rsidR="00B40A0F" w:rsidRDefault="00B40A0F" w:rsidP="008F6AF6">
      <w:pPr>
        <w:ind w:left="851"/>
        <w:jc w:val="both"/>
        <w:rPr>
          <w:rFonts w:ascii="LIK" w:hAnsi="LIK"/>
          <w:bCs/>
          <w:lang w:eastAsia="en-US"/>
        </w:rPr>
      </w:pPr>
      <w:r>
        <w:rPr>
          <w:rFonts w:ascii="LIK" w:hAnsi="LIK"/>
          <w:bCs/>
          <w:lang w:eastAsia="en-US"/>
        </w:rPr>
        <w:t xml:space="preserve">2.10.5. </w:t>
      </w:r>
      <w:r w:rsidRPr="00B40A0F">
        <w:rPr>
          <w:rFonts w:ascii="LIK" w:hAnsi="LIK"/>
          <w:bCs/>
          <w:lang w:eastAsia="en-US"/>
        </w:rPr>
        <w:t>Допуска се, при доказана необходимост, подмяна на съществуваща дограма с нова, която да съответства като цвят, растер и членение на автентичната.</w:t>
      </w:r>
    </w:p>
    <w:p w:rsidR="00DA32D2" w:rsidRDefault="00DA32D2" w:rsidP="008F6AF6">
      <w:pPr>
        <w:ind w:left="851"/>
        <w:jc w:val="both"/>
        <w:rPr>
          <w:rFonts w:ascii="LIK" w:hAnsi="LIK"/>
          <w:bCs/>
          <w:lang w:eastAsia="en-US"/>
        </w:rPr>
      </w:pPr>
    </w:p>
    <w:p w:rsidR="00DA32D2" w:rsidRDefault="00DA32D2" w:rsidP="008F6AF6">
      <w:pPr>
        <w:ind w:left="851"/>
        <w:jc w:val="both"/>
        <w:rPr>
          <w:rFonts w:ascii="LIK" w:hAnsi="LIK"/>
          <w:bCs/>
          <w:lang w:eastAsia="en-US"/>
        </w:rPr>
      </w:pPr>
      <w:r>
        <w:rPr>
          <w:rFonts w:ascii="LIK" w:hAnsi="LIK"/>
          <w:bCs/>
          <w:lang w:eastAsia="en-US"/>
        </w:rPr>
        <w:t xml:space="preserve">2.11. </w:t>
      </w:r>
      <w:r w:rsidRPr="00DA32D2">
        <w:rPr>
          <w:rFonts w:ascii="LIK" w:hAnsi="LIK"/>
          <w:bCs/>
          <w:lang w:eastAsia="en-US"/>
        </w:rPr>
        <w:t>АРХЕОЛОГИЯ</w:t>
      </w:r>
    </w:p>
    <w:p w:rsidR="00DA32D2" w:rsidRDefault="00DA32D2" w:rsidP="008F6AF6">
      <w:pPr>
        <w:ind w:left="851"/>
        <w:jc w:val="both"/>
        <w:rPr>
          <w:rFonts w:ascii="LIK" w:hAnsi="LIK"/>
          <w:bCs/>
          <w:lang w:eastAsia="en-US"/>
        </w:rPr>
      </w:pPr>
      <w:r>
        <w:rPr>
          <w:rFonts w:ascii="LIK" w:hAnsi="LIK"/>
          <w:bCs/>
          <w:lang w:eastAsia="en-US"/>
        </w:rPr>
        <w:t xml:space="preserve">2.11.1. </w:t>
      </w:r>
      <w:r w:rsidRPr="00DA32D2">
        <w:rPr>
          <w:rFonts w:ascii="LIK" w:hAnsi="LIK"/>
          <w:bCs/>
          <w:lang w:eastAsia="en-US"/>
        </w:rPr>
        <w:t>За археологически обекти на територията на Ансамбъл „Зона Г-14 – запад“ се спазват предписанията на ЗКН и Наредба № 2 на КИК и МСА за опазване историко-археологическия резерват в центъра на гр.</w:t>
      </w:r>
      <w:r w:rsidR="008C390B">
        <w:rPr>
          <w:rFonts w:ascii="LIK" w:hAnsi="LIK"/>
          <w:bCs/>
          <w:lang w:eastAsia="en-US"/>
        </w:rPr>
        <w:t xml:space="preserve"> </w:t>
      </w:r>
      <w:r w:rsidRPr="00DA32D2">
        <w:rPr>
          <w:rFonts w:ascii="LIK" w:hAnsi="LIK"/>
          <w:bCs/>
          <w:lang w:eastAsia="en-US"/>
        </w:rPr>
        <w:t>София.</w:t>
      </w:r>
    </w:p>
    <w:p w:rsidR="00DA32D2" w:rsidRDefault="00DA32D2" w:rsidP="008F6AF6">
      <w:pPr>
        <w:ind w:left="851"/>
        <w:jc w:val="both"/>
        <w:rPr>
          <w:rFonts w:ascii="LIK" w:hAnsi="LIK"/>
          <w:bCs/>
          <w:lang w:eastAsia="en-US"/>
        </w:rPr>
      </w:pPr>
      <w:r>
        <w:rPr>
          <w:rFonts w:ascii="LIK" w:hAnsi="LIK"/>
          <w:bCs/>
          <w:lang w:eastAsia="en-US"/>
        </w:rPr>
        <w:t xml:space="preserve">2.11.2. </w:t>
      </w:r>
      <w:r w:rsidRPr="00DA32D2">
        <w:rPr>
          <w:rFonts w:ascii="LIK" w:hAnsi="LIK"/>
          <w:bCs/>
          <w:lang w:eastAsia="en-US"/>
        </w:rPr>
        <w:t xml:space="preserve">В имоти попадащи в обхвата на </w:t>
      </w:r>
      <w:proofErr w:type="spellStart"/>
      <w:r w:rsidRPr="00DA32D2">
        <w:rPr>
          <w:rFonts w:ascii="LIK" w:hAnsi="LIK"/>
          <w:bCs/>
          <w:lang w:eastAsia="en-US"/>
        </w:rPr>
        <w:t>Aрхеологически</w:t>
      </w:r>
      <w:proofErr w:type="spellEnd"/>
      <w:r w:rsidRPr="00DA32D2">
        <w:rPr>
          <w:rFonts w:ascii="LIK" w:hAnsi="LIK"/>
          <w:bCs/>
          <w:lang w:eastAsia="en-US"/>
        </w:rPr>
        <w:t xml:space="preserve"> резерват „Антична Сердика и Средновековен Средец, както и на Първа охранителна зона,  се спазват предписанията на Наредба № 2 на КИК и МСА за опазване историко-археологическия резерват в центъра на гр.</w:t>
      </w:r>
      <w:r w:rsidR="008C390B">
        <w:rPr>
          <w:rFonts w:ascii="LIK" w:hAnsi="LIK"/>
          <w:bCs/>
          <w:lang w:eastAsia="en-US"/>
        </w:rPr>
        <w:t xml:space="preserve"> </w:t>
      </w:r>
      <w:r w:rsidRPr="00DA32D2">
        <w:rPr>
          <w:rFonts w:ascii="LIK" w:hAnsi="LIK"/>
          <w:bCs/>
          <w:lang w:eastAsia="en-US"/>
        </w:rPr>
        <w:t>София и Наредба № Н-00-0001 от 14 февруари 2011 г. за извършване на теренни археологически проучвания. В тази връзка за всички инвестиционни намерения, които са свързани с изкопни дейности в имота, задължително се извършва предварително спасително теренно археологическо проучване.</w:t>
      </w:r>
    </w:p>
    <w:p w:rsidR="00DA32D2" w:rsidRPr="00A33B07" w:rsidRDefault="00DA32D2" w:rsidP="008F6AF6">
      <w:pPr>
        <w:ind w:left="851"/>
        <w:jc w:val="both"/>
        <w:rPr>
          <w:rFonts w:ascii="LIK" w:hAnsi="LIK"/>
          <w:bCs/>
          <w:lang w:eastAsia="en-US"/>
        </w:rPr>
      </w:pPr>
      <w:r>
        <w:rPr>
          <w:rFonts w:ascii="LIK" w:hAnsi="LIK"/>
          <w:bCs/>
          <w:lang w:eastAsia="en-US"/>
        </w:rPr>
        <w:t xml:space="preserve">2.11.3. </w:t>
      </w:r>
      <w:r w:rsidRPr="00DA32D2">
        <w:rPr>
          <w:rFonts w:ascii="LIK" w:hAnsi="LIK"/>
          <w:bCs/>
          <w:lang w:eastAsia="en-US"/>
        </w:rPr>
        <w:t>За всички инвестиционни намерения в имоти в участъка между ул. „Веслец“, „Бачо Киро“ и между бул. „Дондуков“ и ул. „Искър“ включително улиците, които са свързани с изкопни дейности, задължително се извършва археологическо наблюдение по чл. 161, ал. 2 от ЗКН.</w:t>
      </w:r>
    </w:p>
    <w:p w:rsidR="002047E3" w:rsidRDefault="002047E3" w:rsidP="00E92E97">
      <w:pPr>
        <w:jc w:val="both"/>
        <w:rPr>
          <w:rFonts w:ascii="LIK" w:hAnsi="LIK"/>
          <w:bCs/>
          <w:lang w:eastAsia="en-US"/>
        </w:rPr>
      </w:pPr>
    </w:p>
    <w:p w:rsidR="00E92E97" w:rsidRPr="00E92E97" w:rsidRDefault="00E92E97" w:rsidP="00E92E97">
      <w:pPr>
        <w:jc w:val="both"/>
        <w:rPr>
          <w:rFonts w:ascii="LIK" w:hAnsi="LIK"/>
          <w:b/>
          <w:bCs/>
          <w:lang w:val="en-US" w:eastAsia="en-US"/>
        </w:rPr>
      </w:pPr>
      <w:proofErr w:type="spellStart"/>
      <w:r w:rsidRPr="00E92E97">
        <w:rPr>
          <w:rFonts w:ascii="LIK" w:hAnsi="LIK"/>
          <w:b/>
          <w:bCs/>
          <w:lang w:val="en-US" w:eastAsia="en-US"/>
        </w:rPr>
        <w:lastRenderedPageBreak/>
        <w:t>Раздел</w:t>
      </w:r>
      <w:proofErr w:type="spellEnd"/>
      <w:r w:rsidRPr="00E92E97">
        <w:rPr>
          <w:rFonts w:ascii="LIK" w:hAnsi="LIK"/>
          <w:b/>
          <w:bCs/>
          <w:lang w:val="en-US" w:eastAsia="en-US"/>
        </w:rPr>
        <w:t xml:space="preserve"> III - ГРАФИЧНА ЧАСТ</w:t>
      </w:r>
    </w:p>
    <w:p w:rsidR="00E92E97" w:rsidRPr="00E92E97" w:rsidRDefault="00E92E97" w:rsidP="00E92E97">
      <w:pPr>
        <w:jc w:val="both"/>
        <w:rPr>
          <w:rFonts w:ascii="LIK" w:hAnsi="LIK"/>
          <w:bCs/>
          <w:lang w:eastAsia="en-US"/>
        </w:rPr>
      </w:pPr>
    </w:p>
    <w:p w:rsidR="00015431" w:rsidRPr="00B65E14" w:rsidRDefault="004C6406" w:rsidP="004C6406">
      <w:pPr>
        <w:pStyle w:val="ListParagraph"/>
        <w:ind w:left="709"/>
        <w:jc w:val="both"/>
        <w:rPr>
          <w:rFonts w:ascii="LIK" w:hAnsi="LIK"/>
          <w:bCs/>
          <w:lang w:eastAsia="en-US"/>
        </w:rPr>
      </w:pPr>
      <w:r>
        <w:rPr>
          <w:rFonts w:ascii="LIK" w:hAnsi="LIK"/>
          <w:bCs/>
          <w:noProof/>
          <w:lang w:val="en-US" w:eastAsia="en-US"/>
        </w:rPr>
        <w:drawing>
          <wp:inline distT="0" distB="0" distL="0" distR="0" wp14:anchorId="3A927183">
            <wp:extent cx="5730875" cy="759015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7590155"/>
                    </a:xfrm>
                    <a:prstGeom prst="rect">
                      <a:avLst/>
                    </a:prstGeom>
                    <a:noFill/>
                  </pic:spPr>
                </pic:pic>
              </a:graphicData>
            </a:graphic>
          </wp:inline>
        </w:drawing>
      </w:r>
    </w:p>
    <w:p w:rsidR="00B65E14" w:rsidRPr="00B65E14" w:rsidRDefault="00B65E14" w:rsidP="00015431">
      <w:pPr>
        <w:pStyle w:val="ListParagraph"/>
        <w:ind w:left="993"/>
        <w:jc w:val="both"/>
        <w:rPr>
          <w:rFonts w:ascii="LIK" w:hAnsi="LIK"/>
          <w:bCs/>
          <w:lang w:eastAsia="en-US"/>
        </w:rPr>
      </w:pPr>
    </w:p>
    <w:p w:rsidR="00B65E14" w:rsidRPr="00B65E14" w:rsidRDefault="00B65E14" w:rsidP="00B65E14">
      <w:pPr>
        <w:pStyle w:val="ListParagraph"/>
        <w:ind w:left="993"/>
        <w:rPr>
          <w:rFonts w:ascii="LIK" w:hAnsi="LIK"/>
          <w:bCs/>
          <w:lang w:eastAsia="en-US"/>
        </w:rPr>
      </w:pPr>
    </w:p>
    <w:p w:rsidR="00B65E14" w:rsidRPr="00B65E14" w:rsidRDefault="00B65E14" w:rsidP="00B65E14">
      <w:pPr>
        <w:jc w:val="both"/>
        <w:rPr>
          <w:rFonts w:ascii="LIK" w:hAnsi="LIK"/>
          <w:bCs/>
          <w:lang w:eastAsia="en-US"/>
        </w:rPr>
      </w:pPr>
    </w:p>
    <w:p w:rsidR="00DD10C1" w:rsidRPr="00EA4A67" w:rsidRDefault="00DD10C1" w:rsidP="00EA4A67">
      <w:pPr>
        <w:jc w:val="both"/>
        <w:rPr>
          <w:rFonts w:ascii="LIK" w:hAnsi="LIK"/>
          <w:bCs/>
          <w:lang w:eastAsia="en-US"/>
        </w:rPr>
      </w:pPr>
    </w:p>
    <w:p w:rsidR="00C70306" w:rsidRPr="003719F6" w:rsidRDefault="00C70306" w:rsidP="003719F6">
      <w:pPr>
        <w:ind w:left="851"/>
        <w:rPr>
          <w:rFonts w:ascii="LIK" w:hAnsi="LIK"/>
          <w:bCs/>
          <w:lang w:eastAsia="en-US"/>
        </w:rPr>
      </w:pPr>
    </w:p>
    <w:p w:rsidR="003719F6" w:rsidRPr="003719F6" w:rsidRDefault="003719F6" w:rsidP="003719F6">
      <w:pPr>
        <w:ind w:left="851"/>
        <w:jc w:val="both"/>
        <w:rPr>
          <w:rFonts w:ascii="LIK" w:hAnsi="LIK"/>
          <w:bCs/>
          <w:lang w:eastAsia="en-US"/>
        </w:rPr>
      </w:pPr>
    </w:p>
    <w:p w:rsidR="003719F6" w:rsidRDefault="003719F6" w:rsidP="003719F6">
      <w:pPr>
        <w:jc w:val="both"/>
        <w:rPr>
          <w:rFonts w:ascii="LIK" w:hAnsi="LIK"/>
        </w:rPr>
      </w:pPr>
    </w:p>
    <w:p w:rsidR="00982193" w:rsidRDefault="00982193" w:rsidP="00317487">
      <w:pPr>
        <w:ind w:firstLine="709"/>
        <w:jc w:val="both"/>
        <w:rPr>
          <w:rFonts w:ascii="LIK" w:hAnsi="LIK"/>
        </w:rPr>
      </w:pPr>
    </w:p>
    <w:p w:rsidR="00982193" w:rsidRDefault="00982193" w:rsidP="00317487">
      <w:pPr>
        <w:ind w:firstLine="709"/>
        <w:jc w:val="both"/>
        <w:rPr>
          <w:rFonts w:ascii="LIK" w:hAnsi="LIK"/>
        </w:rPr>
      </w:pPr>
      <w:r>
        <w:rPr>
          <w:rFonts w:ascii="LIK" w:hAnsi="LIK"/>
          <w:noProof/>
          <w:lang w:val="en-US" w:eastAsia="en-US"/>
        </w:rPr>
        <w:drawing>
          <wp:inline distT="0" distB="0" distL="0" distR="0" wp14:anchorId="31D0C203">
            <wp:extent cx="6127115" cy="6950075"/>
            <wp:effectExtent l="0" t="0" r="698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7115" cy="6950075"/>
                    </a:xfrm>
                    <a:prstGeom prst="rect">
                      <a:avLst/>
                    </a:prstGeom>
                    <a:noFill/>
                  </pic:spPr>
                </pic:pic>
              </a:graphicData>
            </a:graphic>
          </wp:inline>
        </w:drawing>
      </w:r>
    </w:p>
    <w:p w:rsidR="00982193" w:rsidRDefault="00982193" w:rsidP="00982193">
      <w:pPr>
        <w:rPr>
          <w:sz w:val="22"/>
          <w:szCs w:val="22"/>
          <w:lang w:val="en-US" w:eastAsia="en-US"/>
        </w:rPr>
      </w:pPr>
    </w:p>
    <w:p w:rsidR="00982193" w:rsidRDefault="00982193" w:rsidP="00982193">
      <w:pPr>
        <w:tabs>
          <w:tab w:val="left" w:pos="0"/>
        </w:tabs>
        <w:ind w:left="709"/>
        <w:rPr>
          <w:rFonts w:ascii="Calibri" w:hAnsi="Calibri" w:cs="Tahoma"/>
          <w:b/>
          <w:sz w:val="22"/>
          <w:szCs w:val="22"/>
          <w:lang w:val="en-US" w:eastAsia="en-US"/>
        </w:rPr>
      </w:pPr>
      <w:r>
        <w:rPr>
          <w:rFonts w:ascii="Calibri" w:hAnsi="Calibri" w:cs="Tahoma"/>
          <w:b/>
          <w:sz w:val="22"/>
          <w:szCs w:val="22"/>
          <w:lang w:val="en-US" w:eastAsia="en-US"/>
        </w:rPr>
        <w:t xml:space="preserve">С-4.2.6 - </w:t>
      </w:r>
      <w:proofErr w:type="spellStart"/>
      <w:r>
        <w:rPr>
          <w:rFonts w:ascii="Calibri" w:hAnsi="Calibri" w:cs="Tahoma"/>
          <w:b/>
          <w:sz w:val="22"/>
          <w:szCs w:val="22"/>
          <w:lang w:val="en-US" w:eastAsia="en-US"/>
        </w:rPr>
        <w:t>Силуети</w:t>
      </w:r>
      <w:proofErr w:type="spellEnd"/>
      <w:r>
        <w:rPr>
          <w:rFonts w:ascii="Calibri" w:hAnsi="Calibri" w:cs="Tahoma"/>
          <w:b/>
          <w:sz w:val="22"/>
          <w:szCs w:val="22"/>
          <w:lang w:val="en-US" w:eastAsia="en-US"/>
        </w:rPr>
        <w:t xml:space="preserve">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виж</w:t>
      </w:r>
      <w:proofErr w:type="spellEnd"/>
      <w:r>
        <w:rPr>
          <w:rFonts w:ascii="Calibri" w:hAnsi="Calibri" w:cs="Tahoma"/>
          <w:sz w:val="22"/>
          <w:szCs w:val="22"/>
          <w:lang w:val="en-US" w:eastAsia="en-US"/>
        </w:rPr>
        <w:t>:</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С-4.2.6-01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Сердика</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С-4.2.6-02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Веслец</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С-4.2.6-03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Бачо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Киро</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С-4.2.6-04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Будапеща</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С-4.2.6-05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xml:space="preserve">. „Г. </w:t>
      </w:r>
      <w:proofErr w:type="spellStart"/>
      <w:r>
        <w:rPr>
          <w:rFonts w:ascii="Calibri" w:hAnsi="Calibri" w:cs="Tahoma"/>
          <w:sz w:val="22"/>
          <w:szCs w:val="22"/>
          <w:lang w:val="en-US" w:eastAsia="en-US"/>
        </w:rPr>
        <w:t>Бенковски</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С-4.2.6-06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Поп</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Богомил</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lastRenderedPageBreak/>
        <w:t xml:space="preserve">С-4.2.6-07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Св</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Св</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Кирил</w:t>
      </w:r>
      <w:proofErr w:type="spellEnd"/>
      <w:r>
        <w:rPr>
          <w:rFonts w:ascii="Calibri" w:hAnsi="Calibri" w:cs="Tahoma"/>
          <w:sz w:val="22"/>
          <w:szCs w:val="22"/>
          <w:lang w:val="en-US" w:eastAsia="en-US"/>
        </w:rPr>
        <w:t xml:space="preserve"> и </w:t>
      </w:r>
      <w:proofErr w:type="spellStart"/>
      <w:r>
        <w:rPr>
          <w:rFonts w:ascii="Calibri" w:hAnsi="Calibri" w:cs="Tahoma"/>
          <w:sz w:val="22"/>
          <w:szCs w:val="22"/>
          <w:lang w:val="en-US" w:eastAsia="en-US"/>
        </w:rPr>
        <w:t>Методий</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С-4.2.6-08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Струма</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С-4.2.6-09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Цар</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Симеон</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С-4.2.6-10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Екзарх</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Йосиф</w:t>
      </w:r>
      <w:proofErr w:type="spellEnd"/>
      <w:r>
        <w:rPr>
          <w:rFonts w:ascii="Calibri" w:hAnsi="Calibri" w:cs="Tahoma"/>
          <w:sz w:val="22"/>
          <w:szCs w:val="22"/>
          <w:lang w:val="en-US" w:eastAsia="en-US"/>
        </w:rPr>
        <w:t>“, М 1:500</w:t>
      </w:r>
    </w:p>
    <w:p w:rsidR="00982193" w:rsidRDefault="00982193" w:rsidP="00982193">
      <w:pPr>
        <w:tabs>
          <w:tab w:val="left" w:pos="0"/>
        </w:tabs>
        <w:ind w:left="2268" w:hanging="1200"/>
        <w:jc w:val="both"/>
        <w:rPr>
          <w:rFonts w:ascii="Calibri" w:hAnsi="Calibri" w:cs="Tahoma"/>
          <w:b/>
          <w:sz w:val="22"/>
          <w:szCs w:val="22"/>
          <w:lang w:val="en-US" w:eastAsia="en-US"/>
        </w:rPr>
      </w:pPr>
      <w:r>
        <w:rPr>
          <w:rFonts w:ascii="Calibri" w:hAnsi="Calibri" w:cs="Tahoma"/>
          <w:sz w:val="22"/>
          <w:szCs w:val="22"/>
          <w:lang w:val="en-US" w:eastAsia="en-US"/>
        </w:rPr>
        <w:t xml:space="preserve">С-4.2.6-11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Искър</w:t>
      </w:r>
      <w:proofErr w:type="spellEnd"/>
      <w:r>
        <w:rPr>
          <w:rFonts w:ascii="Calibri" w:hAnsi="Calibri" w:cs="Tahoma"/>
          <w:sz w:val="22"/>
          <w:szCs w:val="22"/>
          <w:lang w:val="en-US" w:eastAsia="en-US"/>
        </w:rPr>
        <w:t>“, М 1:500</w:t>
      </w:r>
    </w:p>
    <w:p w:rsidR="00982193" w:rsidRDefault="00982193" w:rsidP="00982193">
      <w:pPr>
        <w:ind w:firstLine="993"/>
        <w:jc w:val="both"/>
        <w:rPr>
          <w:rFonts w:ascii="Calibri" w:hAnsi="Calibri" w:cs="Tahoma"/>
          <w:sz w:val="22"/>
          <w:szCs w:val="22"/>
          <w:lang w:val="en-US" w:eastAsia="en-US"/>
        </w:rPr>
      </w:pPr>
      <w:r>
        <w:rPr>
          <w:rFonts w:ascii="Calibri" w:hAnsi="Calibri" w:cs="Tahoma"/>
          <w:sz w:val="22"/>
          <w:szCs w:val="22"/>
          <w:lang w:val="en-US" w:eastAsia="en-US"/>
        </w:rPr>
        <w:t xml:space="preserve">С-4.2.6-12 – </w:t>
      </w:r>
      <w:proofErr w:type="spellStart"/>
      <w:r>
        <w:rPr>
          <w:rFonts w:ascii="Calibri" w:hAnsi="Calibri" w:cs="Tahoma"/>
          <w:sz w:val="22"/>
          <w:szCs w:val="22"/>
          <w:lang w:val="en-US" w:eastAsia="en-US"/>
        </w:rPr>
        <w:t>Предписания</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за</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опазваане</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на</w:t>
      </w:r>
      <w:proofErr w:type="spellEnd"/>
      <w:r>
        <w:rPr>
          <w:rFonts w:ascii="Calibri" w:hAnsi="Calibri" w:cs="Tahoma"/>
          <w:sz w:val="22"/>
          <w:szCs w:val="22"/>
          <w:lang w:val="en-US" w:eastAsia="en-US"/>
        </w:rPr>
        <w:t xml:space="preserve"> ГНКЦ, </w:t>
      </w:r>
      <w:proofErr w:type="spellStart"/>
      <w:r>
        <w:rPr>
          <w:rFonts w:ascii="Calibri" w:hAnsi="Calibri" w:cs="Tahoma"/>
          <w:sz w:val="22"/>
          <w:szCs w:val="22"/>
          <w:lang w:val="en-US" w:eastAsia="en-US"/>
        </w:rPr>
        <w:t>силует</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по</w:t>
      </w:r>
      <w:proofErr w:type="spellEnd"/>
      <w:r>
        <w:rPr>
          <w:rFonts w:ascii="Calibri" w:hAnsi="Calibri" w:cs="Tahoma"/>
          <w:sz w:val="22"/>
          <w:szCs w:val="22"/>
          <w:lang w:val="en-US" w:eastAsia="en-US"/>
        </w:rPr>
        <w:t xml:space="preserve"> </w:t>
      </w:r>
      <w:proofErr w:type="spellStart"/>
      <w:r>
        <w:rPr>
          <w:rFonts w:ascii="Calibri" w:hAnsi="Calibri" w:cs="Tahoma"/>
          <w:sz w:val="22"/>
          <w:szCs w:val="22"/>
          <w:lang w:val="en-US" w:eastAsia="en-US"/>
        </w:rPr>
        <w:t>ул</w:t>
      </w:r>
      <w:proofErr w:type="spellEnd"/>
      <w:r>
        <w:rPr>
          <w:rFonts w:ascii="Calibri" w:hAnsi="Calibri" w:cs="Tahoma"/>
          <w:sz w:val="22"/>
          <w:szCs w:val="22"/>
          <w:lang w:val="en-US" w:eastAsia="en-US"/>
        </w:rPr>
        <w:t>. „</w:t>
      </w:r>
      <w:proofErr w:type="spellStart"/>
      <w:r>
        <w:rPr>
          <w:rFonts w:ascii="Calibri" w:hAnsi="Calibri" w:cs="Tahoma"/>
          <w:sz w:val="22"/>
          <w:szCs w:val="22"/>
          <w:lang w:val="en-US" w:eastAsia="en-US"/>
        </w:rPr>
        <w:t>Триадица</w:t>
      </w:r>
      <w:proofErr w:type="spellEnd"/>
      <w:r>
        <w:rPr>
          <w:rFonts w:ascii="Calibri" w:hAnsi="Calibri" w:cs="Tahoma"/>
          <w:sz w:val="22"/>
          <w:szCs w:val="22"/>
          <w:lang w:val="en-US" w:eastAsia="en-US"/>
        </w:rPr>
        <w:t>“, М 1:500/</w:t>
      </w:r>
    </w:p>
    <w:p w:rsidR="00982193" w:rsidRDefault="00982193" w:rsidP="00982193">
      <w:pPr>
        <w:ind w:firstLine="709"/>
        <w:jc w:val="both"/>
        <w:rPr>
          <w:rFonts w:ascii="Calibri" w:hAnsi="Calibri" w:cs="Tahoma"/>
          <w:sz w:val="22"/>
          <w:szCs w:val="22"/>
          <w:lang w:val="en-US" w:eastAsia="en-US"/>
        </w:rPr>
      </w:pPr>
    </w:p>
    <w:p w:rsidR="00982193" w:rsidRDefault="00982193" w:rsidP="00982193">
      <w:pPr>
        <w:ind w:firstLine="709"/>
        <w:jc w:val="both"/>
        <w:rPr>
          <w:rFonts w:ascii="LIK" w:hAnsi="LIK"/>
        </w:rPr>
      </w:pPr>
    </w:p>
    <w:p w:rsidR="00317487" w:rsidRPr="004C39F0" w:rsidRDefault="00317487" w:rsidP="00317487">
      <w:pPr>
        <w:ind w:firstLine="709"/>
        <w:jc w:val="both"/>
        <w:rPr>
          <w:rFonts w:ascii="LIK" w:hAnsi="LIK"/>
        </w:rPr>
      </w:pPr>
      <w:r w:rsidRPr="00D339B6">
        <w:rPr>
          <w:rFonts w:ascii="LIK" w:hAnsi="LIK"/>
        </w:rPr>
        <w:t xml:space="preserve">Заинтересованите лица и организации могат да участват в производството по издаване на акта, на основание чл. 69, ал. 1, т. 1 от АПК, чрез представяне на писмени предложения и възражения, които могат да </w:t>
      </w:r>
      <w:r w:rsidR="008C390B">
        <w:rPr>
          <w:rFonts w:ascii="LIK" w:hAnsi="LIK"/>
        </w:rPr>
        <w:t>депозират</w:t>
      </w:r>
      <w:r w:rsidRPr="004C39F0">
        <w:rPr>
          <w:rFonts w:ascii="LIK" w:hAnsi="LIK"/>
        </w:rPr>
        <w:t xml:space="preserve"> в Министерството на културата, гр. София, бул. „Александър Стамболийски“ № 17 или на следния e-</w:t>
      </w:r>
      <w:proofErr w:type="spellStart"/>
      <w:r w:rsidRPr="004C39F0">
        <w:rPr>
          <w:rFonts w:ascii="LIK" w:hAnsi="LIK"/>
        </w:rPr>
        <w:t>mail</w:t>
      </w:r>
      <w:proofErr w:type="spellEnd"/>
      <w:r w:rsidRPr="004C39F0">
        <w:rPr>
          <w:rFonts w:ascii="LIK" w:hAnsi="LIK"/>
        </w:rPr>
        <w:t xml:space="preserve"> адрес: </w:t>
      </w:r>
      <w:hyperlink r:id="rId12" w:history="1">
        <w:r w:rsidR="004C39F0" w:rsidRPr="004C39F0">
          <w:rPr>
            <w:rStyle w:val="Hyperlink"/>
            <w:rFonts w:ascii="LIK" w:hAnsi="LIK"/>
            <w:lang w:val="en-US"/>
          </w:rPr>
          <w:t>a.bozhkova</w:t>
        </w:r>
        <w:r w:rsidR="004C39F0" w:rsidRPr="004C39F0">
          <w:rPr>
            <w:rStyle w:val="Hyperlink"/>
            <w:rFonts w:ascii="LIK" w:hAnsi="LIK"/>
          </w:rPr>
          <w:t>@</w:t>
        </w:r>
        <w:r w:rsidR="004C39F0" w:rsidRPr="004C39F0">
          <w:rPr>
            <w:rStyle w:val="Hyperlink"/>
            <w:rFonts w:ascii="LIK" w:hAnsi="LIK"/>
            <w:lang w:val="en-US"/>
          </w:rPr>
          <w:t>mc</w:t>
        </w:r>
        <w:r w:rsidR="004C39F0" w:rsidRPr="004C39F0">
          <w:rPr>
            <w:rStyle w:val="Hyperlink"/>
            <w:rFonts w:ascii="LIK" w:hAnsi="LIK"/>
          </w:rPr>
          <w:t>.</w:t>
        </w:r>
        <w:r w:rsidR="004C39F0" w:rsidRPr="004C39F0">
          <w:rPr>
            <w:rStyle w:val="Hyperlink"/>
            <w:rFonts w:ascii="LIK" w:hAnsi="LIK"/>
            <w:lang w:val="en-US"/>
          </w:rPr>
          <w:t>government</w:t>
        </w:r>
        <w:r w:rsidR="004C39F0" w:rsidRPr="004C39F0">
          <w:rPr>
            <w:rStyle w:val="Hyperlink"/>
            <w:rFonts w:ascii="LIK" w:hAnsi="LIK"/>
          </w:rPr>
          <w:t>.</w:t>
        </w:r>
        <w:r w:rsidR="004C39F0" w:rsidRPr="004C39F0">
          <w:rPr>
            <w:rStyle w:val="Hyperlink"/>
            <w:rFonts w:ascii="LIK" w:hAnsi="LIK"/>
            <w:lang w:val="en-US"/>
          </w:rPr>
          <w:t>bg</w:t>
        </w:r>
      </w:hyperlink>
      <w:r w:rsidRPr="004C39F0">
        <w:rPr>
          <w:rFonts w:ascii="LIK" w:hAnsi="LIK"/>
        </w:rPr>
        <w:t xml:space="preserve"> в едномесечен срок, считан от датата на оповестяване на уведомлението.</w:t>
      </w:r>
    </w:p>
    <w:p w:rsidR="00317487" w:rsidRPr="004C39F0" w:rsidRDefault="00317487" w:rsidP="00317487">
      <w:pPr>
        <w:ind w:firstLine="709"/>
        <w:jc w:val="both"/>
        <w:rPr>
          <w:rFonts w:ascii="LIK" w:hAnsi="LIK"/>
        </w:rPr>
      </w:pPr>
      <w:r w:rsidRPr="004C39F0">
        <w:rPr>
          <w:rFonts w:ascii="LIK" w:hAnsi="LIK"/>
        </w:rPr>
        <w:t xml:space="preserve">Заинтересованите лица и организации имат право на достъп до цялата информация, съдържаща се в преписката по издаване на общия административен акт, която могат да получат в дирекция „Културно наследство, музеи и изобразителни изкуства“ в Министерството на културата, стая № </w:t>
      </w:r>
      <w:r w:rsidR="004C39F0" w:rsidRPr="004C39F0">
        <w:rPr>
          <w:rFonts w:ascii="LIK" w:hAnsi="LIK"/>
        </w:rPr>
        <w:t>319</w:t>
      </w:r>
      <w:r w:rsidRPr="004C39F0">
        <w:rPr>
          <w:rFonts w:ascii="LIK" w:hAnsi="LIK"/>
        </w:rPr>
        <w:t>.</w:t>
      </w:r>
    </w:p>
    <w:p w:rsidR="00317487" w:rsidRPr="004C39F0" w:rsidRDefault="00317487" w:rsidP="00317487">
      <w:pPr>
        <w:ind w:firstLine="709"/>
        <w:jc w:val="both"/>
        <w:rPr>
          <w:rFonts w:ascii="LIK" w:hAnsi="LIK"/>
        </w:rPr>
      </w:pPr>
      <w:r w:rsidRPr="004C39F0">
        <w:rPr>
          <w:rFonts w:ascii="LIK" w:hAnsi="LIK"/>
        </w:rPr>
        <w:t>Настоящето уведомление да се оповести на интернет страницата на Министерство на културата на основание чл. 66, ал. 1 от АПК.</w:t>
      </w:r>
    </w:p>
    <w:p w:rsidR="00317487" w:rsidRPr="004C39F0" w:rsidRDefault="00317487" w:rsidP="00317487">
      <w:pPr>
        <w:pStyle w:val="NormalWeb"/>
        <w:spacing w:before="0" w:beforeAutospacing="0" w:after="0" w:afterAutospacing="0" w:line="360" w:lineRule="auto"/>
        <w:jc w:val="both"/>
        <w:rPr>
          <w:rFonts w:ascii="LIK" w:hAnsi="LIK"/>
        </w:rPr>
      </w:pPr>
    </w:p>
    <w:p w:rsidR="00F93879" w:rsidRPr="00F93879" w:rsidRDefault="00F93879" w:rsidP="00317487">
      <w:pPr>
        <w:pStyle w:val="NormalWeb"/>
        <w:spacing w:before="0" w:beforeAutospacing="0" w:after="0" w:afterAutospacing="0" w:line="360" w:lineRule="auto"/>
        <w:jc w:val="both"/>
        <w:rPr>
          <w:sz w:val="16"/>
        </w:rPr>
      </w:pPr>
    </w:p>
    <w:p w:rsidR="0014181C" w:rsidRDefault="0014181C" w:rsidP="00006BE2">
      <w:pPr>
        <w:autoSpaceDE w:val="0"/>
        <w:autoSpaceDN w:val="0"/>
        <w:adjustRightInd w:val="0"/>
        <w:rPr>
          <w:b/>
          <w:iCs/>
          <w:color w:val="000000"/>
        </w:rPr>
      </w:pPr>
    </w:p>
    <w:p w:rsidR="004C39F0" w:rsidRDefault="00C556CC" w:rsidP="004C39F0">
      <w:pPr>
        <w:widowControl w:val="0"/>
        <w:shd w:val="clear" w:color="auto" w:fill="FFFFFF"/>
        <w:tabs>
          <w:tab w:val="left" w:pos="0"/>
        </w:tabs>
        <w:rPr>
          <w:rFonts w:ascii="LIK" w:hAnsi="LIK"/>
          <w:color w:val="000000"/>
          <w:spacing w:val="-10"/>
          <w:sz w:val="16"/>
          <w:szCs w:val="16"/>
        </w:rPr>
      </w:pPr>
      <w:r>
        <w:rPr>
          <w:rFonts w:ascii="LIK" w:hAnsi="LIK"/>
          <w:b/>
          <w:iCs/>
          <w:color w:val="000000"/>
        </w:rPr>
        <w:pict>
          <v:shape id="_x0000_i1027" type="#_x0000_t75" alt="Microsoft Office Signature Line..." style="width:192.15pt;height:95.85pt">
            <v:imagedata r:id="rId13" o:title=""/>
            <o:lock v:ext="edit" ungrouping="t" rotation="t" cropping="t" verticies="t" text="t" grouping="t"/>
            <o:signatureline v:ext="edit" id="{C263A95D-E732-4F5B-8945-09694BF509C9}" provid="{00000000-0000-0000-0000-000000000000}" o:suggestedsigner="ДОЦ. Д-Р ТОДОР ЧОБАНОВ" o:suggestedsigner2="Заместник-министър на културата" issignatureline="t"/>
          </v:shape>
        </w:pict>
      </w:r>
    </w:p>
    <w:p w:rsidR="004C39F0" w:rsidRDefault="004C39F0" w:rsidP="004C39F0">
      <w:pPr>
        <w:widowControl w:val="0"/>
        <w:shd w:val="clear" w:color="auto" w:fill="FFFFFF"/>
        <w:tabs>
          <w:tab w:val="left" w:pos="0"/>
        </w:tabs>
        <w:rPr>
          <w:rFonts w:ascii="LIK" w:hAnsi="LIK"/>
          <w:color w:val="000000"/>
          <w:spacing w:val="-10"/>
          <w:sz w:val="16"/>
          <w:szCs w:val="16"/>
        </w:rPr>
      </w:pPr>
    </w:p>
    <w:p w:rsidR="004C39F0" w:rsidRDefault="004C39F0" w:rsidP="004C39F0">
      <w:pPr>
        <w:widowControl w:val="0"/>
        <w:shd w:val="clear" w:color="auto" w:fill="FFFFFF"/>
        <w:tabs>
          <w:tab w:val="left" w:pos="0"/>
        </w:tabs>
        <w:rPr>
          <w:rFonts w:ascii="LIK" w:hAnsi="LIK"/>
          <w:color w:val="000000"/>
          <w:spacing w:val="-10"/>
          <w:sz w:val="16"/>
          <w:szCs w:val="16"/>
        </w:rPr>
      </w:pPr>
    </w:p>
    <w:p w:rsidR="004C39F0" w:rsidRDefault="004C39F0" w:rsidP="004C39F0">
      <w:pPr>
        <w:widowControl w:val="0"/>
        <w:shd w:val="clear" w:color="auto" w:fill="FFFFFF"/>
        <w:tabs>
          <w:tab w:val="left" w:pos="0"/>
        </w:tabs>
        <w:rPr>
          <w:rFonts w:ascii="LIK" w:hAnsi="LIK"/>
          <w:color w:val="000000"/>
          <w:spacing w:val="-10"/>
          <w:sz w:val="16"/>
          <w:szCs w:val="16"/>
        </w:rPr>
      </w:pPr>
    </w:p>
    <w:p w:rsidR="00185138" w:rsidRPr="004C39F0" w:rsidRDefault="00185138" w:rsidP="004C39F0">
      <w:pPr>
        <w:widowControl w:val="0"/>
        <w:shd w:val="clear" w:color="auto" w:fill="FFFFFF"/>
        <w:tabs>
          <w:tab w:val="left" w:pos="0"/>
        </w:tabs>
        <w:rPr>
          <w:rFonts w:ascii="LIK" w:hAnsi="LIK"/>
          <w:color w:val="000000"/>
          <w:spacing w:val="-10"/>
          <w:sz w:val="20"/>
          <w:szCs w:val="20"/>
        </w:rPr>
      </w:pPr>
    </w:p>
    <w:sectPr w:rsidR="00185138" w:rsidRPr="004C39F0" w:rsidSect="000546DF">
      <w:footerReference w:type="default" r:id="rId14"/>
      <w:pgSz w:w="11906" w:h="16838"/>
      <w:pgMar w:top="1135"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7A5" w:rsidRDefault="009A57A5" w:rsidP="00D63E11">
      <w:r>
        <w:separator/>
      </w:r>
    </w:p>
  </w:endnote>
  <w:endnote w:type="continuationSeparator" w:id="0">
    <w:p w:rsidR="009A57A5" w:rsidRDefault="009A57A5" w:rsidP="00D63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K">
    <w:panose1 w:val="00000000000000000000"/>
    <w:charset w:val="CC"/>
    <w:family w:val="auto"/>
    <w:pitch w:val="variable"/>
    <w:sig w:usb0="A00002EF" w:usb1="4001206B" w:usb2="00000000" w:usb3="00000000" w:csb0="00000015" w:csb1="00000000"/>
  </w:font>
  <w:font w:name="Andale Sans UI">
    <w:altName w:val="Arial Unicode MS"/>
    <w:charset w:val="CC"/>
    <w:family w:val="auto"/>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7A5" w:rsidRDefault="009A5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7A5" w:rsidRDefault="009A57A5" w:rsidP="00D63E11">
      <w:r>
        <w:separator/>
      </w:r>
    </w:p>
  </w:footnote>
  <w:footnote w:type="continuationSeparator" w:id="0">
    <w:p w:rsidR="009A57A5" w:rsidRDefault="009A57A5" w:rsidP="00D63E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F311"/>
      </v:shape>
    </w:pict>
  </w:numPicBullet>
  <w:abstractNum w:abstractNumId="0" w15:restartNumberingAfterBreak="0">
    <w:nsid w:val="00821C0A"/>
    <w:multiLevelType w:val="multilevel"/>
    <w:tmpl w:val="02C46DAC"/>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2238A"/>
    <w:multiLevelType w:val="multilevel"/>
    <w:tmpl w:val="DE54ECC8"/>
    <w:lvl w:ilvl="0">
      <w:start w:val="1"/>
      <w:numFmt w:val="decimal"/>
      <w:lvlText w:val="%1."/>
      <w:lvlJc w:val="left"/>
      <w:pPr>
        <w:ind w:left="360" w:hanging="360"/>
      </w:pPr>
    </w:lvl>
    <w:lvl w:ilvl="1">
      <w:start w:val="1"/>
      <w:numFmt w:val="decimal"/>
      <w:lvlText w:val="%1.%2."/>
      <w:lvlJc w:val="left"/>
      <w:pPr>
        <w:ind w:left="792" w:hanging="432"/>
      </w:pPr>
      <w:rPr>
        <w:rFonts w:hint="default"/>
        <w:b w:val="0"/>
        <w:i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9A72F7"/>
    <w:multiLevelType w:val="hybridMultilevel"/>
    <w:tmpl w:val="9A844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44A97"/>
    <w:multiLevelType w:val="multilevel"/>
    <w:tmpl w:val="9384C056"/>
    <w:lvl w:ilvl="0">
      <w:start w:val="2"/>
      <w:numFmt w:val="decimal"/>
      <w:lvlText w:val="%1."/>
      <w:lvlJc w:val="left"/>
      <w:pPr>
        <w:ind w:left="684" w:hanging="6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4DB399E"/>
    <w:multiLevelType w:val="multilevel"/>
    <w:tmpl w:val="5C6296B8"/>
    <w:lvl w:ilvl="0">
      <w:start w:val="2"/>
      <w:numFmt w:val="decimal"/>
      <w:lvlText w:val="%1."/>
      <w:lvlJc w:val="left"/>
      <w:pPr>
        <w:ind w:left="660" w:hanging="660"/>
      </w:pPr>
      <w:rPr>
        <w:rFonts w:hint="default"/>
      </w:rPr>
    </w:lvl>
    <w:lvl w:ilvl="1">
      <w:start w:val="3"/>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 w15:restartNumberingAfterBreak="0">
    <w:nsid w:val="155A48D2"/>
    <w:multiLevelType w:val="hybridMultilevel"/>
    <w:tmpl w:val="93FA73DA"/>
    <w:lvl w:ilvl="0" w:tplc="30C0A564">
      <w:start w:val="2"/>
      <w:numFmt w:val="bullet"/>
      <w:lvlText w:val="-"/>
      <w:lvlJc w:val="left"/>
      <w:pPr>
        <w:ind w:left="786" w:hanging="360"/>
      </w:pPr>
      <w:rPr>
        <w:rFonts w:ascii="LIK" w:eastAsia="Times New Roman" w:hAnsi="LIK"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183B4743"/>
    <w:multiLevelType w:val="multilevel"/>
    <w:tmpl w:val="DE54ECC8"/>
    <w:lvl w:ilvl="0">
      <w:start w:val="1"/>
      <w:numFmt w:val="decimal"/>
      <w:lvlText w:val="%1."/>
      <w:lvlJc w:val="left"/>
      <w:pPr>
        <w:ind w:left="360" w:hanging="360"/>
      </w:pPr>
    </w:lvl>
    <w:lvl w:ilvl="1">
      <w:start w:val="1"/>
      <w:numFmt w:val="decimal"/>
      <w:lvlText w:val="%1.%2."/>
      <w:lvlJc w:val="left"/>
      <w:pPr>
        <w:ind w:left="792" w:hanging="432"/>
      </w:pPr>
      <w:rPr>
        <w:rFonts w:hint="default"/>
        <w:b w:val="0"/>
        <w:i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B75780"/>
    <w:multiLevelType w:val="multilevel"/>
    <w:tmpl w:val="3D9254E0"/>
    <w:lvl w:ilvl="0">
      <w:start w:val="1"/>
      <w:numFmt w:val="decimal"/>
      <w:lvlText w:val="%1."/>
      <w:lvlJc w:val="left"/>
      <w:pPr>
        <w:ind w:left="636" w:hanging="636"/>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2"/>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15:restartNumberingAfterBreak="0">
    <w:nsid w:val="238D1D06"/>
    <w:multiLevelType w:val="hybridMultilevel"/>
    <w:tmpl w:val="41FCC8D6"/>
    <w:lvl w:ilvl="0" w:tplc="95C2C54A">
      <w:start w:val="2"/>
      <w:numFmt w:val="bullet"/>
      <w:lvlText w:val="–"/>
      <w:lvlJc w:val="left"/>
      <w:pPr>
        <w:ind w:left="720" w:hanging="360"/>
      </w:pPr>
      <w:rPr>
        <w:rFonts w:ascii="LIK" w:eastAsia="Times New Roman" w:hAnsi="LI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132ED9"/>
    <w:multiLevelType w:val="hybridMultilevel"/>
    <w:tmpl w:val="BAE8EBB6"/>
    <w:lvl w:ilvl="0" w:tplc="A1C80400">
      <w:start w:val="2"/>
      <w:numFmt w:val="bullet"/>
      <w:lvlText w:val="-"/>
      <w:lvlJc w:val="left"/>
      <w:pPr>
        <w:ind w:left="720" w:hanging="360"/>
      </w:pPr>
      <w:rPr>
        <w:rFonts w:ascii="Times New Roman" w:eastAsia="Andale Sans UI" w:hAnsi="Times New Roman" w:cs="Times New Roman" w:hint="default"/>
        <w:color w:val="00000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77C00A1"/>
    <w:multiLevelType w:val="multilevel"/>
    <w:tmpl w:val="9280CF1A"/>
    <w:lvl w:ilvl="0">
      <w:start w:val="2"/>
      <w:numFmt w:val="decimal"/>
      <w:lvlText w:val="%1."/>
      <w:lvlJc w:val="left"/>
      <w:pPr>
        <w:ind w:left="720" w:hanging="720"/>
      </w:pPr>
      <w:rPr>
        <w:rFonts w:hint="default"/>
      </w:rPr>
    </w:lvl>
    <w:lvl w:ilvl="1">
      <w:start w:val="5"/>
      <w:numFmt w:val="decimal"/>
      <w:lvlText w:val="%1.%2."/>
      <w:lvlJc w:val="left"/>
      <w:pPr>
        <w:ind w:left="1051" w:hanging="720"/>
      </w:pPr>
      <w:rPr>
        <w:rFonts w:hint="default"/>
      </w:rPr>
    </w:lvl>
    <w:lvl w:ilvl="2">
      <w:start w:val="2"/>
      <w:numFmt w:val="decimal"/>
      <w:lvlText w:val="%1.%2.%3."/>
      <w:lvlJc w:val="left"/>
      <w:pPr>
        <w:ind w:left="1382" w:hanging="720"/>
      </w:pPr>
      <w:rPr>
        <w:rFonts w:hint="default"/>
      </w:rPr>
    </w:lvl>
    <w:lvl w:ilvl="3">
      <w:start w:val="2"/>
      <w:numFmt w:val="decimal"/>
      <w:lvlText w:val="%1.%2.%3.%4."/>
      <w:lvlJc w:val="left"/>
      <w:pPr>
        <w:ind w:left="2073" w:hanging="10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786" w:hanging="180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808" w:hanging="2160"/>
      </w:pPr>
      <w:rPr>
        <w:rFonts w:hint="default"/>
      </w:rPr>
    </w:lvl>
  </w:abstractNum>
  <w:abstractNum w:abstractNumId="11" w15:restartNumberingAfterBreak="0">
    <w:nsid w:val="28642BA1"/>
    <w:multiLevelType w:val="hybridMultilevel"/>
    <w:tmpl w:val="CCD0E1F4"/>
    <w:lvl w:ilvl="0" w:tplc="65BAF752">
      <w:start w:val="2"/>
      <w:numFmt w:val="bullet"/>
      <w:lvlText w:val="-"/>
      <w:lvlJc w:val="left"/>
      <w:pPr>
        <w:ind w:left="1211" w:hanging="360"/>
      </w:pPr>
      <w:rPr>
        <w:rFonts w:ascii="LIK" w:eastAsia="Times New Roman" w:hAnsi="LIK"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30AA2B88"/>
    <w:multiLevelType w:val="hybridMultilevel"/>
    <w:tmpl w:val="A478375A"/>
    <w:lvl w:ilvl="0" w:tplc="D514F474">
      <w:start w:val="2"/>
      <w:numFmt w:val="bullet"/>
      <w:lvlText w:val="–"/>
      <w:lvlJc w:val="left"/>
      <w:pPr>
        <w:ind w:left="1152" w:hanging="360"/>
      </w:pPr>
      <w:rPr>
        <w:rFonts w:ascii="Times New Roman" w:eastAsia="Times New Roman" w:hAnsi="Times New Roman" w:cs="Times New Roman" w:hint="default"/>
        <w:color w:val="auto"/>
        <w:sz w:val="22"/>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15:restartNumberingAfterBreak="0">
    <w:nsid w:val="318C7B21"/>
    <w:multiLevelType w:val="hybridMultilevel"/>
    <w:tmpl w:val="F6361AA6"/>
    <w:lvl w:ilvl="0" w:tplc="242E6242">
      <w:start w:val="2"/>
      <w:numFmt w:val="bullet"/>
      <w:lvlText w:val="–"/>
      <w:lvlJc w:val="left"/>
      <w:pPr>
        <w:ind w:left="644" w:hanging="360"/>
      </w:pPr>
      <w:rPr>
        <w:rFonts w:ascii="LIK" w:eastAsia="Times New Roman" w:hAnsi="LIK"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31D61FB3"/>
    <w:multiLevelType w:val="multilevel"/>
    <w:tmpl w:val="C1BE37D6"/>
    <w:lvl w:ilvl="0">
      <w:start w:val="1"/>
      <w:numFmt w:val="decimal"/>
      <w:lvlText w:val="%1."/>
      <w:lvlJc w:val="left"/>
      <w:pPr>
        <w:ind w:left="432" w:hanging="432"/>
      </w:pPr>
      <w:rPr>
        <w:rFonts w:hint="default"/>
      </w:rPr>
    </w:lvl>
    <w:lvl w:ilvl="1">
      <w:start w:val="1"/>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15" w15:restartNumberingAfterBreak="0">
    <w:nsid w:val="394713D7"/>
    <w:multiLevelType w:val="multilevel"/>
    <w:tmpl w:val="972E5F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2881372"/>
    <w:multiLevelType w:val="multilevel"/>
    <w:tmpl w:val="3B5A6C60"/>
    <w:lvl w:ilvl="0">
      <w:start w:val="2"/>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67F45E3"/>
    <w:multiLevelType w:val="multilevel"/>
    <w:tmpl w:val="A9AE00D6"/>
    <w:lvl w:ilvl="0">
      <w:start w:val="2"/>
      <w:numFmt w:val="decimal"/>
      <w:lvlText w:val="%1."/>
      <w:lvlJc w:val="left"/>
      <w:pPr>
        <w:ind w:left="648" w:hanging="648"/>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8" w15:restartNumberingAfterBreak="0">
    <w:nsid w:val="54074C67"/>
    <w:multiLevelType w:val="multilevel"/>
    <w:tmpl w:val="C1881C7C"/>
    <w:lvl w:ilvl="0">
      <w:start w:val="2"/>
      <w:numFmt w:val="decimal"/>
      <w:lvlText w:val="%1."/>
      <w:lvlJc w:val="left"/>
      <w:pPr>
        <w:ind w:left="720" w:hanging="720"/>
      </w:pPr>
      <w:rPr>
        <w:rFonts w:hint="default"/>
      </w:rPr>
    </w:lvl>
    <w:lvl w:ilvl="1">
      <w:start w:val="5"/>
      <w:numFmt w:val="decimal"/>
      <w:lvlText w:val="%1.%2."/>
      <w:lvlJc w:val="left"/>
      <w:pPr>
        <w:ind w:left="1051" w:hanging="720"/>
      </w:pPr>
      <w:rPr>
        <w:rFonts w:hint="default"/>
      </w:rPr>
    </w:lvl>
    <w:lvl w:ilvl="2">
      <w:start w:val="7"/>
      <w:numFmt w:val="decimal"/>
      <w:lvlText w:val="%1.%2.%3."/>
      <w:lvlJc w:val="left"/>
      <w:pPr>
        <w:ind w:left="1382" w:hanging="720"/>
      </w:pPr>
      <w:rPr>
        <w:rFonts w:hint="default"/>
      </w:rPr>
    </w:lvl>
    <w:lvl w:ilvl="3">
      <w:start w:val="4"/>
      <w:numFmt w:val="decimal"/>
      <w:lvlText w:val="%1.%2.%3.%4."/>
      <w:lvlJc w:val="left"/>
      <w:pPr>
        <w:ind w:left="2073" w:hanging="10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786" w:hanging="180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808" w:hanging="2160"/>
      </w:pPr>
      <w:rPr>
        <w:rFonts w:hint="default"/>
      </w:rPr>
    </w:lvl>
  </w:abstractNum>
  <w:abstractNum w:abstractNumId="19" w15:restartNumberingAfterBreak="0">
    <w:nsid w:val="566E780F"/>
    <w:multiLevelType w:val="multilevel"/>
    <w:tmpl w:val="6FFCAB1A"/>
    <w:lvl w:ilvl="0">
      <w:start w:val="2"/>
      <w:numFmt w:val="decimal"/>
      <w:lvlText w:val="%1."/>
      <w:lvlJc w:val="left"/>
      <w:pPr>
        <w:ind w:left="708" w:hanging="708"/>
      </w:pPr>
      <w:rPr>
        <w:rFonts w:hint="default"/>
      </w:rPr>
    </w:lvl>
    <w:lvl w:ilvl="1">
      <w:start w:val="5"/>
      <w:numFmt w:val="decimal"/>
      <w:lvlText w:val="%1.%2."/>
      <w:lvlJc w:val="left"/>
      <w:pPr>
        <w:ind w:left="1051" w:hanging="720"/>
      </w:pPr>
      <w:rPr>
        <w:rFonts w:hint="default"/>
      </w:rPr>
    </w:lvl>
    <w:lvl w:ilvl="2">
      <w:start w:val="7"/>
      <w:numFmt w:val="decimal"/>
      <w:lvlText w:val="%1.%2.%3."/>
      <w:lvlJc w:val="left"/>
      <w:pPr>
        <w:ind w:left="1382" w:hanging="720"/>
      </w:pPr>
      <w:rPr>
        <w:rFonts w:hint="default"/>
      </w:rPr>
    </w:lvl>
    <w:lvl w:ilvl="3">
      <w:start w:val="5"/>
      <w:numFmt w:val="decimal"/>
      <w:lvlText w:val="%1.%2.%3.%4."/>
      <w:lvlJc w:val="left"/>
      <w:pPr>
        <w:ind w:left="2073" w:hanging="108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3095" w:hanging="1440"/>
      </w:pPr>
      <w:rPr>
        <w:rFonts w:hint="default"/>
      </w:rPr>
    </w:lvl>
    <w:lvl w:ilvl="6">
      <w:start w:val="1"/>
      <w:numFmt w:val="decimal"/>
      <w:lvlText w:val="%1.%2.%3.%4.%5.%6.%7."/>
      <w:lvlJc w:val="left"/>
      <w:pPr>
        <w:ind w:left="3786" w:hanging="1800"/>
      </w:pPr>
      <w:rPr>
        <w:rFonts w:hint="default"/>
      </w:rPr>
    </w:lvl>
    <w:lvl w:ilvl="7">
      <w:start w:val="1"/>
      <w:numFmt w:val="decimal"/>
      <w:lvlText w:val="%1.%2.%3.%4.%5.%6.%7.%8."/>
      <w:lvlJc w:val="left"/>
      <w:pPr>
        <w:ind w:left="4117" w:hanging="1800"/>
      </w:pPr>
      <w:rPr>
        <w:rFonts w:hint="default"/>
      </w:rPr>
    </w:lvl>
    <w:lvl w:ilvl="8">
      <w:start w:val="1"/>
      <w:numFmt w:val="decimal"/>
      <w:lvlText w:val="%1.%2.%3.%4.%5.%6.%7.%8.%9."/>
      <w:lvlJc w:val="left"/>
      <w:pPr>
        <w:ind w:left="4808" w:hanging="2160"/>
      </w:pPr>
      <w:rPr>
        <w:rFonts w:hint="default"/>
      </w:rPr>
    </w:lvl>
  </w:abstractNum>
  <w:abstractNum w:abstractNumId="20" w15:restartNumberingAfterBreak="0">
    <w:nsid w:val="576577EE"/>
    <w:multiLevelType w:val="multilevel"/>
    <w:tmpl w:val="4F0019FA"/>
    <w:lvl w:ilvl="0">
      <w:start w:val="21"/>
      <w:numFmt w:val="decimal"/>
      <w:lvlText w:val="%1."/>
      <w:lvlJc w:val="left"/>
      <w:pPr>
        <w:ind w:left="624" w:hanging="624"/>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9A43183"/>
    <w:multiLevelType w:val="multilevel"/>
    <w:tmpl w:val="60562C78"/>
    <w:lvl w:ilvl="0">
      <w:start w:val="1"/>
      <w:numFmt w:val="decimal"/>
      <w:lvlText w:val="%1."/>
      <w:lvlJc w:val="left"/>
      <w:pPr>
        <w:ind w:left="1353" w:hanging="360"/>
      </w:pPr>
      <w:rPr>
        <w:rFonts w:hint="default"/>
      </w:rPr>
    </w:lvl>
    <w:lvl w:ilvl="1">
      <w:start w:val="7"/>
      <w:numFmt w:val="decimal"/>
      <w:isLgl/>
      <w:lvlText w:val="%1.%2."/>
      <w:lvlJc w:val="left"/>
      <w:pPr>
        <w:ind w:left="1713" w:hanging="720"/>
      </w:pPr>
      <w:rPr>
        <w:rFonts w:hint="default"/>
      </w:rPr>
    </w:lvl>
    <w:lvl w:ilvl="2">
      <w:start w:val="2"/>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22" w15:restartNumberingAfterBreak="0">
    <w:nsid w:val="59EF6149"/>
    <w:multiLevelType w:val="hybridMultilevel"/>
    <w:tmpl w:val="84F07742"/>
    <w:lvl w:ilvl="0" w:tplc="51E42C2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3" w15:restartNumberingAfterBreak="0">
    <w:nsid w:val="5AE97805"/>
    <w:multiLevelType w:val="hybridMultilevel"/>
    <w:tmpl w:val="8438C916"/>
    <w:lvl w:ilvl="0" w:tplc="6748967A">
      <w:numFmt w:val="bullet"/>
      <w:lvlText w:val="-"/>
      <w:lvlJc w:val="left"/>
      <w:pPr>
        <w:ind w:left="5889" w:hanging="360"/>
      </w:pPr>
      <w:rPr>
        <w:rFonts w:ascii="Times New Roman" w:eastAsia="Calibri" w:hAnsi="Times New Roman" w:cs="Times New Roman" w:hint="default"/>
      </w:rPr>
    </w:lvl>
    <w:lvl w:ilvl="1" w:tplc="04020003" w:tentative="1">
      <w:start w:val="1"/>
      <w:numFmt w:val="bullet"/>
      <w:lvlText w:val="o"/>
      <w:lvlJc w:val="left"/>
      <w:pPr>
        <w:ind w:left="6609" w:hanging="360"/>
      </w:pPr>
      <w:rPr>
        <w:rFonts w:ascii="Courier New" w:hAnsi="Courier New" w:cs="Courier New" w:hint="default"/>
      </w:rPr>
    </w:lvl>
    <w:lvl w:ilvl="2" w:tplc="04020005" w:tentative="1">
      <w:start w:val="1"/>
      <w:numFmt w:val="bullet"/>
      <w:lvlText w:val=""/>
      <w:lvlJc w:val="left"/>
      <w:pPr>
        <w:ind w:left="7329" w:hanging="360"/>
      </w:pPr>
      <w:rPr>
        <w:rFonts w:ascii="Wingdings" w:hAnsi="Wingdings" w:hint="default"/>
      </w:rPr>
    </w:lvl>
    <w:lvl w:ilvl="3" w:tplc="04020001" w:tentative="1">
      <w:start w:val="1"/>
      <w:numFmt w:val="bullet"/>
      <w:lvlText w:val=""/>
      <w:lvlJc w:val="left"/>
      <w:pPr>
        <w:ind w:left="8049" w:hanging="360"/>
      </w:pPr>
      <w:rPr>
        <w:rFonts w:ascii="Symbol" w:hAnsi="Symbol" w:hint="default"/>
      </w:rPr>
    </w:lvl>
    <w:lvl w:ilvl="4" w:tplc="04020003" w:tentative="1">
      <w:start w:val="1"/>
      <w:numFmt w:val="bullet"/>
      <w:lvlText w:val="o"/>
      <w:lvlJc w:val="left"/>
      <w:pPr>
        <w:ind w:left="8769" w:hanging="360"/>
      </w:pPr>
      <w:rPr>
        <w:rFonts w:ascii="Courier New" w:hAnsi="Courier New" w:cs="Courier New" w:hint="default"/>
      </w:rPr>
    </w:lvl>
    <w:lvl w:ilvl="5" w:tplc="04020005" w:tentative="1">
      <w:start w:val="1"/>
      <w:numFmt w:val="bullet"/>
      <w:lvlText w:val=""/>
      <w:lvlJc w:val="left"/>
      <w:pPr>
        <w:ind w:left="9489" w:hanging="360"/>
      </w:pPr>
      <w:rPr>
        <w:rFonts w:ascii="Wingdings" w:hAnsi="Wingdings" w:hint="default"/>
      </w:rPr>
    </w:lvl>
    <w:lvl w:ilvl="6" w:tplc="04020001" w:tentative="1">
      <w:start w:val="1"/>
      <w:numFmt w:val="bullet"/>
      <w:lvlText w:val=""/>
      <w:lvlJc w:val="left"/>
      <w:pPr>
        <w:ind w:left="10209" w:hanging="360"/>
      </w:pPr>
      <w:rPr>
        <w:rFonts w:ascii="Symbol" w:hAnsi="Symbol" w:hint="default"/>
      </w:rPr>
    </w:lvl>
    <w:lvl w:ilvl="7" w:tplc="04020003" w:tentative="1">
      <w:start w:val="1"/>
      <w:numFmt w:val="bullet"/>
      <w:lvlText w:val="o"/>
      <w:lvlJc w:val="left"/>
      <w:pPr>
        <w:ind w:left="10929" w:hanging="360"/>
      </w:pPr>
      <w:rPr>
        <w:rFonts w:ascii="Courier New" w:hAnsi="Courier New" w:cs="Courier New" w:hint="default"/>
      </w:rPr>
    </w:lvl>
    <w:lvl w:ilvl="8" w:tplc="04020005" w:tentative="1">
      <w:start w:val="1"/>
      <w:numFmt w:val="bullet"/>
      <w:lvlText w:val=""/>
      <w:lvlJc w:val="left"/>
      <w:pPr>
        <w:ind w:left="11649" w:hanging="360"/>
      </w:pPr>
      <w:rPr>
        <w:rFonts w:ascii="Wingdings" w:hAnsi="Wingdings" w:hint="default"/>
      </w:rPr>
    </w:lvl>
  </w:abstractNum>
  <w:abstractNum w:abstractNumId="24" w15:restartNumberingAfterBreak="0">
    <w:nsid w:val="5F60257A"/>
    <w:multiLevelType w:val="multilevel"/>
    <w:tmpl w:val="DB2CE0A8"/>
    <w:lvl w:ilvl="0">
      <w:start w:val="2"/>
      <w:numFmt w:val="decimal"/>
      <w:lvlText w:val="%1."/>
      <w:lvlJc w:val="left"/>
      <w:pPr>
        <w:ind w:left="672" w:hanging="672"/>
      </w:pPr>
      <w:rPr>
        <w:rFonts w:hint="default"/>
      </w:rPr>
    </w:lvl>
    <w:lvl w:ilvl="1">
      <w:start w:val="1"/>
      <w:numFmt w:val="decimal"/>
      <w:lvlText w:val="%1.%2."/>
      <w:lvlJc w:val="left"/>
      <w:pPr>
        <w:ind w:left="936" w:hanging="720"/>
      </w:pPr>
      <w:rPr>
        <w:rFonts w:hint="default"/>
      </w:rPr>
    </w:lvl>
    <w:lvl w:ilvl="2">
      <w:start w:val="5"/>
      <w:numFmt w:val="decimal"/>
      <w:lvlText w:val="%1.%2.%3."/>
      <w:lvlJc w:val="left"/>
      <w:pPr>
        <w:ind w:left="1152" w:hanging="720"/>
      </w:pPr>
      <w:rPr>
        <w:rFonts w:hint="default"/>
      </w:rPr>
    </w:lvl>
    <w:lvl w:ilvl="3">
      <w:start w:val="3"/>
      <w:numFmt w:val="decimal"/>
      <w:lvlText w:val="%1.%2.%3.%4."/>
      <w:lvlJc w:val="left"/>
      <w:pPr>
        <w:ind w:left="1728" w:hanging="108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3096" w:hanging="1800"/>
      </w:pPr>
      <w:rPr>
        <w:rFonts w:hint="default"/>
      </w:rPr>
    </w:lvl>
    <w:lvl w:ilvl="7">
      <w:start w:val="1"/>
      <w:numFmt w:val="decimal"/>
      <w:lvlText w:val="%1.%2.%3.%4.%5.%6.%7.%8."/>
      <w:lvlJc w:val="left"/>
      <w:pPr>
        <w:ind w:left="3312" w:hanging="1800"/>
      </w:pPr>
      <w:rPr>
        <w:rFonts w:hint="default"/>
      </w:rPr>
    </w:lvl>
    <w:lvl w:ilvl="8">
      <w:start w:val="1"/>
      <w:numFmt w:val="decimal"/>
      <w:lvlText w:val="%1.%2.%3.%4.%5.%6.%7.%8.%9."/>
      <w:lvlJc w:val="left"/>
      <w:pPr>
        <w:ind w:left="3888" w:hanging="2160"/>
      </w:pPr>
      <w:rPr>
        <w:rFonts w:hint="default"/>
      </w:rPr>
    </w:lvl>
  </w:abstractNum>
  <w:abstractNum w:abstractNumId="25" w15:restartNumberingAfterBreak="0">
    <w:nsid w:val="61D43E2A"/>
    <w:multiLevelType w:val="multilevel"/>
    <w:tmpl w:val="100E62E2"/>
    <w:lvl w:ilvl="0">
      <w:start w:val="1"/>
      <w:numFmt w:val="decimal"/>
      <w:lvlText w:val="%1."/>
      <w:lvlJc w:val="left"/>
      <w:pPr>
        <w:ind w:left="624" w:hanging="62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9591036"/>
    <w:multiLevelType w:val="multilevel"/>
    <w:tmpl w:val="1234B0AA"/>
    <w:lvl w:ilvl="0">
      <w:start w:val="2"/>
      <w:numFmt w:val="decimal"/>
      <w:lvlText w:val="%1."/>
      <w:lvlJc w:val="left"/>
      <w:pPr>
        <w:ind w:left="684" w:hanging="6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F482F2E"/>
    <w:multiLevelType w:val="hybridMultilevel"/>
    <w:tmpl w:val="CA20C20C"/>
    <w:lvl w:ilvl="0" w:tplc="9DEE4216">
      <w:start w:val="9"/>
      <w:numFmt w:val="bullet"/>
      <w:lvlText w:val="–"/>
      <w:lvlJc w:val="left"/>
      <w:pPr>
        <w:ind w:left="1680" w:hanging="360"/>
      </w:pPr>
      <w:rPr>
        <w:rFonts w:ascii="Times New Roman" w:eastAsia="Times New Roman" w:hAnsi="Times New Roman" w:cs="Times New Roman" w:hint="default"/>
        <w:color w:val="auto"/>
        <w:sz w:val="22"/>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9"/>
  </w:num>
  <w:num w:numId="2">
    <w:abstractNumId w:val="22"/>
  </w:num>
  <w:num w:numId="3">
    <w:abstractNumId w:val="1"/>
  </w:num>
  <w:num w:numId="4">
    <w:abstractNumId w:val="23"/>
  </w:num>
  <w:num w:numId="5">
    <w:abstractNumId w:val="2"/>
  </w:num>
  <w:num w:numId="6">
    <w:abstractNumId w:val="6"/>
  </w:num>
  <w:num w:numId="7">
    <w:abstractNumId w:val="15"/>
  </w:num>
  <w:num w:numId="8">
    <w:abstractNumId w:val="14"/>
  </w:num>
  <w:num w:numId="9">
    <w:abstractNumId w:val="0"/>
  </w:num>
  <w:num w:numId="10">
    <w:abstractNumId w:val="12"/>
  </w:num>
  <w:num w:numId="11">
    <w:abstractNumId w:val="27"/>
  </w:num>
  <w:num w:numId="12">
    <w:abstractNumId w:val="11"/>
  </w:num>
  <w:num w:numId="13">
    <w:abstractNumId w:val="13"/>
  </w:num>
  <w:num w:numId="14">
    <w:abstractNumId w:val="8"/>
  </w:num>
  <w:num w:numId="15">
    <w:abstractNumId w:val="5"/>
  </w:num>
  <w:num w:numId="16">
    <w:abstractNumId w:val="17"/>
  </w:num>
  <w:num w:numId="17">
    <w:abstractNumId w:val="20"/>
  </w:num>
  <w:num w:numId="18">
    <w:abstractNumId w:val="24"/>
  </w:num>
  <w:num w:numId="19">
    <w:abstractNumId w:val="16"/>
  </w:num>
  <w:num w:numId="20">
    <w:abstractNumId w:val="3"/>
  </w:num>
  <w:num w:numId="21">
    <w:abstractNumId w:val="4"/>
  </w:num>
  <w:num w:numId="22">
    <w:abstractNumId w:val="26"/>
  </w:num>
  <w:num w:numId="23">
    <w:abstractNumId w:val="10"/>
  </w:num>
  <w:num w:numId="24">
    <w:abstractNumId w:val="18"/>
  </w:num>
  <w:num w:numId="25">
    <w:abstractNumId w:val="19"/>
  </w:num>
  <w:num w:numId="26">
    <w:abstractNumId w:val="21"/>
  </w:num>
  <w:num w:numId="27">
    <w:abstractNumId w:val="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0CC"/>
    <w:rsid w:val="0000323B"/>
    <w:rsid w:val="00006BE2"/>
    <w:rsid w:val="00015431"/>
    <w:rsid w:val="000177D4"/>
    <w:rsid w:val="000178EA"/>
    <w:rsid w:val="0002245B"/>
    <w:rsid w:val="00027427"/>
    <w:rsid w:val="000402A5"/>
    <w:rsid w:val="00051FE8"/>
    <w:rsid w:val="000546DF"/>
    <w:rsid w:val="000B43CA"/>
    <w:rsid w:val="000E0F3C"/>
    <w:rsid w:val="00100997"/>
    <w:rsid w:val="00113111"/>
    <w:rsid w:val="00121CB2"/>
    <w:rsid w:val="001259B1"/>
    <w:rsid w:val="00126486"/>
    <w:rsid w:val="00130880"/>
    <w:rsid w:val="0014181C"/>
    <w:rsid w:val="00143791"/>
    <w:rsid w:val="00156BB9"/>
    <w:rsid w:val="00161EEC"/>
    <w:rsid w:val="00182CF9"/>
    <w:rsid w:val="00185138"/>
    <w:rsid w:val="00196E6B"/>
    <w:rsid w:val="001A2092"/>
    <w:rsid w:val="001A4419"/>
    <w:rsid w:val="001A72A4"/>
    <w:rsid w:val="001C297C"/>
    <w:rsid w:val="001E72A3"/>
    <w:rsid w:val="002047E3"/>
    <w:rsid w:val="00212793"/>
    <w:rsid w:val="00220E1E"/>
    <w:rsid w:val="00240FE0"/>
    <w:rsid w:val="00253192"/>
    <w:rsid w:val="00275359"/>
    <w:rsid w:val="00281CBB"/>
    <w:rsid w:val="002844C1"/>
    <w:rsid w:val="00284798"/>
    <w:rsid w:val="002B10FF"/>
    <w:rsid w:val="002C633B"/>
    <w:rsid w:val="002E0FEB"/>
    <w:rsid w:val="002E38A2"/>
    <w:rsid w:val="00313B98"/>
    <w:rsid w:val="0031499C"/>
    <w:rsid w:val="00317487"/>
    <w:rsid w:val="003225D6"/>
    <w:rsid w:val="0032560B"/>
    <w:rsid w:val="0033756B"/>
    <w:rsid w:val="00342D19"/>
    <w:rsid w:val="00361D03"/>
    <w:rsid w:val="00367A3A"/>
    <w:rsid w:val="003719F6"/>
    <w:rsid w:val="003A011F"/>
    <w:rsid w:val="003A21E1"/>
    <w:rsid w:val="003C0196"/>
    <w:rsid w:val="003C282E"/>
    <w:rsid w:val="003C36B6"/>
    <w:rsid w:val="003D7E0F"/>
    <w:rsid w:val="003E24A7"/>
    <w:rsid w:val="003F4B4C"/>
    <w:rsid w:val="003F51F6"/>
    <w:rsid w:val="003F6213"/>
    <w:rsid w:val="00410803"/>
    <w:rsid w:val="00420043"/>
    <w:rsid w:val="00425DAD"/>
    <w:rsid w:val="00426EFC"/>
    <w:rsid w:val="00430237"/>
    <w:rsid w:val="00441790"/>
    <w:rsid w:val="0044188F"/>
    <w:rsid w:val="004535E9"/>
    <w:rsid w:val="004564E7"/>
    <w:rsid w:val="00457E0F"/>
    <w:rsid w:val="004C39F0"/>
    <w:rsid w:val="004C4361"/>
    <w:rsid w:val="004C6406"/>
    <w:rsid w:val="004C6F09"/>
    <w:rsid w:val="004E6947"/>
    <w:rsid w:val="005317DC"/>
    <w:rsid w:val="00533D98"/>
    <w:rsid w:val="005675E4"/>
    <w:rsid w:val="00570813"/>
    <w:rsid w:val="0057797E"/>
    <w:rsid w:val="00586AE5"/>
    <w:rsid w:val="005A5A38"/>
    <w:rsid w:val="005C6096"/>
    <w:rsid w:val="005E3112"/>
    <w:rsid w:val="005E3676"/>
    <w:rsid w:val="005E6C22"/>
    <w:rsid w:val="005F17FD"/>
    <w:rsid w:val="005F5070"/>
    <w:rsid w:val="006464AB"/>
    <w:rsid w:val="00662F39"/>
    <w:rsid w:val="00693133"/>
    <w:rsid w:val="006A6D1D"/>
    <w:rsid w:val="006B0254"/>
    <w:rsid w:val="006B3AD9"/>
    <w:rsid w:val="006D2EA7"/>
    <w:rsid w:val="006D2EE5"/>
    <w:rsid w:val="006D4778"/>
    <w:rsid w:val="006F2CB5"/>
    <w:rsid w:val="00704A71"/>
    <w:rsid w:val="0070641B"/>
    <w:rsid w:val="007249F2"/>
    <w:rsid w:val="007342A7"/>
    <w:rsid w:val="007371D9"/>
    <w:rsid w:val="00744EC3"/>
    <w:rsid w:val="007838E6"/>
    <w:rsid w:val="007B099E"/>
    <w:rsid w:val="007C3151"/>
    <w:rsid w:val="007C3D23"/>
    <w:rsid w:val="007C6F16"/>
    <w:rsid w:val="007F1F17"/>
    <w:rsid w:val="007F4D7D"/>
    <w:rsid w:val="007F6B17"/>
    <w:rsid w:val="008030DF"/>
    <w:rsid w:val="008165DA"/>
    <w:rsid w:val="008267D2"/>
    <w:rsid w:val="00831B38"/>
    <w:rsid w:val="00834610"/>
    <w:rsid w:val="008360F0"/>
    <w:rsid w:val="008361AB"/>
    <w:rsid w:val="00837D4B"/>
    <w:rsid w:val="0085660F"/>
    <w:rsid w:val="00871903"/>
    <w:rsid w:val="008B62E6"/>
    <w:rsid w:val="008C390B"/>
    <w:rsid w:val="008C47A9"/>
    <w:rsid w:val="008C5D66"/>
    <w:rsid w:val="008F6AF6"/>
    <w:rsid w:val="008F78CD"/>
    <w:rsid w:val="0091423F"/>
    <w:rsid w:val="0092702F"/>
    <w:rsid w:val="00982193"/>
    <w:rsid w:val="00991271"/>
    <w:rsid w:val="009A32CA"/>
    <w:rsid w:val="009A3552"/>
    <w:rsid w:val="009A57A5"/>
    <w:rsid w:val="009B2B6B"/>
    <w:rsid w:val="009C6177"/>
    <w:rsid w:val="009E2E55"/>
    <w:rsid w:val="009E5692"/>
    <w:rsid w:val="00A33B07"/>
    <w:rsid w:val="00A34D9C"/>
    <w:rsid w:val="00A5385D"/>
    <w:rsid w:val="00A561CE"/>
    <w:rsid w:val="00A62781"/>
    <w:rsid w:val="00A62A11"/>
    <w:rsid w:val="00A85EFF"/>
    <w:rsid w:val="00AB1F37"/>
    <w:rsid w:val="00AB3854"/>
    <w:rsid w:val="00AE480E"/>
    <w:rsid w:val="00AE5DD2"/>
    <w:rsid w:val="00AF0FC1"/>
    <w:rsid w:val="00B01230"/>
    <w:rsid w:val="00B13C1D"/>
    <w:rsid w:val="00B20557"/>
    <w:rsid w:val="00B234C9"/>
    <w:rsid w:val="00B35C6B"/>
    <w:rsid w:val="00B40A0F"/>
    <w:rsid w:val="00B45D32"/>
    <w:rsid w:val="00B47DAF"/>
    <w:rsid w:val="00B65E14"/>
    <w:rsid w:val="00B878C5"/>
    <w:rsid w:val="00B961DC"/>
    <w:rsid w:val="00BA66BE"/>
    <w:rsid w:val="00BD5E49"/>
    <w:rsid w:val="00BF2E96"/>
    <w:rsid w:val="00C02374"/>
    <w:rsid w:val="00C412A3"/>
    <w:rsid w:val="00C53110"/>
    <w:rsid w:val="00C556CC"/>
    <w:rsid w:val="00C66F23"/>
    <w:rsid w:val="00C70306"/>
    <w:rsid w:val="00C74DC0"/>
    <w:rsid w:val="00C83536"/>
    <w:rsid w:val="00C8709C"/>
    <w:rsid w:val="00CC0C90"/>
    <w:rsid w:val="00CC3F78"/>
    <w:rsid w:val="00CC576E"/>
    <w:rsid w:val="00CE03B9"/>
    <w:rsid w:val="00CF1DC5"/>
    <w:rsid w:val="00D1453B"/>
    <w:rsid w:val="00D20126"/>
    <w:rsid w:val="00D221CF"/>
    <w:rsid w:val="00D27901"/>
    <w:rsid w:val="00D323FE"/>
    <w:rsid w:val="00D3254C"/>
    <w:rsid w:val="00D339B6"/>
    <w:rsid w:val="00D47CFD"/>
    <w:rsid w:val="00D5264D"/>
    <w:rsid w:val="00D63E11"/>
    <w:rsid w:val="00D77250"/>
    <w:rsid w:val="00D85661"/>
    <w:rsid w:val="00DA32D2"/>
    <w:rsid w:val="00DB1482"/>
    <w:rsid w:val="00DB5667"/>
    <w:rsid w:val="00DC0881"/>
    <w:rsid w:val="00DD10C1"/>
    <w:rsid w:val="00DD60CC"/>
    <w:rsid w:val="00DE6656"/>
    <w:rsid w:val="00DF3A63"/>
    <w:rsid w:val="00E020A6"/>
    <w:rsid w:val="00E16FE1"/>
    <w:rsid w:val="00E576C3"/>
    <w:rsid w:val="00E61506"/>
    <w:rsid w:val="00E92E97"/>
    <w:rsid w:val="00EA4A67"/>
    <w:rsid w:val="00ED5B90"/>
    <w:rsid w:val="00EE74FD"/>
    <w:rsid w:val="00EF1CB0"/>
    <w:rsid w:val="00F23D92"/>
    <w:rsid w:val="00F316CF"/>
    <w:rsid w:val="00F42FC5"/>
    <w:rsid w:val="00F604F0"/>
    <w:rsid w:val="00F63CA2"/>
    <w:rsid w:val="00F72C12"/>
    <w:rsid w:val="00F76FAF"/>
    <w:rsid w:val="00F918FC"/>
    <w:rsid w:val="00F93879"/>
    <w:rsid w:val="00F94BC9"/>
    <w:rsid w:val="00F96217"/>
    <w:rsid w:val="00FB4073"/>
    <w:rsid w:val="00FB4B5B"/>
    <w:rsid w:val="00FD077A"/>
    <w:rsid w:val="00FD503B"/>
    <w:rsid w:val="00FE5876"/>
    <w:rsid w:val="00FF0DF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53CB38F"/>
  <w15:docId w15:val="{D94CD281-EE7B-4849-9220-9694D533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8A2"/>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B01230"/>
    <w:pPr>
      <w:keepNext/>
      <w:framePr w:hSpace="180" w:wrap="around" w:vAnchor="text" w:hAnchor="text" w:y="1"/>
      <w:ind w:left="-55" w:right="-70"/>
      <w:suppressOverlap/>
      <w:jc w:val="right"/>
      <w:outlineLvl w:val="0"/>
    </w:pPr>
    <w:rPr>
      <w:rFonts w:eastAsia="Calibri"/>
      <w:b/>
      <w:b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E38A2"/>
    <w:pPr>
      <w:tabs>
        <w:tab w:val="center" w:pos="4536"/>
        <w:tab w:val="right" w:pos="9072"/>
      </w:tabs>
    </w:pPr>
  </w:style>
  <w:style w:type="character" w:customStyle="1" w:styleId="HeaderChar">
    <w:name w:val="Header Char"/>
    <w:basedOn w:val="DefaultParagraphFont"/>
    <w:link w:val="Header"/>
    <w:rsid w:val="002E38A2"/>
    <w:rPr>
      <w:rFonts w:ascii="Times New Roman" w:eastAsia="Times New Roman" w:hAnsi="Times New Roman" w:cs="Times New Roman"/>
      <w:sz w:val="24"/>
      <w:szCs w:val="24"/>
      <w:lang w:eastAsia="bg-BG"/>
    </w:rPr>
  </w:style>
  <w:style w:type="paragraph" w:styleId="NormalWeb">
    <w:name w:val="Normal (Web)"/>
    <w:basedOn w:val="Normal"/>
    <w:uiPriority w:val="99"/>
    <w:rsid w:val="002E38A2"/>
    <w:pPr>
      <w:spacing w:before="100" w:beforeAutospacing="1" w:after="100" w:afterAutospacing="1"/>
    </w:pPr>
  </w:style>
  <w:style w:type="character" w:customStyle="1" w:styleId="lrzxr">
    <w:name w:val="lrzxr"/>
    <w:basedOn w:val="DefaultParagraphFont"/>
    <w:rsid w:val="002E38A2"/>
  </w:style>
  <w:style w:type="character" w:styleId="Hyperlink">
    <w:name w:val="Hyperlink"/>
    <w:basedOn w:val="DefaultParagraphFont"/>
    <w:uiPriority w:val="99"/>
    <w:unhideWhenUsed/>
    <w:rsid w:val="002E38A2"/>
    <w:rPr>
      <w:color w:val="0000FF"/>
      <w:u w:val="single"/>
    </w:rPr>
  </w:style>
  <w:style w:type="paragraph" w:styleId="NoSpacing">
    <w:name w:val="No Spacing"/>
    <w:uiPriority w:val="1"/>
    <w:qFormat/>
    <w:rsid w:val="002E38A2"/>
    <w:pPr>
      <w:spacing w:after="0" w:line="240" w:lineRule="auto"/>
    </w:pPr>
    <w:rPr>
      <w:rFonts w:ascii="Times New Roman" w:eastAsia="Times New Roman" w:hAnsi="Times New Roman" w:cs="Times New Roman"/>
      <w:sz w:val="24"/>
      <w:szCs w:val="24"/>
      <w:lang w:eastAsia="bg-BG"/>
    </w:rPr>
  </w:style>
  <w:style w:type="paragraph" w:styleId="BalloonText">
    <w:name w:val="Balloon Text"/>
    <w:basedOn w:val="Normal"/>
    <w:link w:val="BalloonTextChar"/>
    <w:uiPriority w:val="99"/>
    <w:semiHidden/>
    <w:unhideWhenUsed/>
    <w:rsid w:val="002E38A2"/>
    <w:rPr>
      <w:rFonts w:ascii="Tahoma" w:hAnsi="Tahoma" w:cs="Tahoma"/>
      <w:sz w:val="16"/>
      <w:szCs w:val="16"/>
    </w:rPr>
  </w:style>
  <w:style w:type="character" w:customStyle="1" w:styleId="BalloonTextChar">
    <w:name w:val="Balloon Text Char"/>
    <w:basedOn w:val="DefaultParagraphFont"/>
    <w:link w:val="BalloonText"/>
    <w:uiPriority w:val="99"/>
    <w:semiHidden/>
    <w:rsid w:val="002E38A2"/>
    <w:rPr>
      <w:rFonts w:ascii="Tahoma" w:eastAsia="Times New Roman" w:hAnsi="Tahoma" w:cs="Tahoma"/>
      <w:sz w:val="16"/>
      <w:szCs w:val="16"/>
      <w:lang w:eastAsia="bg-BG"/>
    </w:rPr>
  </w:style>
  <w:style w:type="paragraph" w:styleId="ListParagraph">
    <w:name w:val="List Paragraph"/>
    <w:basedOn w:val="Normal"/>
    <w:uiPriority w:val="34"/>
    <w:qFormat/>
    <w:rsid w:val="00410803"/>
    <w:pPr>
      <w:ind w:left="720"/>
      <w:contextualSpacing/>
    </w:pPr>
  </w:style>
  <w:style w:type="character" w:customStyle="1" w:styleId="a">
    <w:name w:val="Основен текст_"/>
    <w:basedOn w:val="DefaultParagraphFont"/>
    <w:link w:val="1"/>
    <w:rsid w:val="00F604F0"/>
    <w:rPr>
      <w:spacing w:val="-10"/>
      <w:sz w:val="29"/>
      <w:szCs w:val="29"/>
      <w:shd w:val="clear" w:color="auto" w:fill="FFFFFF"/>
    </w:rPr>
  </w:style>
  <w:style w:type="paragraph" w:customStyle="1" w:styleId="1">
    <w:name w:val="Основен текст1"/>
    <w:basedOn w:val="Normal"/>
    <w:link w:val="a"/>
    <w:rsid w:val="00F604F0"/>
    <w:pPr>
      <w:widowControl w:val="0"/>
      <w:shd w:val="clear" w:color="auto" w:fill="FFFFFF"/>
      <w:spacing w:before="600" w:after="600" w:line="310" w:lineRule="exact"/>
      <w:ind w:hanging="360"/>
    </w:pPr>
    <w:rPr>
      <w:rFonts w:asciiTheme="minorHAnsi" w:eastAsiaTheme="minorHAnsi" w:hAnsiTheme="minorHAnsi" w:cstheme="minorBidi"/>
      <w:spacing w:val="-10"/>
      <w:sz w:val="29"/>
      <w:szCs w:val="29"/>
      <w:lang w:eastAsia="en-US"/>
    </w:rPr>
  </w:style>
  <w:style w:type="paragraph" w:styleId="Footer">
    <w:name w:val="footer"/>
    <w:basedOn w:val="Normal"/>
    <w:link w:val="FooterChar"/>
    <w:uiPriority w:val="99"/>
    <w:unhideWhenUsed/>
    <w:rsid w:val="00D63E11"/>
    <w:pPr>
      <w:tabs>
        <w:tab w:val="center" w:pos="4536"/>
        <w:tab w:val="right" w:pos="9072"/>
      </w:tabs>
    </w:pPr>
  </w:style>
  <w:style w:type="character" w:customStyle="1" w:styleId="FooterChar">
    <w:name w:val="Footer Char"/>
    <w:basedOn w:val="DefaultParagraphFont"/>
    <w:link w:val="Footer"/>
    <w:uiPriority w:val="99"/>
    <w:rsid w:val="00D63E11"/>
    <w:rPr>
      <w:rFonts w:ascii="Times New Roman" w:eastAsia="Times New Roman" w:hAnsi="Times New Roman" w:cs="Times New Roman"/>
      <w:sz w:val="24"/>
      <w:szCs w:val="24"/>
      <w:lang w:eastAsia="bg-BG"/>
    </w:rPr>
  </w:style>
  <w:style w:type="character" w:customStyle="1" w:styleId="Heading1Char">
    <w:name w:val="Heading 1 Char"/>
    <w:basedOn w:val="DefaultParagraphFont"/>
    <w:link w:val="Heading1"/>
    <w:uiPriority w:val="9"/>
    <w:rsid w:val="00B01230"/>
    <w:rPr>
      <w:rFonts w:ascii="Times New Roman" w:eastAsia="Calibri" w:hAnsi="Times New Roman" w:cs="Times New Roman"/>
      <w:b/>
      <w:bCs/>
      <w:sz w:val="20"/>
      <w:szCs w:val="20"/>
    </w:rPr>
  </w:style>
  <w:style w:type="character" w:customStyle="1" w:styleId="FontStyle12">
    <w:name w:val="Font Style12"/>
    <w:rsid w:val="004535E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14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ozhkova@mc.government.b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kW2T7jnLJKXbSfN/TmtXIFV1bPTMB9WW8wNHy9MH0tQ=</DigestValue>
    </Reference>
    <Reference Type="http://www.w3.org/2000/09/xmldsig#Object" URI="#idOfficeObject">
      <DigestMethod Algorithm="http://www.w3.org/2001/04/xmlenc#sha256"/>
      <DigestValue>2H4opJoMIjlRUeayq1Q1dnUyzpomIPtyIOrcNjVUelM=</DigestValue>
    </Reference>
    <Reference Type="http://uri.etsi.org/01903#SignedProperties" URI="#idSignedProperties">
      <Transforms>
        <Transform Algorithm="http://www.w3.org/TR/2001/REC-xml-c14n-20010315"/>
      </Transforms>
      <DigestMethod Algorithm="http://www.w3.org/2001/04/xmlenc#sha256"/>
      <DigestValue>YypXVQhwbC+XVKwJp7riHwGTqCj2O9T2CkgJX64juVU=</DigestValue>
    </Reference>
  </SignedInfo>
  <SignatureValue>d6/ZSl3UyGvfLNTlK1ctckG9XSeBEvyu7SOPPPR5cHwUeKAFlTeLCk4pwSlyypGC7Gw/haG3/XiD
xaDMW6GndzWv5HGtgdXAdShH5fBmeUZIjs6uHnSEelhxkDoj8tjKu7ddpGjd2BB/PLyW+Ne80x/a
pFiU614vHGXk2NsRbOt9UHaijytnbJIIgaAudoYWW75u2SyQrv+yW1CSD/+oXRTFL14JWwdQ6Dpf
8pfWW9/2ebEu5pR9w8Xp866BoYqut1nZqX3GlUTa2F+KKHrsmL/yyW0OgQ+aBOvHAcv4elP6Cu08
z2mcZvrj26tt80jciaolKIiRbm/yoh/W0qfAiQ==</SignatureValue>
  <KeyInfo>
    <X509Data>
      <X509Certificate>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UkRlbySxTpE6CGNcXz2+4bKpKtvB0pETu8mVLjcPMjs=</DigestValue>
      </Reference>
      <Reference URI="/word/_rels/numbering.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MQjps8l5Et1oOUFNaYetUKIOdWnhJTMtTBvWOYcn5Dg=</DigestValue>
      </Reference>
      <Reference URI="/word/document.xml?ContentType=application/vnd.openxmlformats-officedocument.wordprocessingml.document.main+xml">
        <DigestMethod Algorithm="http://www.w3.org/2001/04/xmlenc#sha256"/>
        <DigestValue>AzHhGn5A7YPpEFwo5vM73SMf6IPWGtMY1R0ytwjQqfc=</DigestValue>
      </Reference>
      <Reference URI="/word/endnotes.xml?ContentType=application/vnd.openxmlformats-officedocument.wordprocessingml.endnotes+xml">
        <DigestMethod Algorithm="http://www.w3.org/2001/04/xmlenc#sha256"/>
        <DigestValue>lqolu3zLWH6AQr3oSoqamMf8qEVG8FvHFqMLEkbtrXw=</DigestValue>
      </Reference>
      <Reference URI="/word/fontTable.xml?ContentType=application/vnd.openxmlformats-officedocument.wordprocessingml.fontTable+xml">
        <DigestMethod Algorithm="http://www.w3.org/2001/04/xmlenc#sha256"/>
        <DigestValue>u5ol3usTs95xZA7nrWcy+3M3pyYCBPbAiezJGE/gPlo=</DigestValue>
      </Reference>
      <Reference URI="/word/footer1.xml?ContentType=application/vnd.openxmlformats-officedocument.wordprocessingml.footer+xml">
        <DigestMethod Algorithm="http://www.w3.org/2001/04/xmlenc#sha256"/>
        <DigestValue>4p3eR9Z3/qFt0QLWPMbs3XnM8EZBvmRMzyIpgVGuTw4=</DigestValue>
      </Reference>
      <Reference URI="/word/footnotes.xml?ContentType=application/vnd.openxmlformats-officedocument.wordprocessingml.footnotes+xml">
        <DigestMethod Algorithm="http://www.w3.org/2001/04/xmlenc#sha256"/>
        <DigestValue>MgXuaL4F94g5d0zhr++Rn2yNzqaC9ORNNl8HJBtZa44=</DigestValue>
      </Reference>
      <Reference URI="/word/media/image1.png?ContentType=image/png">
        <DigestMethod Algorithm="http://www.w3.org/2001/04/xmlenc#sha256"/>
        <DigestValue>6+DzsnJZ90LF6VnGd20k6FL05bU4cBjAlQxC0kVi+d0=</DigestValue>
      </Reference>
      <Reference URI="/word/media/image2.wmf?ContentType=image/x-wmf">
        <DigestMethod Algorithm="http://www.w3.org/2001/04/xmlenc#sha256"/>
        <DigestValue>id4TT1SCH5NYUfcZKvOPjlxq/pg6WQpCwsfBQ9UIGKk=</DigestValue>
      </Reference>
      <Reference URI="/word/media/image3.emf?ContentType=image/x-emf">
        <DigestMethod Algorithm="http://www.w3.org/2001/04/xmlenc#sha256"/>
        <DigestValue>Ewd89tHTRiW3Gm33hD+nlk4KFBtcHrftuRRkDkq7PY0=</DigestValue>
      </Reference>
      <Reference URI="/word/media/image4.png?ContentType=image/png">
        <DigestMethod Algorithm="http://www.w3.org/2001/04/xmlenc#sha256"/>
        <DigestValue>xnxU58qLPr58sAvMYWGq8AUQgu9Z+ydqHyrI1tTh0qs=</DigestValue>
      </Reference>
      <Reference URI="/word/media/image5.png?ContentType=image/png">
        <DigestMethod Algorithm="http://www.w3.org/2001/04/xmlenc#sha256"/>
        <DigestValue>EapsyR+jMjQGneaQ166xypeTQOOYal2k6bKWwNcTiSs=</DigestValue>
      </Reference>
      <Reference URI="/word/media/image6.emf?ContentType=image/x-emf">
        <DigestMethod Algorithm="http://www.w3.org/2001/04/xmlenc#sha256"/>
        <DigestValue>qvqurHJt98srJDN9h6WDyWfU0RCZZNCL/MxcBBW6Xug=</DigestValue>
      </Reference>
      <Reference URI="/word/numbering.xml?ContentType=application/vnd.openxmlformats-officedocument.wordprocessingml.numbering+xml">
        <DigestMethod Algorithm="http://www.w3.org/2001/04/xmlenc#sha256"/>
        <DigestValue>YLABMUF7Ok1tm9gJxNNDxZVQAAA14vxz6LPm90NB7vs=</DigestValue>
      </Reference>
      <Reference URI="/word/settings.xml?ContentType=application/vnd.openxmlformats-officedocument.wordprocessingml.settings+xml">
        <DigestMethod Algorithm="http://www.w3.org/2001/04/xmlenc#sha256"/>
        <DigestValue>7hz1KwVdP+zBvWgEB8sz6eU8KefdSRZ2gF7eLzLqvBM=</DigestValue>
      </Reference>
      <Reference URI="/word/styles.xml?ContentType=application/vnd.openxmlformats-officedocument.wordprocessingml.styles+xml">
        <DigestMethod Algorithm="http://www.w3.org/2001/04/xmlenc#sha256"/>
        <DigestValue>eQbnS3wpUtqrMo3rPnULdrJj2iUyJXSQcmJ1SCNvLBA=</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B6me3ezjFuebiHaEGOKn1NKIU5tQTNysNuvBBXpffig=</DigestValue>
      </Reference>
    </Manifest>
    <SignatureProperties>
      <SignatureProperty Id="idSignatureTime" Target="#idPackageSignature">
        <mdssi:SignatureTime xmlns:mdssi="http://schemas.openxmlformats.org/package/2006/digital-signature">
          <mdssi:Format>YYYY-MM-DDThh:mm:ssTZD</mdssi:Format>
          <mdssi:Value>2026-01-08T16:18:51Z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2026-01-08T16:18:51Z</xd:SigningTime>
          <xd:SigningCertificate>
            <xd:Cert>
              <xd:CertDigest>
                <DigestMethod Algorithm="http://www.w3.org/2001/04/xmlenc#sha256"/>
                <DigestValue>3pptWb1F6isw5J5h36DHGD4wGcMCTtrNtz7nLj5Nff0=</DigestValue>
              </xd:CertDigest>
              <xd:IssuerSerial>
                <X509IssuerName>C=BG, L=Sofia, O=Information Services JSC, OID.2.5.4.97=NTRBG-831641791, CN=StampIT Global Qualified CA</X509IssuerName>
                <X509SerialNumber>5177414174888564855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jpYK/ORZeRy1/XevK0C8Ut+7AFae7Ejhm9sqBUd0Sv8=</DigestValue>
    </Reference>
    <Reference Type="http://www.w3.org/2000/09/xmldsig#Object" URI="#idOfficeObject">
      <DigestMethod Algorithm="http://www.w3.org/2001/04/xmlenc#sha256"/>
      <DigestValue>V9vfW72tCQV1v6cQbqt81/ud8+tHcbl8WX5l0vDvzsg=</DigestValue>
    </Reference>
    <Reference Type="http://uri.etsi.org/01903#SignedProperties" URI="#idSignedProperties">
      <Transforms>
        <Transform Algorithm="http://www.w3.org/TR/2001/REC-xml-c14n-20010315"/>
      </Transforms>
      <DigestMethod Algorithm="http://www.w3.org/2001/04/xmlenc#sha256"/>
      <DigestValue>BAjl+uA81jsP49qbWdZ7lXWrs9K89L7wl0290ezEncw=</DigestValue>
    </Reference>
    <Reference Type="http://www.w3.org/2000/09/xmldsig#Object" URI="#idValidSigLnImg">
      <DigestMethod Algorithm="http://www.w3.org/2001/04/xmlenc#sha256"/>
      <DigestValue>wTpcAdxvz+gthCCUeNyU3xwz2vM+Lbeed3aOMKcIQr0=</DigestValue>
    </Reference>
    <Reference Type="http://www.w3.org/2000/09/xmldsig#Object" URI="#idInvalidSigLnImg">
      <DigestMethod Algorithm="http://www.w3.org/2001/04/xmlenc#sha256"/>
      <DigestValue>WxkYT1T9YzoQ/mNrwzwFq75NjcFGHq26mJAPNf4a7rU=</DigestValue>
    </Reference>
  </SignedInfo>
  <SignatureValue>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</SignatureValue>
  <KeyInfo>
    <X509Data>
      <X509Certificate>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</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UkRlbySxTpE6CGNcXz2+4bKpKtvB0pETu8mVLjcPMjs=</DigestValue>
      </Reference>
      <Reference URI="/word/_rels/numbering.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MQjps8l5Et1oOUFNaYetUKIOdWnhJTMtTBvWOYcn5Dg=</DigestValue>
      </Reference>
      <Reference URI="/word/document.xml?ContentType=application/vnd.openxmlformats-officedocument.wordprocessingml.document.main+xml">
        <DigestMethod Algorithm="http://www.w3.org/2001/04/xmlenc#sha256"/>
        <DigestValue>AzHhGn5A7YPpEFwo5vM73SMf6IPWGtMY1R0ytwjQqfc=</DigestValue>
      </Reference>
      <Reference URI="/word/endnotes.xml?ContentType=application/vnd.openxmlformats-officedocument.wordprocessingml.endnotes+xml">
        <DigestMethod Algorithm="http://www.w3.org/2001/04/xmlenc#sha256"/>
        <DigestValue>lqolu3zLWH6AQr3oSoqamMf8qEVG8FvHFqMLEkbtrXw=</DigestValue>
      </Reference>
      <Reference URI="/word/fontTable.xml?ContentType=application/vnd.openxmlformats-officedocument.wordprocessingml.fontTable+xml">
        <DigestMethod Algorithm="http://www.w3.org/2001/04/xmlenc#sha256"/>
        <DigestValue>u5ol3usTs95xZA7nrWcy+3M3pyYCBPbAiezJGE/gPlo=</DigestValue>
      </Reference>
      <Reference URI="/word/footer1.xml?ContentType=application/vnd.openxmlformats-officedocument.wordprocessingml.footer+xml">
        <DigestMethod Algorithm="http://www.w3.org/2001/04/xmlenc#sha256"/>
        <DigestValue>4p3eR9Z3/qFt0QLWPMbs3XnM8EZBvmRMzyIpgVGuTw4=</DigestValue>
      </Reference>
      <Reference URI="/word/footnotes.xml?ContentType=application/vnd.openxmlformats-officedocument.wordprocessingml.footnotes+xml">
        <DigestMethod Algorithm="http://www.w3.org/2001/04/xmlenc#sha256"/>
        <DigestValue>MgXuaL4F94g5d0zhr++Rn2yNzqaC9ORNNl8HJBtZa44=</DigestValue>
      </Reference>
      <Reference URI="/word/media/image1.png?ContentType=image/png">
        <DigestMethod Algorithm="http://www.w3.org/2001/04/xmlenc#sha256"/>
        <DigestValue>6+DzsnJZ90LF6VnGd20k6FL05bU4cBjAlQxC0kVi+d0=</DigestValue>
      </Reference>
      <Reference URI="/word/media/image2.wmf?ContentType=image/x-wmf">
        <DigestMethod Algorithm="http://www.w3.org/2001/04/xmlenc#sha256"/>
        <DigestValue>id4TT1SCH5NYUfcZKvOPjlxq/pg6WQpCwsfBQ9UIGKk=</DigestValue>
      </Reference>
      <Reference URI="/word/media/image3.emf?ContentType=image/x-emf">
        <DigestMethod Algorithm="http://www.w3.org/2001/04/xmlenc#sha256"/>
        <DigestValue>Ewd89tHTRiW3Gm33hD+nlk4KFBtcHrftuRRkDkq7PY0=</DigestValue>
      </Reference>
      <Reference URI="/word/media/image4.png?ContentType=image/png">
        <DigestMethod Algorithm="http://www.w3.org/2001/04/xmlenc#sha256"/>
        <DigestValue>xnxU58qLPr58sAvMYWGq8AUQgu9Z+ydqHyrI1tTh0qs=</DigestValue>
      </Reference>
      <Reference URI="/word/media/image5.png?ContentType=image/png">
        <DigestMethod Algorithm="http://www.w3.org/2001/04/xmlenc#sha256"/>
        <DigestValue>EapsyR+jMjQGneaQ166xypeTQOOYal2k6bKWwNcTiSs=</DigestValue>
      </Reference>
      <Reference URI="/word/media/image6.emf?ContentType=image/x-emf">
        <DigestMethod Algorithm="http://www.w3.org/2001/04/xmlenc#sha256"/>
        <DigestValue>qvqurHJt98srJDN9h6WDyWfU0RCZZNCL/MxcBBW6Xug=</DigestValue>
      </Reference>
      <Reference URI="/word/numbering.xml?ContentType=application/vnd.openxmlformats-officedocument.wordprocessingml.numbering+xml">
        <DigestMethod Algorithm="http://www.w3.org/2001/04/xmlenc#sha256"/>
        <DigestValue>YLABMUF7Ok1tm9gJxNNDxZVQAAA14vxz6LPm90NB7vs=</DigestValue>
      </Reference>
      <Reference URI="/word/settings.xml?ContentType=application/vnd.openxmlformats-officedocument.wordprocessingml.settings+xml">
        <DigestMethod Algorithm="http://www.w3.org/2001/04/xmlenc#sha256"/>
        <DigestValue>7hz1KwVdP+zBvWgEB8sz6eU8KefdSRZ2gF7eLzLqvBM=</DigestValue>
      </Reference>
      <Reference URI="/word/styles.xml?ContentType=application/vnd.openxmlformats-officedocument.wordprocessingml.styles+xml">
        <DigestMethod Algorithm="http://www.w3.org/2001/04/xmlenc#sha256"/>
        <DigestValue>eQbnS3wpUtqrMo3rPnULdrJj2iUyJXSQcmJ1SCNvLBA=</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B6me3ezjFuebiHaEGOKn1NKIU5tQTNysNuvBBXpffig=</DigestValue>
      </Reference>
    </Manifest>
    <SignatureProperties>
      <SignatureProperty Id="idSignatureTime" Target="#idPackageSignature">
        <mdssi:SignatureTime xmlns:mdssi="http://schemas.openxmlformats.org/package/2006/digital-signature">
          <mdssi:Format>YYYY-MM-DDThh:mm:ssTZD</mdssi:Format>
          <mdssi:Value>2026-01-09T11:19:41Z</mdssi:Value>
        </mdssi:SignatureTime>
      </SignatureProperty>
    </SignatureProperties>
  </Object>
  <Object Id="idOfficeObject">
    <SignatureProperties>
      <SignatureProperty Id="idOfficeV1Details" Target="#idPackageSignature">
        <SignatureInfoV1 xmlns="http://schemas.microsoft.com/office/2006/digsig">
          <SetupID>{C263A95D-E732-4F5B-8945-09694BF509C9}</SetupID>
          <SignatureText/>
          <SignatureImage>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</SignatureImage>
          <SignatureComments/>
          <WindowsVersion>10.0</WindowsVersion>
          <OfficeVersion>16.0.17932/26</OfficeVersion>
          <ApplicationVersion>16.0.17932</ApplicationVersion>
          <Monitors>1</Monitors>
          <HorizontalResolution>1280</HorizontalResolution>
          <VerticalResolution>720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2026-01-09T11:19:41Z</xd:SigningTime>
          <xd:SigningCertificate>
            <xd:Cert>
              <xd:CertDigest>
                <DigestMethod Algorithm="http://www.w3.org/2001/04/xmlenc#sha256"/>
                <DigestValue>JKKTKMnkaOByMngfVevKPDlx3IEXYpSJ+O+VgD0fncw=</DigestValue>
              </xd:CertDigest>
              <xd:IssuerSerial>
                <X509IssuerName>C=BG, L=Sofia, O=Information Services JSC, OID.2.5.4.97=NTRBG-831641791, CN=StampIT Global Qualified CA</X509IssuerName>
                <X509SerialNumber>4229055849058204732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kGAAAFgwAACBFTUYAAAEA+B0AANMAAAAGAAAAAAAAAAAAAAAAAAAAAAUAANACAAA1AQAArgAAAAAAAAAAAAAAAAAAAAi3BACwpw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kAAAAEAAAA9gAAABAAAADJAAAABAAAAC4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MkAAAAEAAAA9wAAABEAAAAlAAAADAAAAAEAAABUAAAAfAAAAMoAAAAEAAAA9QAAABAAAAABAAAAACDBQVVVwUHKAAAABAAAAAgAAABMAAAAAAAAAAAAAAAAAAAA//////////9cAAAAMQAvADkALwAyADAAMgA2AAYAAAAEAAAABgAAAAQAAAAGAAAABgAAAAY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ACDBQVVVwUEKAAAASwAAAAEAAABMAAAABAAAAAkAAAAnAAAAIAAAAEsAAABQAAAAWABM0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A9NtUEAAAAAAAAAACB/tUEUVIDF2vZnxCQAAAAkAAAAD021QQAAAAAAAAAAIH+1QRRUgMXa9mfEBAAAAHMAAAAMAAAAAAAAAA0AAAAQAAAAKQAAABk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twAAACoAAAC5AAAALAAAAAAAAAAhAAAACAAAAGIAAAAMAAAAAQAAACQAAAAkAAAAAACAPQAAAAAAAAAAAACAPQAAAAAAAAAAAgAAACcAAAAYAAAABQAAAAAAAAAAAAAAAAAAACUAAAAMAAAABQAAABMAAAAMAAAAAQAAADsAAAAIAAAAVQAAAFAAAAAAAAAAAAAAAP//////////DQAAAIsLsAKLC7YChgu7AoALuwJ7C7sCdgu2AnYLsAJ2C6sCewumAoALpgKGC6YCiwurAosLsAI8AAAACAAAAD4AAAAYAAAAMQAAACEAAABPAAAAQAAAABMAAAAMAAAAAQAAACUAAAAMAAAAAAAAgCQAAAAkAAAAAACAQQAAAAAAAAAAAACAQQAAAAAAAAAAAgAA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ASAAAADAAAAAEAAAAeAAAAGAAAAAkAAABQAAAA9wAAAF0AAAAlAAAADAAAAAEAAABUAAAA0AAAAAoAAABQAAAAmgAAAFwAAAABAAAAACDBQVVVwUEKAAAAUAAAABYAAABMAAAAAAAAAAAAAAAAAAAA//////////94AAAAFAQeBCYELgAgABQELQAgBCAAIgQeBBQEHgQgBCAAJwQeBBEEEAQdBB4EEgQIAAAACQAAAAgAAAADAAAAAwAAAAgAAAAEAAAABgAAAAMAAAAFAAAACQAAAAgAAAAJAAAABgAAAAMAAAAHAAAACQAAAAYAAAAHAAAACAAAAAkAAAAH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</Object>
  <Object Id="idInvalidSigLnImg">AQAAAGwAAAAAAAAAAAAAAP8AAAB/AAAAAAAAAAAAAAAkGAAAFgwAACBFTUYAAAEAfCMAANoAAAAGAAAAAAAAAAAAAAAAAAAAAAUAANACAAA1AQAArgAAAAAAAAAAAAAAAAAAAAi3BACwpw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CIAAAAEAAAAegAAABEAAAAlAAAADAAAAAEAAABUAAAAtAAAACMAAAAEAAAAeAAAABAAAAABAAAAACDBQVVVwU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CgAAACcAAAAeAAAASgAAAAEAAAAAIMFBVVXB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D021QQAAAAAAAAAAIH+1QRRUgMXa9mfEJAAAACQAAAAPTbVBAAAAAAAAAAAgf7VBFFSAxdr2Z8QEAAAAcwAAAAwAAAAAAAAADQAAABAAAAApAAAAGQAAAFIAAABwAQAABAAAABAAAAAH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C3AAAAKgAAALkAAAAsAAAAAAAAACEAAAAIAAAAYgAAAAwAAAABAAAAJAAAACQAAAAAAIA9AAAAAAAAAAAAAIA9AAAAAAAAAAACAAAAJwAAABgAAAAFAAAAAAAAAAAAAAAAAAAAJQAAAAwAAAAFAAAAEwAAAAwAAAABAAAAOwAAAAgAAABVAAAAUAAAAAAAAAAAAAAA//////////8NAAAAiwuwAosLtgKGC7sCgAu7AnsLuwJ2C7YCdguwAnYLqwJ7C6YCgAumAoYLpgKLC6sCiwuwAjwAAAAIAAAAPgAAABgAAAAxAAAAIQAAAE8AAABAAAAAEwAAAAwAAAABAAAAJQAAAAwAAAAAAACAJAAAACQAAAAAAIBBAAAAAAAAAAAAAIBBAAAAAAAAAAACAAA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DQAAAACgAAAFAAAACaAAAAXAAAAAEAAAAAIMFBVVXBQQoAAABQAAAAFgAAAEwAAAAAAAAAAAAAAAAAAAD//////////3gAAAAUBB4EJgQuACAAFAQtACAEIAAiBB4EFAQeBCAEIAAnBB4EEQQQBB0EHgQSBAgAAAAJAAAACAAAAAMAAAADAAAACAAAAAQAAAAGAAAAAwAAAAUAAAAJAAAACAAAAAkAAAAGAAAAAwAAAAcAAAAJAAAABgAAAAcAAAAIAAAACQAAAAc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</Object>
</Signature>
</file>

<file path=_xmlsignatures/sig3.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8WMIUQxI5co55wgv4e2WAgc+yYhDg3BNyyH1V5K6PoE=</DigestValue>
    </Reference>
    <Reference Type="http://www.w3.org/2000/09/xmldsig#Object" URI="#idOfficeObject">
      <DigestMethod Algorithm="http://www.w3.org/2001/04/xmlenc#sha256"/>
      <DigestValue>sUjgJLVi8enEc8SlurCEAvI4/8bBqCwuK10vn1LV2bA=</DigestValue>
    </Reference>
    <Reference Type="http://uri.etsi.org/01903#SignedProperties" URI="#idSignedProperties">
      <Transforms>
        <Transform Algorithm="http://www.w3.org/TR/2001/REC-xml-c14n-20010315"/>
      </Transforms>
      <DigestMethod Algorithm="http://www.w3.org/2001/04/xmlenc#sha256"/>
      <DigestValue>kq+W+9rgNLP0eKfqsZ/+zetO6l1lsQrG6S8PSOaanKs=</DigestValue>
    </Reference>
    <Reference Type="http://www.w3.org/2000/09/xmldsig#Object" URI="#idValidSigLnImg">
      <DigestMethod Algorithm="http://www.w3.org/2001/04/xmlenc#sha256"/>
      <DigestValue>EE4e6qWy8ixo+wDK8B5D5e/W2mMUHtNkwtLkMVDTFEY=</DigestValue>
    </Reference>
    <Reference Type="http://www.w3.org/2000/09/xmldsig#Object" URI="#idInvalidSigLnImg">
      <DigestMethod Algorithm="http://www.w3.org/2001/04/xmlenc#sha256"/>
      <DigestValue>YMlqRolEvwVSDqBMSzmC3LiPMJw8L+VuGpVrWmW1b10=</DigestValue>
    </Reference>
  </SignedInfo>
  <SignatureValue>pM3Y0KzeeV7xkjboU4PLQAC6zRv/qnDS21SHoTof7jGfcPe/LzpINKudJTusujnYfmb2GAFM5jEj
qdjl+vv1DB2YZSBm7dxDXO7EMkCq20H0BuLNT9kkwM3/2Y49+Q+KIRevCX/e/1zt8dVNzk5vFidz
u3qiGiABI0aOVqp0bXSE0nH9Iz/Y0fleQu81ooTLbIoT+MBPzqSMROLLeSlSkWHhQB95M6oF7Co4
Z1GU/GysB2d8ndxUEV5MVyIlV5BvPpkk+aiZqkt+6XaV7woW8E+5urFmoDdKwUJS6d1l4UlnLQpq
G44RNYTU4gGPQIcGOaxlpOgo0P/6y9OYNNDhmg==</SignatureValue>
  <KeyInfo>
    <X509Data>
      <X509Certificate>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D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1/04/xmlenc#sha256"/>
        <DigestValue>UkRlbySxTpE6CGNcXz2+4bKpKtvB0pETu8mVLjcPMjs=</DigestValue>
      </Reference>
      <Reference URI="/word/_rels/numbering.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MQjps8l5Et1oOUFNaYetUKIOdWnhJTMtTBvWOYcn5Dg=</DigestValue>
      </Reference>
      <Reference URI="/word/document.xml?ContentType=application/vnd.openxmlformats-officedocument.wordprocessingml.document.main+xml">
        <DigestMethod Algorithm="http://www.w3.org/2001/04/xmlenc#sha256"/>
        <DigestValue>AzHhGn5A7YPpEFwo5vM73SMf6IPWGtMY1R0ytwjQqfc=</DigestValue>
      </Reference>
      <Reference URI="/word/endnotes.xml?ContentType=application/vnd.openxmlformats-officedocument.wordprocessingml.endnotes+xml">
        <DigestMethod Algorithm="http://www.w3.org/2001/04/xmlenc#sha256"/>
        <DigestValue>lqolu3zLWH6AQr3oSoqamMf8qEVG8FvHFqMLEkbtrXw=</DigestValue>
      </Reference>
      <Reference URI="/word/fontTable.xml?ContentType=application/vnd.openxmlformats-officedocument.wordprocessingml.fontTable+xml">
        <DigestMethod Algorithm="http://www.w3.org/2001/04/xmlenc#sha256"/>
        <DigestValue>u5ol3usTs95xZA7nrWcy+3M3pyYCBPbAiezJGE/gPlo=</DigestValue>
      </Reference>
      <Reference URI="/word/footer1.xml?ContentType=application/vnd.openxmlformats-officedocument.wordprocessingml.footer+xml">
        <DigestMethod Algorithm="http://www.w3.org/2001/04/xmlenc#sha256"/>
        <DigestValue>4p3eR9Z3/qFt0QLWPMbs3XnM8EZBvmRMzyIpgVGuTw4=</DigestValue>
      </Reference>
      <Reference URI="/word/footnotes.xml?ContentType=application/vnd.openxmlformats-officedocument.wordprocessingml.footnotes+xml">
        <DigestMethod Algorithm="http://www.w3.org/2001/04/xmlenc#sha256"/>
        <DigestValue>MgXuaL4F94g5d0zhr++Rn2yNzqaC9ORNNl8HJBtZa44=</DigestValue>
      </Reference>
      <Reference URI="/word/media/image1.png?ContentType=image/png">
        <DigestMethod Algorithm="http://www.w3.org/2001/04/xmlenc#sha256"/>
        <DigestValue>6+DzsnJZ90LF6VnGd20k6FL05bU4cBjAlQxC0kVi+d0=</DigestValue>
      </Reference>
      <Reference URI="/word/media/image2.wmf?ContentType=image/x-wmf">
        <DigestMethod Algorithm="http://www.w3.org/2001/04/xmlenc#sha256"/>
        <DigestValue>id4TT1SCH5NYUfcZKvOPjlxq/pg6WQpCwsfBQ9UIGKk=</DigestValue>
      </Reference>
      <Reference URI="/word/media/image3.emf?ContentType=image/x-emf">
        <DigestMethod Algorithm="http://www.w3.org/2001/04/xmlenc#sha256"/>
        <DigestValue>Ewd89tHTRiW3Gm33hD+nlk4KFBtcHrftuRRkDkq7PY0=</DigestValue>
      </Reference>
      <Reference URI="/word/media/image4.png?ContentType=image/png">
        <DigestMethod Algorithm="http://www.w3.org/2001/04/xmlenc#sha256"/>
        <DigestValue>xnxU58qLPr58sAvMYWGq8AUQgu9Z+ydqHyrI1tTh0qs=</DigestValue>
      </Reference>
      <Reference URI="/word/media/image5.png?ContentType=image/png">
        <DigestMethod Algorithm="http://www.w3.org/2001/04/xmlenc#sha256"/>
        <DigestValue>EapsyR+jMjQGneaQ166xypeTQOOYal2k6bKWwNcTiSs=</DigestValue>
      </Reference>
      <Reference URI="/word/media/image6.emf?ContentType=image/x-emf">
        <DigestMethod Algorithm="http://www.w3.org/2001/04/xmlenc#sha256"/>
        <DigestValue>qvqurHJt98srJDN9h6WDyWfU0RCZZNCL/MxcBBW6Xug=</DigestValue>
      </Reference>
      <Reference URI="/word/numbering.xml?ContentType=application/vnd.openxmlformats-officedocument.wordprocessingml.numbering+xml">
        <DigestMethod Algorithm="http://www.w3.org/2001/04/xmlenc#sha256"/>
        <DigestValue>YLABMUF7Ok1tm9gJxNNDxZVQAAA14vxz6LPm90NB7vs=</DigestValue>
      </Reference>
      <Reference URI="/word/settings.xml?ContentType=application/vnd.openxmlformats-officedocument.wordprocessingml.settings+xml">
        <DigestMethod Algorithm="http://www.w3.org/2001/04/xmlenc#sha256"/>
        <DigestValue>7hz1KwVdP+zBvWgEB8sz6eU8KefdSRZ2gF7eLzLqvBM=</DigestValue>
      </Reference>
      <Reference URI="/word/styles.xml?ContentType=application/vnd.openxmlformats-officedocument.wordprocessingml.styles+xml">
        <DigestMethod Algorithm="http://www.w3.org/2001/04/xmlenc#sha256"/>
        <DigestValue>eQbnS3wpUtqrMo3rPnULdrJj2iUyJXSQcmJ1SCNvLBA=</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B6me3ezjFuebiHaEGOKn1NKIU5tQTNysNuvBBXpffig=</DigestValue>
      </Reference>
    </Manifest>
    <SignatureProperties>
      <SignatureProperty Id="idSignatureTime" Target="#idPackageSignature">
        <mdssi:SignatureTime xmlns:mdssi="http://schemas.openxmlformats.org/package/2006/digital-signature">
          <mdssi:Format>YYYY-MM-DDThh:mm:ssTZD</mdssi:Format>
          <mdssi:Value>2026-01-09T11:26:34Z</mdssi:Value>
        </mdssi:SignatureTime>
      </SignatureProperty>
    </SignatureProperties>
  </Object>
  <Object Id="idOfficeObject">
    <SignatureProperties>
      <SignatureProperty Id="idOfficeV1Details" Target="#idPackageSignature">
        <SignatureInfoV1 xmlns="http://schemas.microsoft.com/office/2006/digsig">
          <SetupID>{A88FBA03-A244-4DA5-B9F0-C8B712DE9B21}</SetupID>
          <SignatureText>24-00-37/09.01.2026</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2026-01-09T11:26:34Z</xd:SigningTime>
          <xd:SigningCertificate>
            <xd:Cert>
              <xd:CertDigest>
                <DigestMethod Algorithm="http://www.w3.org/2001/04/xmlenc#sha256"/>
                <DigestValue>rlBkfm6QKj/28KKAH8I5E5KWNa1t3ehOouLni+Ur4lM=</DigestValue>
              </xd:CertDigest>
              <xd:IssuerSerial>
                <X509IssuerName>C=BG, L=Sofia, O=Information Services JSC, OID.2.5.4.97=NTRBG-831641791, CN=StampIT Global Qualified CA</X509IssuerName>
                <X509SerialNumber>1249938184868706766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BzGwAAtQ0AACBFTUYAAAEAZBoAAKIAAAAGAAAAAAAAAAAAAAAAAAAAgAcAADgEAAAPAgAAKAEAAAAAAAAAAAAAAAAAAJgKCABAh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OZaVTwAAACwP8hB+X8AAAkAAAABAAAA0O5HQfl/AAAAAAAAAAAAAIOEM+v4fwAAQNGHD0wBAAAAAAAAAAAAAAAAAAAAAAAAAAAAAAAAAAAtshGgajUAAAAAAAAAAAAA/////0wBAAAAAAAAAAAAAOBwkBdMAQAA4OVaVQAAAAAAkQYkTAEAAAcAAAAAAAAA4OiWF0wBAAAc5VpVPAAAAHDlWlU8AAAAwR8eQfl/AAAeAAAAAAAAAPK+kx0AAAAAHgAAAAAAAAAwOqUXTAEAAOBwkBdMAQAAS1QiQfl/AADA5FpVPAAAAHDlWlU8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A7OsjTAEAAPTfoOr4fwAAoIORF0wBAADQ7kdB+X8AAAAAAAAAAAAAAU7Y6vh/AAACAAAAAAAAAAIAAAAAAAAAAAAAAAAAAAAAAAAAAAAAAC0rEaBqNQAAIJJhF0wBAADQaZQlTAEAAAAAAAAAAAAA4HCQF0wBAAD4flpVAAAAAOD///8AAAAABgAAAAAAAAACAAAAAAAAABx+WlU8AAAAcH5aVTwAAADBHx5B+X8AAAAAAAAAAAAAoOdtQQAAAAAAAAAAAAAAAJuOqOr4fwAA4HCQF0wBAABLVCJB+X8AAMB9WlU8AAAAcH5aVTwAAAAAAAAAAAAAAAAAAABkdgAIAAAAACUAAAAMAAAAAwAAABgAAAAMAAAAAAAAAhIAAAAMAAAAAQAAABYAAAAMAAAACAAAAFQAAABUAAAACgAAACcAAAAeAAAASgAAAAEAAABVldtBX0Lb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HAAAAAKAAAAUAAAACwAAABcAAAAAQAAAFWV20FfQttBCgAAAFAAAAAGAAAATAAAAAAAAAAAAAAAAAAAAP//////////WAAAACAENQQzBC4AIAAWIQYAAAAGAAAABQAAAAMAAAADAAAADA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</Object>
  <Object Id="idInvalidSigLnImg">AQAAAGwAAAAAAAAAAAAAAP8AAAB/AAAAAAAAAAAAAABzGwAAtQ0AACBFTUYAAAEABB4AAKgAAAAGAAAAAAAAAAAAAAAAAAAAgAcAADgEAAAPAgAAKAEAAAAAAAAAAAAAAAAAAJgKCABAh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AAAAD4fwAAg4Qz6/h/AAAKAAsAAAAAANDuR0H5fwAAAAAAAAAAAACohDPr+H8AAAAAAAAAAAAA4HHfQvl/AAAAAAAAAAAAAAAAAAAAAAAAffERoGo1AAAjV63q+H8AAEgAAABMAQAAAAAAAAAAAADgcJAXTAEAACilWlUAAAAA9f///wAAAAAJAAAAAAAAAAAAAAAAAAAATKRaVTwAAACgpFpVPAAAAMEfHkH5fwAAAAAAAAAAAAAAAAAAAAAAAOBwkBdMAQAAKKVaVTwAAADgcJAXTAEAAEtUIkH5fwAA8KNaVTwAAACgpFpVPAAAAAAAAAAAAAAAAAAAAGR2AAgAAAAAJQAAAAwAAAABAAAAGAAAAAwAAAD/AAACEgAAAAwAAAABAAAAHgAAABgAAAAiAAAABAAAAHoAAAARAAAAJQAAAAwAAAABAAAAVAAAALQAAAAjAAAABAAAAHgAAAAQAAAAAQAAAFWV20FfQtt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mWlU8AAAAsD/IQfl/AAAJAAAAAQAAANDuR0H5fwAAAAAAAAAAAACDhDPr+H8AAEDRhw9MAQAAAAAAAAAAAAAAAAAAAAAAAAAAAAAAAAAALbIRoGo1AAAAAAAAAAAAAP////9MAQAAAAAAAAAAAADgcJAXTAEAAODlWlUAAAAAAJEGJEwBAAAHAAAAAAAAAODolhdMAQAAHOVaVTwAAABw5VpVPAAAAMEfHkH5fwAAHgAAAAAAAADyvpMdAAAAAB4AAAAAAAAAMDqlF0wBAADgcJAXTAEAAEtUIkH5fwAAwORaVTwAAABw5VpVP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OzrI0wBAAD036Dq+H8AAKCDkRdMAQAA0O5HQfl/AAAAAAAAAAAAAAFO2Or4fwAAAgAAAAAAAAACAAAAAAAAAAAAAAAAAAAAAAAAAAAAAAAtKxGgajUAACCSYRdMAQAA0GmUJUwBAAAAAAAAAAAAAOBwkBdMAQAA+H5aVQAAAADg////AAAAAAYAAAAAAAAAAgAAAAAAAAAcflpVPAAAAHB+WlU8AAAAwR8eQfl/AAAAAAAAAAAAAKDnbUEAAAAAAAAAAAAAAACbjqjq+H8AAOBwkBdMAQAAS1QiQfl/AADAfVpVPAAAAHB+WlU8AAAAAAAAAAAAAAAAAAAAZHYACAAAAAAlAAAADAAAAAMAAAAYAAAADAAAAAAAAAISAAAADAAAAAEAAAAWAAAADAAAAAgAAABUAAAAVAAAAAoAAAAnAAAAHgAAAEoAAAABAAAAVZXbQV9C20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BwAAAACgAAAFAAAAAsAAAAXAAAAAEAAABVldtBX0LbQQoAAABQAAAABgAAAEwAAAAAAAAAAAAAAAAAAAD//////////1gAAAAgBDUEMwQuACAAFiEGAAAABgAAAAUAAAADAAAAAwAAAAw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16FB8-63B1-48D7-84B8-B52C2472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29</Pages>
  <Words>7661</Words>
  <Characters>43668</Characters>
  <Application>Microsoft Office Word</Application>
  <DocSecurity>0</DocSecurity>
  <Lines>363</Lines>
  <Paragraphs>102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51227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Kolev</dc:creator>
  <cp:lastModifiedBy>Adriana Bozhkova</cp:lastModifiedBy>
  <cp:revision>109</cp:revision>
  <cp:lastPrinted>2021-11-08T10:44:00Z</cp:lastPrinted>
  <dcterms:created xsi:type="dcterms:W3CDTF">2021-06-07T13:40:00Z</dcterms:created>
  <dcterms:modified xsi:type="dcterms:W3CDTF">2026-01-08T08:54:00Z</dcterms:modified>
</cp:coreProperties>
</file>