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1A50" w:rsidRPr="00421A50" w:rsidRDefault="00421A50" w:rsidP="00421A50">
      <w:pPr>
        <w:tabs>
          <w:tab w:val="left" w:pos="0"/>
        </w:tabs>
        <w:spacing w:after="0"/>
        <w:jc w:val="center"/>
        <w:rPr>
          <w:rFonts w:ascii="Times New Roman" w:eastAsia="Times New Roman" w:hAnsi="Times New Roman"/>
          <w:sz w:val="24"/>
          <w:szCs w:val="24"/>
        </w:rPr>
      </w:pPr>
      <w:r w:rsidRPr="00421A50">
        <w:rPr>
          <w:rFonts w:ascii="Times New Roman" w:eastAsia="Times New Roman" w:hAnsi="Times New Roman"/>
          <w:sz w:val="24"/>
          <w:szCs w:val="24"/>
        </w:rPr>
        <w:t>Съобщение за съставен акт за установяване на административно нарушение</w:t>
      </w:r>
    </w:p>
    <w:p w:rsidR="00421A50" w:rsidRPr="00421A50" w:rsidRDefault="00421A50" w:rsidP="00421A50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:rsidR="007D7710" w:rsidRDefault="005F40F7" w:rsidP="00BB7348">
      <w:pPr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Съставен е Акт за ус</w:t>
      </w:r>
      <w:r w:rsidR="00421A50" w:rsidRPr="00421A50">
        <w:rPr>
          <w:rFonts w:ascii="Times New Roman" w:eastAsia="Times New Roman" w:hAnsi="Times New Roman"/>
          <w:sz w:val="24"/>
          <w:szCs w:val="24"/>
        </w:rPr>
        <w:t xml:space="preserve">тановяване на административно нарушение № </w:t>
      </w:r>
      <w:r w:rsidR="0078224C">
        <w:rPr>
          <w:rFonts w:ascii="Times New Roman" w:eastAsia="Times New Roman" w:hAnsi="Times New Roman"/>
          <w:sz w:val="24"/>
          <w:szCs w:val="24"/>
        </w:rPr>
        <w:t>9</w:t>
      </w:r>
      <w:r w:rsidR="00F239B1">
        <w:rPr>
          <w:rFonts w:ascii="Times New Roman" w:eastAsia="Times New Roman" w:hAnsi="Times New Roman"/>
          <w:sz w:val="24"/>
          <w:szCs w:val="24"/>
        </w:rPr>
        <w:t>267</w:t>
      </w:r>
      <w:r w:rsidR="00421A50" w:rsidRPr="00421A50">
        <w:rPr>
          <w:rFonts w:ascii="Times New Roman" w:eastAsia="Times New Roman" w:hAnsi="Times New Roman"/>
          <w:sz w:val="24"/>
          <w:szCs w:val="24"/>
        </w:rPr>
        <w:t xml:space="preserve"> от </w:t>
      </w:r>
      <w:r w:rsidR="00F239B1">
        <w:rPr>
          <w:rFonts w:ascii="Times New Roman" w:eastAsia="Times New Roman" w:hAnsi="Times New Roman"/>
          <w:sz w:val="24"/>
          <w:szCs w:val="24"/>
        </w:rPr>
        <w:t>09</w:t>
      </w:r>
      <w:r w:rsidR="00421A50">
        <w:rPr>
          <w:rFonts w:ascii="Times New Roman" w:eastAsia="Times New Roman" w:hAnsi="Times New Roman"/>
          <w:sz w:val="24"/>
          <w:szCs w:val="24"/>
        </w:rPr>
        <w:t>.</w:t>
      </w:r>
      <w:r w:rsidR="007D7710">
        <w:rPr>
          <w:rFonts w:ascii="Times New Roman" w:eastAsia="Times New Roman" w:hAnsi="Times New Roman"/>
          <w:sz w:val="24"/>
          <w:szCs w:val="24"/>
        </w:rPr>
        <w:t>0</w:t>
      </w:r>
      <w:r w:rsidR="003C48A2">
        <w:rPr>
          <w:rFonts w:ascii="Times New Roman" w:eastAsia="Times New Roman" w:hAnsi="Times New Roman"/>
          <w:sz w:val="24"/>
          <w:szCs w:val="24"/>
        </w:rPr>
        <w:t>1</w:t>
      </w:r>
      <w:r w:rsidR="00421A50">
        <w:rPr>
          <w:rFonts w:ascii="Times New Roman" w:eastAsia="Times New Roman" w:hAnsi="Times New Roman"/>
          <w:sz w:val="24"/>
          <w:szCs w:val="24"/>
        </w:rPr>
        <w:t>.20</w:t>
      </w:r>
      <w:r w:rsidR="00CE54AC">
        <w:rPr>
          <w:rFonts w:ascii="Times New Roman" w:eastAsia="Times New Roman" w:hAnsi="Times New Roman"/>
          <w:sz w:val="24"/>
          <w:szCs w:val="24"/>
        </w:rPr>
        <w:t>2</w:t>
      </w:r>
      <w:r w:rsidR="007D7710">
        <w:rPr>
          <w:rFonts w:ascii="Times New Roman" w:eastAsia="Times New Roman" w:hAnsi="Times New Roman"/>
          <w:sz w:val="24"/>
          <w:szCs w:val="24"/>
        </w:rPr>
        <w:t>3</w:t>
      </w:r>
      <w:r w:rsidR="00421A50">
        <w:rPr>
          <w:rFonts w:ascii="Times New Roman" w:eastAsia="Times New Roman" w:hAnsi="Times New Roman"/>
          <w:sz w:val="24"/>
          <w:szCs w:val="24"/>
        </w:rPr>
        <w:t xml:space="preserve"> г.</w:t>
      </w:r>
      <w:r w:rsidR="00421A50" w:rsidRPr="00421A50">
        <w:rPr>
          <w:rFonts w:ascii="Times New Roman" w:eastAsia="Times New Roman" w:hAnsi="Times New Roman"/>
          <w:sz w:val="24"/>
          <w:szCs w:val="24"/>
        </w:rPr>
        <w:t xml:space="preserve"> срещу </w:t>
      </w:r>
      <w:r w:rsidR="00421A50">
        <w:rPr>
          <w:rFonts w:ascii="Times New Roman" w:eastAsia="Times New Roman" w:hAnsi="Times New Roman"/>
          <w:sz w:val="24"/>
          <w:szCs w:val="24"/>
        </w:rPr>
        <w:t>„</w:t>
      </w:r>
      <w:proofErr w:type="spellStart"/>
      <w:r w:rsidR="00F239B1">
        <w:rPr>
          <w:rFonts w:ascii="Times New Roman" w:eastAsia="Times New Roman" w:hAnsi="Times New Roman"/>
          <w:sz w:val="24"/>
          <w:szCs w:val="24"/>
        </w:rPr>
        <w:t>Буилднет</w:t>
      </w:r>
      <w:proofErr w:type="spellEnd"/>
      <w:r w:rsidR="006E3A4B">
        <w:rPr>
          <w:rFonts w:ascii="Times New Roman" w:eastAsia="Times New Roman" w:hAnsi="Times New Roman"/>
          <w:sz w:val="24"/>
          <w:szCs w:val="24"/>
        </w:rPr>
        <w:t xml:space="preserve">“ </w:t>
      </w:r>
      <w:r w:rsidR="00600A5A">
        <w:rPr>
          <w:rFonts w:ascii="Times New Roman" w:eastAsia="Times New Roman" w:hAnsi="Times New Roman"/>
          <w:sz w:val="24"/>
          <w:szCs w:val="24"/>
        </w:rPr>
        <w:t>Е</w:t>
      </w:r>
      <w:r w:rsidR="0078224C">
        <w:rPr>
          <w:rFonts w:ascii="Times New Roman" w:eastAsia="Times New Roman" w:hAnsi="Times New Roman"/>
          <w:sz w:val="24"/>
          <w:szCs w:val="24"/>
        </w:rPr>
        <w:t>ОО</w:t>
      </w:r>
      <w:r w:rsidR="00421A50">
        <w:rPr>
          <w:rFonts w:ascii="Times New Roman" w:eastAsia="Times New Roman" w:hAnsi="Times New Roman"/>
          <w:sz w:val="24"/>
          <w:szCs w:val="24"/>
        </w:rPr>
        <w:t>Д</w:t>
      </w:r>
      <w:r w:rsidR="00421A50" w:rsidRPr="00421A50">
        <w:rPr>
          <w:rFonts w:ascii="Times New Roman" w:eastAsia="Times New Roman" w:hAnsi="Times New Roman"/>
          <w:sz w:val="24"/>
          <w:szCs w:val="24"/>
        </w:rPr>
        <w:t xml:space="preserve">, </w:t>
      </w:r>
      <w:r w:rsidR="00BB7348" w:rsidRPr="00BB7348">
        <w:rPr>
          <w:rFonts w:ascii="Times New Roman" w:hAnsi="Times New Roman"/>
          <w:sz w:val="24"/>
          <w:szCs w:val="24"/>
        </w:rPr>
        <w:t>ЕИК:</w:t>
      </w:r>
      <w:r w:rsidR="00F239B1">
        <w:rPr>
          <w:rFonts w:ascii="Times New Roman" w:hAnsi="Times New Roman"/>
          <w:sz w:val="24"/>
          <w:szCs w:val="24"/>
        </w:rPr>
        <w:t xml:space="preserve"> 206383059</w:t>
      </w:r>
      <w:r w:rsidR="00BB7348" w:rsidRPr="00BB7348">
        <w:rPr>
          <w:rFonts w:ascii="Times New Roman" w:hAnsi="Times New Roman"/>
          <w:sz w:val="24"/>
          <w:szCs w:val="24"/>
        </w:rPr>
        <w:t>, гр.</w:t>
      </w:r>
      <w:r w:rsidR="000141F5">
        <w:rPr>
          <w:rFonts w:ascii="Times New Roman" w:hAnsi="Times New Roman"/>
          <w:sz w:val="24"/>
          <w:szCs w:val="24"/>
        </w:rPr>
        <w:t xml:space="preserve"> </w:t>
      </w:r>
      <w:r w:rsidR="00F239B1">
        <w:rPr>
          <w:rFonts w:ascii="Times New Roman" w:hAnsi="Times New Roman"/>
          <w:sz w:val="24"/>
          <w:szCs w:val="24"/>
        </w:rPr>
        <w:t>София 1000</w:t>
      </w:r>
      <w:r w:rsidR="004C69C1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ул. „</w:t>
      </w:r>
      <w:r w:rsidR="00F239B1">
        <w:rPr>
          <w:rFonts w:ascii="Times New Roman" w:hAnsi="Times New Roman"/>
          <w:sz w:val="24"/>
          <w:szCs w:val="24"/>
        </w:rPr>
        <w:t>Цар Иван Шишман</w:t>
      </w:r>
      <w:r w:rsidR="00DA3B2F">
        <w:rPr>
          <w:rFonts w:ascii="Times New Roman" w:hAnsi="Times New Roman"/>
          <w:sz w:val="24"/>
          <w:szCs w:val="24"/>
        </w:rPr>
        <w:t>“ №</w:t>
      </w:r>
      <w:r w:rsidR="00F239B1">
        <w:rPr>
          <w:rFonts w:ascii="Times New Roman" w:hAnsi="Times New Roman"/>
          <w:sz w:val="24"/>
          <w:szCs w:val="24"/>
        </w:rPr>
        <w:t xml:space="preserve"> 17</w:t>
      </w:r>
      <w:r w:rsidR="00BB7348" w:rsidRPr="00BB7348">
        <w:rPr>
          <w:rFonts w:ascii="Times New Roman" w:hAnsi="Times New Roman"/>
          <w:sz w:val="24"/>
          <w:szCs w:val="24"/>
        </w:rPr>
        <w:t>, представлявано от г-</w:t>
      </w:r>
      <w:r w:rsidR="00F239B1">
        <w:rPr>
          <w:rFonts w:ascii="Times New Roman" w:hAnsi="Times New Roman"/>
          <w:sz w:val="24"/>
          <w:szCs w:val="24"/>
        </w:rPr>
        <w:t>н Иван Стефанов Благоев</w:t>
      </w:r>
      <w:r w:rsidR="00600A5A">
        <w:rPr>
          <w:rFonts w:ascii="Times New Roman" w:hAnsi="Times New Roman"/>
          <w:sz w:val="24"/>
          <w:szCs w:val="24"/>
        </w:rPr>
        <w:t>,</w:t>
      </w:r>
      <w:r w:rsidR="00BB7348" w:rsidRPr="00BB7348">
        <w:rPr>
          <w:rFonts w:ascii="Times New Roman" w:hAnsi="Times New Roman"/>
          <w:sz w:val="24"/>
          <w:szCs w:val="24"/>
        </w:rPr>
        <w:t xml:space="preserve"> в качеството на управител</w:t>
      </w:r>
      <w:r w:rsidR="00BB7348" w:rsidRPr="0003729D">
        <w:rPr>
          <w:rFonts w:ascii="Times New Roman" w:hAnsi="Times New Roman"/>
          <w:b/>
          <w:sz w:val="24"/>
          <w:szCs w:val="24"/>
        </w:rPr>
        <w:t xml:space="preserve"> </w:t>
      </w:r>
      <w:r w:rsidR="00421A50" w:rsidRPr="00421A50">
        <w:rPr>
          <w:rFonts w:ascii="Times New Roman" w:eastAsia="Times New Roman" w:hAnsi="Times New Roman"/>
          <w:sz w:val="24"/>
          <w:szCs w:val="24"/>
        </w:rPr>
        <w:t xml:space="preserve">за административно нарушение по чл. 97, ал. 1, т. </w:t>
      </w:r>
      <w:r w:rsidR="000141F5">
        <w:rPr>
          <w:rFonts w:ascii="Times New Roman" w:eastAsia="Times New Roman" w:hAnsi="Times New Roman"/>
          <w:sz w:val="24"/>
          <w:szCs w:val="24"/>
        </w:rPr>
        <w:t>6</w:t>
      </w:r>
      <w:r w:rsidR="00421A50" w:rsidRPr="00421A50">
        <w:rPr>
          <w:rFonts w:ascii="Times New Roman" w:eastAsia="Times New Roman" w:hAnsi="Times New Roman"/>
          <w:sz w:val="24"/>
          <w:szCs w:val="24"/>
        </w:rPr>
        <w:t xml:space="preserve"> от ЗАПСП. </w:t>
      </w:r>
    </w:p>
    <w:p w:rsidR="00421A50" w:rsidRPr="00BB7348" w:rsidRDefault="00421A50" w:rsidP="00BB7348">
      <w:pPr>
        <w:jc w:val="both"/>
        <w:rPr>
          <w:rFonts w:ascii="Times New Roman" w:hAnsi="Times New Roman"/>
          <w:b/>
          <w:bCs/>
          <w:sz w:val="24"/>
          <w:szCs w:val="24"/>
        </w:rPr>
      </w:pPr>
      <w:bookmarkStart w:id="0" w:name="_GoBack"/>
      <w:bookmarkEnd w:id="0"/>
      <w:r w:rsidRPr="00421A50">
        <w:rPr>
          <w:rFonts w:ascii="Times New Roman" w:eastAsia="Times New Roman" w:hAnsi="Times New Roman"/>
          <w:sz w:val="24"/>
          <w:szCs w:val="24"/>
        </w:rPr>
        <w:t xml:space="preserve">В 14-дневен срок от поставяне на съобщението законният представител на юридическото лице или упълномощено от него лице може да се яви в Министерството на културата за предявяване и подписване на акта. </w:t>
      </w:r>
    </w:p>
    <w:p w:rsidR="00421A50" w:rsidRPr="00421A50" w:rsidRDefault="00421A50" w:rsidP="007D7710">
      <w:pPr>
        <w:tabs>
          <w:tab w:val="left" w:pos="0"/>
        </w:tabs>
        <w:spacing w:after="0"/>
        <w:jc w:val="both"/>
        <w:rPr>
          <w:rFonts w:ascii="Times New Roman" w:eastAsia="Times New Roman" w:hAnsi="Times New Roman"/>
          <w:i/>
          <w:sz w:val="24"/>
          <w:szCs w:val="24"/>
        </w:rPr>
      </w:pPr>
      <w:r w:rsidRPr="00421A50">
        <w:rPr>
          <w:rFonts w:ascii="Times New Roman" w:eastAsia="Times New Roman" w:hAnsi="Times New Roman"/>
          <w:sz w:val="24"/>
          <w:szCs w:val="24"/>
        </w:rPr>
        <w:t>При неявяване в посочения срок, това се отбелязва в акта и същият се смята за редовно връчен в деня на отбелязването, като се прилага към преписката и производството по него продължава.</w:t>
      </w:r>
    </w:p>
    <w:p w:rsidR="007D7710" w:rsidRDefault="007D7710" w:rsidP="007D7710">
      <w:pPr>
        <w:tabs>
          <w:tab w:val="left" w:pos="0"/>
        </w:tabs>
        <w:spacing w:after="0"/>
        <w:jc w:val="both"/>
        <w:rPr>
          <w:rFonts w:ascii="Times New Roman" w:eastAsia="Times New Roman" w:hAnsi="Times New Roman"/>
          <w:sz w:val="24"/>
          <w:szCs w:val="24"/>
        </w:rPr>
      </w:pPr>
    </w:p>
    <w:p w:rsidR="00606DCB" w:rsidRPr="00421A50" w:rsidRDefault="00606DCB" w:rsidP="007D7710">
      <w:pPr>
        <w:tabs>
          <w:tab w:val="left" w:pos="0"/>
        </w:tabs>
        <w:spacing w:after="0"/>
        <w:jc w:val="both"/>
        <w:rPr>
          <w:rFonts w:ascii="Times New Roman" w:eastAsia="Times New Roman" w:hAnsi="Times New Roman"/>
          <w:i/>
          <w:sz w:val="24"/>
          <w:szCs w:val="24"/>
        </w:rPr>
      </w:pPr>
      <w:r w:rsidRPr="00421A50">
        <w:rPr>
          <w:rFonts w:ascii="Times New Roman" w:eastAsia="Times New Roman" w:hAnsi="Times New Roman"/>
          <w:sz w:val="24"/>
          <w:szCs w:val="24"/>
        </w:rPr>
        <w:t>Съобщението е поставено на</w:t>
      </w:r>
      <w:r w:rsidR="00B96750">
        <w:rPr>
          <w:rFonts w:ascii="Times New Roman" w:eastAsia="Times New Roman" w:hAnsi="Times New Roman"/>
          <w:sz w:val="24"/>
          <w:szCs w:val="24"/>
        </w:rPr>
        <w:t xml:space="preserve"> 0</w:t>
      </w:r>
      <w:r w:rsidR="00F239B1">
        <w:rPr>
          <w:rFonts w:ascii="Times New Roman" w:eastAsia="Times New Roman" w:hAnsi="Times New Roman"/>
          <w:sz w:val="24"/>
          <w:szCs w:val="24"/>
        </w:rPr>
        <w:t>8</w:t>
      </w:r>
      <w:r w:rsidR="00B96750">
        <w:rPr>
          <w:rFonts w:ascii="Times New Roman" w:eastAsia="Times New Roman" w:hAnsi="Times New Roman"/>
          <w:sz w:val="24"/>
          <w:szCs w:val="24"/>
        </w:rPr>
        <w:t>.02</w:t>
      </w:r>
      <w:r>
        <w:rPr>
          <w:rFonts w:ascii="Times New Roman" w:eastAsia="Times New Roman" w:hAnsi="Times New Roman"/>
          <w:sz w:val="24"/>
          <w:szCs w:val="24"/>
        </w:rPr>
        <w:t>.202</w:t>
      </w:r>
      <w:r w:rsidR="000141F5">
        <w:rPr>
          <w:rFonts w:ascii="Times New Roman" w:eastAsia="Times New Roman" w:hAnsi="Times New Roman"/>
          <w:sz w:val="24"/>
          <w:szCs w:val="24"/>
        </w:rPr>
        <w:t>3</w:t>
      </w:r>
      <w:r>
        <w:rPr>
          <w:rFonts w:ascii="Times New Roman" w:eastAsia="Times New Roman" w:hAnsi="Times New Roman"/>
          <w:sz w:val="24"/>
          <w:szCs w:val="24"/>
        </w:rPr>
        <w:t xml:space="preserve"> г</w:t>
      </w:r>
      <w:r w:rsidRPr="00421A50">
        <w:rPr>
          <w:rFonts w:ascii="Times New Roman" w:eastAsia="Times New Roman" w:hAnsi="Times New Roman"/>
          <w:i/>
          <w:sz w:val="24"/>
          <w:szCs w:val="24"/>
        </w:rPr>
        <w:t>.</w:t>
      </w:r>
    </w:p>
    <w:p w:rsidR="007D7710" w:rsidRDefault="007D7710" w:rsidP="007D7710">
      <w:pPr>
        <w:tabs>
          <w:tab w:val="left" w:pos="0"/>
        </w:tabs>
        <w:spacing w:after="0"/>
        <w:jc w:val="both"/>
        <w:rPr>
          <w:rFonts w:ascii="Times New Roman" w:eastAsia="Times New Roman" w:hAnsi="Times New Roman"/>
          <w:sz w:val="24"/>
          <w:szCs w:val="24"/>
        </w:rPr>
      </w:pPr>
    </w:p>
    <w:p w:rsidR="00D1766C" w:rsidRPr="00421A50" w:rsidRDefault="00421A50" w:rsidP="007D7710">
      <w:pPr>
        <w:tabs>
          <w:tab w:val="left" w:pos="0"/>
        </w:tabs>
        <w:spacing w:after="0"/>
        <w:jc w:val="both"/>
      </w:pPr>
      <w:r w:rsidRPr="00421A50">
        <w:rPr>
          <w:rFonts w:ascii="Times New Roman" w:eastAsia="Times New Roman" w:hAnsi="Times New Roman"/>
          <w:sz w:val="24"/>
          <w:szCs w:val="24"/>
        </w:rPr>
        <w:t>За контакти: Министерство на културата, дирекция „Авторско право и сродните му права“, гр. София, бул. „Ал. Стамболийски“ № 17, тел</w:t>
      </w:r>
      <w:r>
        <w:rPr>
          <w:rFonts w:ascii="Times New Roman" w:eastAsia="Times New Roman" w:hAnsi="Times New Roman"/>
          <w:sz w:val="24"/>
          <w:szCs w:val="24"/>
        </w:rPr>
        <w:t xml:space="preserve"> +359294008</w:t>
      </w:r>
      <w:r w:rsidR="000141F5">
        <w:rPr>
          <w:rFonts w:ascii="Times New Roman" w:eastAsia="Times New Roman" w:hAnsi="Times New Roman"/>
          <w:sz w:val="24"/>
          <w:szCs w:val="24"/>
        </w:rPr>
        <w:t>1</w:t>
      </w:r>
      <w:r w:rsidR="00F239B1">
        <w:rPr>
          <w:rFonts w:ascii="Times New Roman" w:eastAsia="Times New Roman" w:hAnsi="Times New Roman"/>
          <w:sz w:val="24"/>
          <w:szCs w:val="24"/>
        </w:rPr>
        <w:t>6</w:t>
      </w:r>
      <w:r w:rsidR="006E3A4B">
        <w:rPr>
          <w:rFonts w:ascii="Times New Roman" w:eastAsia="Times New Roman" w:hAnsi="Times New Roman"/>
          <w:sz w:val="24"/>
          <w:szCs w:val="24"/>
        </w:rPr>
        <w:t>.</w:t>
      </w:r>
    </w:p>
    <w:sectPr w:rsidR="00D1766C" w:rsidRPr="00421A50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699"/>
    <w:rsid w:val="000141F5"/>
    <w:rsid w:val="00037BAD"/>
    <w:rsid w:val="001121E0"/>
    <w:rsid w:val="001A52EC"/>
    <w:rsid w:val="00294DD5"/>
    <w:rsid w:val="002C2BF3"/>
    <w:rsid w:val="003449D3"/>
    <w:rsid w:val="003C48A2"/>
    <w:rsid w:val="00421A50"/>
    <w:rsid w:val="004662AD"/>
    <w:rsid w:val="004C69C1"/>
    <w:rsid w:val="005472BE"/>
    <w:rsid w:val="0058103B"/>
    <w:rsid w:val="005B6237"/>
    <w:rsid w:val="005C74B0"/>
    <w:rsid w:val="005D3ED8"/>
    <w:rsid w:val="005F40F7"/>
    <w:rsid w:val="005F6699"/>
    <w:rsid w:val="00600A5A"/>
    <w:rsid w:val="00606DCB"/>
    <w:rsid w:val="006A54B5"/>
    <w:rsid w:val="006E3A4B"/>
    <w:rsid w:val="006F0E47"/>
    <w:rsid w:val="006F4BBC"/>
    <w:rsid w:val="0078224C"/>
    <w:rsid w:val="00792230"/>
    <w:rsid w:val="007B1DEF"/>
    <w:rsid w:val="007C5856"/>
    <w:rsid w:val="007D7710"/>
    <w:rsid w:val="0083171B"/>
    <w:rsid w:val="00836B28"/>
    <w:rsid w:val="009F4DDA"/>
    <w:rsid w:val="009F6BCC"/>
    <w:rsid w:val="00AB1C4A"/>
    <w:rsid w:val="00B26C0F"/>
    <w:rsid w:val="00B82B4A"/>
    <w:rsid w:val="00B96750"/>
    <w:rsid w:val="00BA4437"/>
    <w:rsid w:val="00BB7348"/>
    <w:rsid w:val="00BE0DF0"/>
    <w:rsid w:val="00C70D60"/>
    <w:rsid w:val="00CE54AC"/>
    <w:rsid w:val="00D05B35"/>
    <w:rsid w:val="00D1766C"/>
    <w:rsid w:val="00DA3B2F"/>
    <w:rsid w:val="00DB5995"/>
    <w:rsid w:val="00DC5512"/>
    <w:rsid w:val="00DC7CFD"/>
    <w:rsid w:val="00E05DE8"/>
    <w:rsid w:val="00E52A8C"/>
    <w:rsid w:val="00F239B1"/>
    <w:rsid w:val="00F97C8E"/>
    <w:rsid w:val="00FB7A5A"/>
    <w:rsid w:val="00FD23FF"/>
    <w:rsid w:val="00FE2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26325D"/>
  <w15:docId w15:val="{23E47581-2C2D-4073-9712-4963CF964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1A50"/>
    <w:rPr>
      <w:rFonts w:ascii="Calibri" w:eastAsia="Calibri" w:hAnsi="Calibri" w:cs="Times New Roman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922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2230"/>
    <w:rPr>
      <w:rFonts w:ascii="Segoe UI" w:eastAsia="Calibri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66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Liubomir Aladjov</dc:creator>
  <cp:lastModifiedBy>Petia Apotoleva</cp:lastModifiedBy>
  <cp:revision>3</cp:revision>
  <cp:lastPrinted>2022-11-09T09:42:00Z</cp:lastPrinted>
  <dcterms:created xsi:type="dcterms:W3CDTF">2023-02-08T14:23:00Z</dcterms:created>
  <dcterms:modified xsi:type="dcterms:W3CDTF">2023-02-08T14:29:00Z</dcterms:modified>
</cp:coreProperties>
</file>