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65F" w:rsidRPr="006B110E" w:rsidRDefault="0082265F" w:rsidP="00C25B58">
      <w:pPr>
        <w:jc w:val="center"/>
        <w:rPr>
          <w:rFonts w:ascii="Times New Roman" w:hAnsi="Times New Roman"/>
          <w:b/>
          <w:sz w:val="28"/>
          <w:szCs w:val="28"/>
          <w:u w:val="single"/>
          <w:lang w:val="bg-BG"/>
        </w:rPr>
      </w:pPr>
      <w:r w:rsidRPr="006B110E">
        <w:rPr>
          <w:rFonts w:ascii="Times New Roman" w:hAnsi="Times New Roman"/>
          <w:b/>
          <w:sz w:val="28"/>
          <w:szCs w:val="28"/>
          <w:u w:val="single"/>
          <w:lang w:val="bg-BG"/>
        </w:rPr>
        <w:t>МИНИСТЕРСТВО  НА  КУЛТУРАТА</w:t>
      </w:r>
    </w:p>
    <w:p w:rsidR="00C25B58" w:rsidRPr="006B110E" w:rsidRDefault="00C25B58" w:rsidP="00C25B58">
      <w:pPr>
        <w:jc w:val="right"/>
        <w:rPr>
          <w:rFonts w:ascii="Times New Roman" w:hAnsi="Times New Roman"/>
          <w:b/>
          <w:sz w:val="28"/>
          <w:szCs w:val="28"/>
          <w:lang w:val="bg-BG"/>
        </w:rPr>
      </w:pPr>
    </w:p>
    <w:p w:rsidR="0082265F" w:rsidRPr="006B110E" w:rsidRDefault="00C25B58" w:rsidP="00C25B58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6B110E">
        <w:rPr>
          <w:rFonts w:ascii="Times New Roman" w:hAnsi="Times New Roman"/>
          <w:b/>
          <w:sz w:val="28"/>
          <w:szCs w:val="28"/>
          <w:lang w:val="bg-BG"/>
        </w:rPr>
        <w:t xml:space="preserve">                                                                         </w:t>
      </w:r>
      <w:r w:rsidR="0082265F" w:rsidRPr="006B110E">
        <w:rPr>
          <w:rFonts w:ascii="Times New Roman" w:hAnsi="Times New Roman"/>
          <w:b/>
          <w:sz w:val="28"/>
          <w:szCs w:val="28"/>
          <w:lang w:val="bg-BG"/>
        </w:rPr>
        <w:t>УТВЪРЖДАВАМ,</w:t>
      </w:r>
    </w:p>
    <w:p w:rsidR="0082265F" w:rsidRPr="006B110E" w:rsidRDefault="00C25B58" w:rsidP="00C25B58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6B110E">
        <w:rPr>
          <w:rFonts w:ascii="Times New Roman" w:hAnsi="Times New Roman"/>
          <w:b/>
          <w:sz w:val="28"/>
          <w:szCs w:val="28"/>
          <w:lang w:val="bg-BG"/>
        </w:rPr>
        <w:t xml:space="preserve">                                          </w:t>
      </w:r>
      <w:r w:rsidR="00AB24F8">
        <w:rPr>
          <w:rFonts w:ascii="Times New Roman" w:hAnsi="Times New Roman"/>
          <w:b/>
          <w:sz w:val="28"/>
          <w:szCs w:val="28"/>
          <w:lang w:val="bg-BG"/>
        </w:rPr>
        <w:t xml:space="preserve">                       </w:t>
      </w:r>
      <w:r w:rsidR="0082265F" w:rsidRPr="006B110E">
        <w:rPr>
          <w:rFonts w:ascii="Times New Roman" w:hAnsi="Times New Roman"/>
          <w:b/>
          <w:sz w:val="28"/>
          <w:szCs w:val="28"/>
          <w:lang w:val="bg-BG"/>
        </w:rPr>
        <w:t>МИНИСТЪР:</w:t>
      </w:r>
    </w:p>
    <w:p w:rsidR="00C25B58" w:rsidRPr="006B110E" w:rsidRDefault="004A2582" w:rsidP="00C25B58">
      <w:pPr>
        <w:jc w:val="right"/>
        <w:rPr>
          <w:rFonts w:ascii="Times New Roman" w:hAnsi="Times New Roman"/>
          <w:b/>
          <w:sz w:val="28"/>
          <w:szCs w:val="28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>/ВЕЛИСЛАВ МИНЕКОВ</w:t>
      </w:r>
      <w:r w:rsidR="0082265F" w:rsidRPr="006B110E">
        <w:rPr>
          <w:rFonts w:ascii="Times New Roman" w:hAnsi="Times New Roman"/>
          <w:b/>
          <w:sz w:val="28"/>
          <w:szCs w:val="28"/>
          <w:lang w:val="bg-BG"/>
        </w:rPr>
        <w:t>/</w:t>
      </w:r>
    </w:p>
    <w:p w:rsidR="00C25B58" w:rsidRDefault="00C25B58" w:rsidP="00AF383D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C25B58" w:rsidRDefault="00C25B58" w:rsidP="00AF383D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C25B58" w:rsidRPr="00AB24F8" w:rsidRDefault="00C25B58" w:rsidP="00C25B58">
      <w:pPr>
        <w:jc w:val="center"/>
        <w:rPr>
          <w:rFonts w:ascii="Times New Roman" w:hAnsi="Times New Roman"/>
          <w:b/>
          <w:sz w:val="40"/>
          <w:szCs w:val="40"/>
          <w:lang w:val="bg-BG"/>
        </w:rPr>
      </w:pPr>
      <w:r w:rsidRPr="00AB24F8">
        <w:rPr>
          <w:rFonts w:ascii="Times New Roman" w:hAnsi="Times New Roman"/>
          <w:b/>
          <w:sz w:val="40"/>
          <w:szCs w:val="40"/>
          <w:lang w:val="bg-BG"/>
        </w:rPr>
        <w:t>У</w:t>
      </w:r>
      <w:r w:rsidR="00324E1F" w:rsidRPr="00AB24F8">
        <w:rPr>
          <w:rFonts w:ascii="Times New Roman" w:hAnsi="Times New Roman"/>
          <w:b/>
          <w:sz w:val="40"/>
          <w:szCs w:val="40"/>
          <w:lang w:val="bg-BG"/>
        </w:rPr>
        <w:t xml:space="preserve"> </w:t>
      </w:r>
      <w:r w:rsidRPr="00AB24F8">
        <w:rPr>
          <w:rFonts w:ascii="Times New Roman" w:hAnsi="Times New Roman"/>
          <w:b/>
          <w:sz w:val="40"/>
          <w:szCs w:val="40"/>
          <w:lang w:val="bg-BG"/>
        </w:rPr>
        <w:t>Ч</w:t>
      </w:r>
      <w:r w:rsidR="00324E1F" w:rsidRPr="00AB24F8">
        <w:rPr>
          <w:rFonts w:ascii="Times New Roman" w:hAnsi="Times New Roman"/>
          <w:b/>
          <w:sz w:val="40"/>
          <w:szCs w:val="40"/>
          <w:lang w:val="bg-BG"/>
        </w:rPr>
        <w:t xml:space="preserve">  </w:t>
      </w:r>
      <w:r w:rsidRPr="00AB24F8">
        <w:rPr>
          <w:rFonts w:ascii="Times New Roman" w:hAnsi="Times New Roman"/>
          <w:b/>
          <w:sz w:val="40"/>
          <w:szCs w:val="40"/>
          <w:lang w:val="bg-BG"/>
        </w:rPr>
        <w:t>Е</w:t>
      </w:r>
      <w:r w:rsidR="00324E1F" w:rsidRPr="00AB24F8">
        <w:rPr>
          <w:rFonts w:ascii="Times New Roman" w:hAnsi="Times New Roman"/>
          <w:b/>
          <w:sz w:val="40"/>
          <w:szCs w:val="40"/>
          <w:lang w:val="bg-BG"/>
        </w:rPr>
        <w:t xml:space="preserve"> </w:t>
      </w:r>
      <w:r w:rsidRPr="00AB24F8">
        <w:rPr>
          <w:rFonts w:ascii="Times New Roman" w:hAnsi="Times New Roman"/>
          <w:b/>
          <w:sz w:val="40"/>
          <w:szCs w:val="40"/>
          <w:lang w:val="bg-BG"/>
        </w:rPr>
        <w:t>Б</w:t>
      </w:r>
      <w:r w:rsidR="00324E1F" w:rsidRPr="00AB24F8">
        <w:rPr>
          <w:rFonts w:ascii="Times New Roman" w:hAnsi="Times New Roman"/>
          <w:b/>
          <w:sz w:val="40"/>
          <w:szCs w:val="40"/>
          <w:lang w:val="bg-BG"/>
        </w:rPr>
        <w:t xml:space="preserve"> </w:t>
      </w:r>
      <w:r w:rsidRPr="00AB24F8">
        <w:rPr>
          <w:rFonts w:ascii="Times New Roman" w:hAnsi="Times New Roman"/>
          <w:b/>
          <w:sz w:val="40"/>
          <w:szCs w:val="40"/>
          <w:lang w:val="bg-BG"/>
        </w:rPr>
        <w:t>Н</w:t>
      </w:r>
      <w:r w:rsidR="00324E1F" w:rsidRPr="00AB24F8">
        <w:rPr>
          <w:rFonts w:ascii="Times New Roman" w:hAnsi="Times New Roman"/>
          <w:b/>
          <w:sz w:val="40"/>
          <w:szCs w:val="40"/>
          <w:lang w:val="bg-BG"/>
        </w:rPr>
        <w:t xml:space="preserve"> </w:t>
      </w:r>
      <w:r w:rsidRPr="00AB24F8">
        <w:rPr>
          <w:rFonts w:ascii="Times New Roman" w:hAnsi="Times New Roman"/>
          <w:b/>
          <w:sz w:val="40"/>
          <w:szCs w:val="40"/>
          <w:lang w:val="bg-BG"/>
        </w:rPr>
        <w:t>А  П</w:t>
      </w:r>
      <w:r w:rsidR="00324E1F" w:rsidRPr="00AB24F8">
        <w:rPr>
          <w:rFonts w:ascii="Times New Roman" w:hAnsi="Times New Roman"/>
          <w:b/>
          <w:sz w:val="40"/>
          <w:szCs w:val="40"/>
          <w:lang w:val="bg-BG"/>
        </w:rPr>
        <w:t xml:space="preserve"> </w:t>
      </w:r>
      <w:r w:rsidRPr="00AB24F8">
        <w:rPr>
          <w:rFonts w:ascii="Times New Roman" w:hAnsi="Times New Roman"/>
          <w:b/>
          <w:sz w:val="40"/>
          <w:szCs w:val="40"/>
          <w:lang w:val="bg-BG"/>
        </w:rPr>
        <w:t>Р</w:t>
      </w:r>
      <w:r w:rsidR="00324E1F" w:rsidRPr="00AB24F8">
        <w:rPr>
          <w:rFonts w:ascii="Times New Roman" w:hAnsi="Times New Roman"/>
          <w:b/>
          <w:sz w:val="40"/>
          <w:szCs w:val="40"/>
          <w:lang w:val="bg-BG"/>
        </w:rPr>
        <w:t xml:space="preserve"> </w:t>
      </w:r>
      <w:r w:rsidRPr="00AB24F8">
        <w:rPr>
          <w:rFonts w:ascii="Times New Roman" w:hAnsi="Times New Roman"/>
          <w:b/>
          <w:sz w:val="40"/>
          <w:szCs w:val="40"/>
          <w:lang w:val="bg-BG"/>
        </w:rPr>
        <w:t>О</w:t>
      </w:r>
      <w:r w:rsidR="00324E1F" w:rsidRPr="00AB24F8">
        <w:rPr>
          <w:rFonts w:ascii="Times New Roman" w:hAnsi="Times New Roman"/>
          <w:b/>
          <w:sz w:val="40"/>
          <w:szCs w:val="40"/>
          <w:lang w:val="bg-BG"/>
        </w:rPr>
        <w:t xml:space="preserve"> </w:t>
      </w:r>
      <w:r w:rsidRPr="00AB24F8">
        <w:rPr>
          <w:rFonts w:ascii="Times New Roman" w:hAnsi="Times New Roman"/>
          <w:b/>
          <w:sz w:val="40"/>
          <w:szCs w:val="40"/>
          <w:lang w:val="bg-BG"/>
        </w:rPr>
        <w:t>Г</w:t>
      </w:r>
      <w:r w:rsidR="00324E1F" w:rsidRPr="00AB24F8">
        <w:rPr>
          <w:rFonts w:ascii="Times New Roman" w:hAnsi="Times New Roman"/>
          <w:b/>
          <w:sz w:val="40"/>
          <w:szCs w:val="40"/>
          <w:lang w:val="bg-BG"/>
        </w:rPr>
        <w:t xml:space="preserve"> </w:t>
      </w:r>
      <w:r w:rsidRPr="00AB24F8">
        <w:rPr>
          <w:rFonts w:ascii="Times New Roman" w:hAnsi="Times New Roman"/>
          <w:b/>
          <w:sz w:val="40"/>
          <w:szCs w:val="40"/>
          <w:lang w:val="bg-BG"/>
        </w:rPr>
        <w:t>Р</w:t>
      </w:r>
      <w:r w:rsidR="00324E1F" w:rsidRPr="00AB24F8">
        <w:rPr>
          <w:rFonts w:ascii="Times New Roman" w:hAnsi="Times New Roman"/>
          <w:b/>
          <w:sz w:val="40"/>
          <w:szCs w:val="40"/>
          <w:lang w:val="bg-BG"/>
        </w:rPr>
        <w:t xml:space="preserve"> </w:t>
      </w:r>
      <w:r w:rsidRPr="00AB24F8">
        <w:rPr>
          <w:rFonts w:ascii="Times New Roman" w:hAnsi="Times New Roman"/>
          <w:b/>
          <w:sz w:val="40"/>
          <w:szCs w:val="40"/>
          <w:lang w:val="bg-BG"/>
        </w:rPr>
        <w:t>А</w:t>
      </w:r>
      <w:r w:rsidR="00324E1F" w:rsidRPr="00AB24F8">
        <w:rPr>
          <w:rFonts w:ascii="Times New Roman" w:hAnsi="Times New Roman"/>
          <w:b/>
          <w:sz w:val="40"/>
          <w:szCs w:val="40"/>
          <w:lang w:val="bg-BG"/>
        </w:rPr>
        <w:t xml:space="preserve"> </w:t>
      </w:r>
      <w:r w:rsidRPr="00AB24F8">
        <w:rPr>
          <w:rFonts w:ascii="Times New Roman" w:hAnsi="Times New Roman"/>
          <w:b/>
          <w:sz w:val="40"/>
          <w:szCs w:val="40"/>
          <w:lang w:val="bg-BG"/>
        </w:rPr>
        <w:t>М</w:t>
      </w:r>
      <w:r w:rsidR="00324E1F" w:rsidRPr="00AB24F8">
        <w:rPr>
          <w:rFonts w:ascii="Times New Roman" w:hAnsi="Times New Roman"/>
          <w:b/>
          <w:sz w:val="40"/>
          <w:szCs w:val="40"/>
          <w:lang w:val="bg-BG"/>
        </w:rPr>
        <w:t xml:space="preserve"> </w:t>
      </w:r>
      <w:r w:rsidRPr="00AB24F8">
        <w:rPr>
          <w:rFonts w:ascii="Times New Roman" w:hAnsi="Times New Roman"/>
          <w:b/>
          <w:sz w:val="40"/>
          <w:szCs w:val="40"/>
          <w:lang w:val="bg-BG"/>
        </w:rPr>
        <w:t>А</w:t>
      </w:r>
    </w:p>
    <w:p w:rsidR="00C25B58" w:rsidRPr="006B110E" w:rsidRDefault="00C25B58" w:rsidP="00C25B58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6B110E">
        <w:rPr>
          <w:rFonts w:ascii="Times New Roman" w:hAnsi="Times New Roman"/>
          <w:b/>
          <w:sz w:val="28"/>
          <w:szCs w:val="28"/>
          <w:lang w:val="bg-BG"/>
        </w:rPr>
        <w:t>ПО</w:t>
      </w:r>
    </w:p>
    <w:p w:rsidR="00C25B58" w:rsidRDefault="00AB24F8" w:rsidP="00C25B58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>„</w:t>
      </w:r>
      <w:r w:rsidR="00C25B58" w:rsidRPr="006B110E">
        <w:rPr>
          <w:rFonts w:ascii="Times New Roman" w:hAnsi="Times New Roman"/>
          <w:b/>
          <w:sz w:val="28"/>
          <w:szCs w:val="28"/>
          <w:lang w:val="bg-BG"/>
        </w:rPr>
        <w:t>РАЗЧИТАНЕ И ОПИСАНИЕ НА ТАНЦА</w:t>
      </w:r>
      <w:r>
        <w:rPr>
          <w:rFonts w:ascii="Times New Roman" w:hAnsi="Times New Roman"/>
          <w:b/>
          <w:sz w:val="28"/>
          <w:szCs w:val="28"/>
          <w:lang w:val="bg-BG"/>
        </w:rPr>
        <w:t>“</w:t>
      </w:r>
    </w:p>
    <w:p w:rsidR="0023776E" w:rsidRPr="006B110E" w:rsidRDefault="0023776E" w:rsidP="00C25B58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за 8 – 12 клас </w:t>
      </w:r>
    </w:p>
    <w:p w:rsidR="00C25B58" w:rsidRPr="006B110E" w:rsidRDefault="00C25B58" w:rsidP="00C25B58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6B110E">
        <w:rPr>
          <w:rFonts w:ascii="Times New Roman" w:hAnsi="Times New Roman"/>
          <w:b/>
          <w:sz w:val="28"/>
          <w:szCs w:val="28"/>
          <w:lang w:val="bg-BG"/>
        </w:rPr>
        <w:t>ЗА</w:t>
      </w:r>
      <w:r w:rsidR="00AB24F8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Pr="006B110E">
        <w:rPr>
          <w:rFonts w:ascii="Times New Roman" w:hAnsi="Times New Roman"/>
          <w:b/>
          <w:sz w:val="28"/>
          <w:szCs w:val="28"/>
          <w:lang w:val="bg-BG"/>
        </w:rPr>
        <w:t>СПЕЦИАЛНОСТ “БЪЛГАРСКИ ТАНЦИ”</w:t>
      </w:r>
    </w:p>
    <w:p w:rsidR="00AB24F8" w:rsidRPr="00075B83" w:rsidRDefault="00AB24F8" w:rsidP="00AB24F8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075B83">
        <w:rPr>
          <w:rFonts w:ascii="Times New Roman" w:hAnsi="Times New Roman"/>
          <w:b/>
          <w:sz w:val="28"/>
          <w:szCs w:val="28"/>
          <w:lang w:val="bg-BG"/>
        </w:rPr>
        <w:t>НА НАЦИОНАЛНО УЧИЛИЩЕ ЗА ТАНЦОВО ИЗКУСТВО</w:t>
      </w:r>
    </w:p>
    <w:p w:rsidR="00C25B58" w:rsidRPr="006B110E" w:rsidRDefault="00AB24F8" w:rsidP="00AB24F8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075B83">
        <w:rPr>
          <w:rFonts w:ascii="Times New Roman" w:hAnsi="Times New Roman"/>
          <w:b/>
          <w:sz w:val="28"/>
          <w:szCs w:val="28"/>
          <w:lang w:val="bg-BG"/>
        </w:rPr>
        <w:t>И СРЕДНИТЕ УЧИЛИЩА ПО ИЗКУСТВАТА</w:t>
      </w:r>
    </w:p>
    <w:p w:rsidR="00C25B58" w:rsidRDefault="00C25B58" w:rsidP="00AF383D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C25B58" w:rsidRDefault="00C25B58" w:rsidP="00AF383D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C25B58" w:rsidRDefault="00C25B58" w:rsidP="00AF383D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C25B58" w:rsidRDefault="00C25B58" w:rsidP="00AF383D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C25B58" w:rsidRDefault="00C25B58" w:rsidP="00AF383D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C25B58" w:rsidRDefault="00C25B58" w:rsidP="00AF383D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C25B58" w:rsidRDefault="00C25B58" w:rsidP="00AF383D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C25B58" w:rsidRDefault="00C205C1" w:rsidP="00E3509D">
      <w:pPr>
        <w:jc w:val="center"/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София, 2021</w:t>
      </w:r>
      <w:r w:rsidR="00C25B58">
        <w:rPr>
          <w:rFonts w:ascii="Times New Roman" w:hAnsi="Times New Roman"/>
          <w:sz w:val="28"/>
          <w:szCs w:val="28"/>
          <w:lang w:val="bg-BG"/>
        </w:rPr>
        <w:t>г.</w:t>
      </w:r>
    </w:p>
    <w:p w:rsidR="00E3509D" w:rsidRPr="00985F32" w:rsidRDefault="00E3509D" w:rsidP="00AF383D">
      <w:pPr>
        <w:jc w:val="both"/>
        <w:rPr>
          <w:rFonts w:ascii="Times New Roman" w:hAnsi="Times New Roman"/>
          <w:b/>
          <w:sz w:val="24"/>
          <w:szCs w:val="28"/>
          <w:lang w:val="bg-BG"/>
        </w:rPr>
      </w:pPr>
      <w:r w:rsidRPr="00985F32">
        <w:rPr>
          <w:rFonts w:ascii="Times New Roman" w:hAnsi="Times New Roman"/>
          <w:b/>
          <w:sz w:val="24"/>
          <w:szCs w:val="28"/>
        </w:rPr>
        <w:lastRenderedPageBreak/>
        <w:t>I.</w:t>
      </w:r>
      <w:r w:rsidRPr="00985F32">
        <w:rPr>
          <w:rFonts w:ascii="Times New Roman" w:hAnsi="Times New Roman"/>
          <w:b/>
          <w:sz w:val="24"/>
          <w:szCs w:val="28"/>
          <w:lang w:val="bg-BG"/>
        </w:rPr>
        <w:t xml:space="preserve"> ЦЕЛ:</w:t>
      </w:r>
    </w:p>
    <w:p w:rsidR="00E3509D" w:rsidRDefault="00E3509D" w:rsidP="00832124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Основната цел на учебната дисциплина е овладяване в детайли от учениците на “Терминология на българската хореография”, както и на “Теорията за строежа на движенията в българската народна хореография”.</w:t>
      </w:r>
    </w:p>
    <w:p w:rsidR="00535D9F" w:rsidRDefault="00535D9F" w:rsidP="00AF383D">
      <w:pPr>
        <w:jc w:val="both"/>
        <w:rPr>
          <w:rFonts w:ascii="Times New Roman" w:hAnsi="Times New Roman"/>
          <w:b/>
          <w:sz w:val="24"/>
          <w:szCs w:val="28"/>
        </w:rPr>
      </w:pPr>
    </w:p>
    <w:p w:rsidR="00E3509D" w:rsidRPr="00985F32" w:rsidRDefault="00E3509D" w:rsidP="00AF383D">
      <w:pPr>
        <w:jc w:val="both"/>
        <w:rPr>
          <w:rFonts w:ascii="Times New Roman" w:hAnsi="Times New Roman"/>
          <w:b/>
          <w:sz w:val="24"/>
          <w:szCs w:val="28"/>
          <w:lang w:val="bg-BG"/>
        </w:rPr>
      </w:pPr>
      <w:r w:rsidRPr="00985F32">
        <w:rPr>
          <w:rFonts w:ascii="Times New Roman" w:hAnsi="Times New Roman"/>
          <w:b/>
          <w:sz w:val="24"/>
          <w:szCs w:val="28"/>
        </w:rPr>
        <w:t>II</w:t>
      </w:r>
      <w:r w:rsidRPr="00985F32">
        <w:rPr>
          <w:rFonts w:ascii="Times New Roman" w:hAnsi="Times New Roman"/>
          <w:b/>
          <w:sz w:val="24"/>
          <w:szCs w:val="28"/>
          <w:lang w:val="bg-BG"/>
        </w:rPr>
        <w:t>. ЗАДАЧИ:</w:t>
      </w:r>
    </w:p>
    <w:p w:rsidR="00E3509D" w:rsidRPr="004E6A76" w:rsidRDefault="00E3509D" w:rsidP="00832124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Необходимо е да се работи за изучаване на всички отделни части на “Терминологията” – “Положения на краката”, “Елементи на танцовите движения”, “Танцови движения”, “Положения на ръцете”, както и на строежа на танцовите движения – прости, сложни, прости и сложни комбинации. Разчитане на фолклорни хора и отделни фигури от сценични танци.</w:t>
      </w:r>
      <w:r w:rsidR="00616BAF">
        <w:rPr>
          <w:rFonts w:ascii="Times New Roman" w:hAnsi="Times New Roman"/>
          <w:sz w:val="24"/>
          <w:szCs w:val="28"/>
          <w:lang w:val="bg-BG"/>
        </w:rPr>
        <w:t xml:space="preserve"> Да се борави точно с музикалната и хореографска терминология, съдържание, лексика и форма на танца.</w:t>
      </w:r>
    </w:p>
    <w:p w:rsidR="006421E7" w:rsidRPr="004E6A76" w:rsidRDefault="00616BAF" w:rsidP="00832124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ab/>
        <w:t xml:space="preserve">Запознаване </w:t>
      </w:r>
      <w:r w:rsidR="00127413">
        <w:rPr>
          <w:rFonts w:ascii="Times New Roman" w:hAnsi="Times New Roman"/>
          <w:sz w:val="24"/>
          <w:szCs w:val="28"/>
          <w:lang w:val="bg-BG"/>
        </w:rPr>
        <w:t xml:space="preserve">с </w:t>
      </w:r>
      <w:r w:rsidR="006421E7" w:rsidRPr="004E6A76">
        <w:rPr>
          <w:rFonts w:ascii="Times New Roman" w:hAnsi="Times New Roman"/>
          <w:sz w:val="24"/>
          <w:szCs w:val="28"/>
          <w:lang w:val="bg-BG"/>
        </w:rPr>
        <w:t>основните моменти, застъпени в танцописната система на Кирил Дженев и Кирил Харалампиев.</w:t>
      </w:r>
    </w:p>
    <w:p w:rsidR="006421E7" w:rsidRPr="00985F32" w:rsidRDefault="006421E7" w:rsidP="00AF383D">
      <w:pPr>
        <w:jc w:val="both"/>
        <w:rPr>
          <w:rFonts w:ascii="Times New Roman" w:hAnsi="Times New Roman"/>
          <w:b/>
          <w:sz w:val="24"/>
          <w:szCs w:val="28"/>
          <w:lang w:val="bg-BG"/>
        </w:rPr>
      </w:pPr>
      <w:r w:rsidRPr="00985F32">
        <w:rPr>
          <w:rFonts w:ascii="Times New Roman" w:hAnsi="Times New Roman"/>
          <w:b/>
          <w:sz w:val="24"/>
          <w:szCs w:val="28"/>
        </w:rPr>
        <w:t xml:space="preserve">III. </w:t>
      </w:r>
      <w:r w:rsidRPr="00985F32">
        <w:rPr>
          <w:rFonts w:ascii="Times New Roman" w:hAnsi="Times New Roman"/>
          <w:b/>
          <w:sz w:val="24"/>
          <w:szCs w:val="28"/>
          <w:lang w:val="bg-BG"/>
        </w:rPr>
        <w:t>КРАТКИ МЕТОДИЧЕСКИ УКАЗАНИЯ:</w:t>
      </w:r>
    </w:p>
    <w:p w:rsidR="006421E7" w:rsidRPr="004E6A76" w:rsidRDefault="006421E7" w:rsidP="00832124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ab/>
        <w:t>Часовете по “Разчитане и описание на танца” се провеждат в класна стая. Учебния материал се степенува по трудност, като постепенно се усложнява.</w:t>
      </w:r>
    </w:p>
    <w:p w:rsidR="006421E7" w:rsidRPr="004E6A76" w:rsidRDefault="006421E7" w:rsidP="00832124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Разчитат се – прости и сложни танцови движения, фолклорни хора и танцови фигури от сценични български танци.</w:t>
      </w:r>
    </w:p>
    <w:p w:rsidR="009224C3" w:rsidRDefault="006421E7" w:rsidP="00832124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ab/>
        <w:t>Описват се – прости и сложни танцови движения, комбинации от прости и сложни танцови движения, фолклорни хора.</w:t>
      </w:r>
    </w:p>
    <w:p w:rsidR="006421E7" w:rsidRPr="004E6A76" w:rsidRDefault="009224C3" w:rsidP="00832124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Анализиране на съдържанието и формата на танца.</w:t>
      </w:r>
    </w:p>
    <w:p w:rsidR="006421E7" w:rsidRPr="004E6A76" w:rsidRDefault="006421E7" w:rsidP="00832124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ab/>
        <w:t>Обучението по “Разчитане и описание на танца” възпитава следните умения в учениците:</w:t>
      </w:r>
    </w:p>
    <w:p w:rsidR="002A1A93" w:rsidRPr="004E6A76" w:rsidRDefault="006421E7" w:rsidP="0083212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Придобиват теоретични знания за танцовите елементи и движения, които на практика изпълняват</w:t>
      </w:r>
      <w:r w:rsidR="002A1A93" w:rsidRPr="004E6A76">
        <w:rPr>
          <w:rFonts w:ascii="Times New Roman" w:hAnsi="Times New Roman"/>
          <w:sz w:val="24"/>
          <w:szCs w:val="28"/>
          <w:lang w:val="bg-BG"/>
        </w:rPr>
        <w:t xml:space="preserve"> в часовете по главен специален предмет – български танци.</w:t>
      </w:r>
    </w:p>
    <w:p w:rsidR="002A1A93" w:rsidRPr="004E6A76" w:rsidRDefault="002A1A93" w:rsidP="0083212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lastRenderedPageBreak/>
        <w:t>Възпитава в учениците умения да разчленяват всяко танцово движение на съответните му елементи.</w:t>
      </w:r>
    </w:p>
    <w:p w:rsidR="002A1A93" w:rsidRPr="004E6A76" w:rsidRDefault="002A1A93" w:rsidP="0083212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Умения за разчитане на танцови движения, комбинации и фрагменти от сценични танци.</w:t>
      </w:r>
    </w:p>
    <w:p w:rsidR="009224C3" w:rsidRDefault="002A1A93" w:rsidP="00832124">
      <w:pPr>
        <w:pStyle w:val="ListParagraph"/>
        <w:numPr>
          <w:ilvl w:val="0"/>
          <w:numId w:val="2"/>
        </w:numPr>
        <w:spacing w:line="360" w:lineRule="auto"/>
        <w:ind w:left="1077" w:hanging="357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Придобиват умения за устно и писмено описание на танцови движения, комбинации и фрагменти от сценични танци.</w:t>
      </w:r>
    </w:p>
    <w:p w:rsidR="002A1A93" w:rsidRPr="004E6A76" w:rsidRDefault="009224C3" w:rsidP="00832124">
      <w:pPr>
        <w:pStyle w:val="ListParagraph"/>
        <w:numPr>
          <w:ilvl w:val="0"/>
          <w:numId w:val="2"/>
        </w:numPr>
        <w:spacing w:line="360" w:lineRule="auto"/>
        <w:ind w:left="1077" w:hanging="357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Познаване на лексиката и формата на танца.</w:t>
      </w:r>
    </w:p>
    <w:p w:rsidR="004C0CE4" w:rsidRPr="00985F32" w:rsidRDefault="002A1A93" w:rsidP="002A1A93">
      <w:pPr>
        <w:jc w:val="both"/>
        <w:rPr>
          <w:rFonts w:ascii="Times New Roman" w:hAnsi="Times New Roman"/>
          <w:b/>
          <w:sz w:val="24"/>
          <w:szCs w:val="28"/>
          <w:lang w:val="bg-BG"/>
        </w:rPr>
      </w:pPr>
      <w:r w:rsidRPr="00985F32">
        <w:rPr>
          <w:rFonts w:ascii="Times New Roman" w:hAnsi="Times New Roman"/>
          <w:b/>
          <w:sz w:val="24"/>
          <w:szCs w:val="28"/>
        </w:rPr>
        <w:t xml:space="preserve">IV. </w:t>
      </w:r>
      <w:r w:rsidR="004C0CE4" w:rsidRPr="00985F32">
        <w:rPr>
          <w:rFonts w:ascii="Times New Roman" w:hAnsi="Times New Roman"/>
          <w:b/>
          <w:sz w:val="24"/>
          <w:szCs w:val="28"/>
          <w:lang w:val="bg-BG"/>
        </w:rPr>
        <w:t>СРУКТУРА НА ДИСЦИПЛИНАТА:</w:t>
      </w:r>
    </w:p>
    <w:p w:rsidR="004C0CE4" w:rsidRPr="004E6A76" w:rsidRDefault="00127413" w:rsidP="00832124">
      <w:pPr>
        <w:spacing w:line="36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  <w:lang w:val="bg-BG"/>
        </w:rPr>
        <w:tab/>
        <w:t>Изучава се чрез класови</w:t>
      </w:r>
      <w:r w:rsidR="004C0CE4" w:rsidRPr="004E6A76">
        <w:rPr>
          <w:rFonts w:ascii="Times New Roman" w:hAnsi="Times New Roman"/>
          <w:sz w:val="24"/>
          <w:szCs w:val="28"/>
          <w:lang w:val="bg-BG"/>
        </w:rPr>
        <w:t xml:space="preserve"> – групови занятия в </w:t>
      </w:r>
      <w:r w:rsidR="00891FF5" w:rsidRPr="00535D9F">
        <w:rPr>
          <w:rFonts w:ascii="Times New Roman" w:hAnsi="Times New Roman"/>
          <w:sz w:val="24"/>
          <w:szCs w:val="28"/>
        </w:rPr>
        <w:t xml:space="preserve">VIII и IX </w:t>
      </w:r>
      <w:proofErr w:type="spellStart"/>
      <w:r w:rsidR="004C0CE4" w:rsidRPr="00535D9F">
        <w:rPr>
          <w:rFonts w:ascii="Times New Roman" w:hAnsi="Times New Roman"/>
          <w:sz w:val="24"/>
          <w:szCs w:val="28"/>
        </w:rPr>
        <w:t>клас</w:t>
      </w:r>
      <w:proofErr w:type="spellEnd"/>
      <w:r w:rsidR="004C0CE4" w:rsidRPr="00535D9F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535D9F">
        <w:rPr>
          <w:rFonts w:ascii="Times New Roman" w:hAnsi="Times New Roman"/>
          <w:sz w:val="24"/>
          <w:szCs w:val="28"/>
        </w:rPr>
        <w:t>по</w:t>
      </w:r>
      <w:proofErr w:type="spellEnd"/>
      <w:r w:rsidR="004C0CE4" w:rsidRPr="00535D9F">
        <w:rPr>
          <w:rFonts w:ascii="Times New Roman" w:hAnsi="Times New Roman"/>
          <w:sz w:val="24"/>
          <w:szCs w:val="28"/>
        </w:rPr>
        <w:t xml:space="preserve"> 1 </w:t>
      </w:r>
      <w:proofErr w:type="spellStart"/>
      <w:r w:rsidR="004C0CE4" w:rsidRPr="00535D9F">
        <w:rPr>
          <w:rFonts w:ascii="Times New Roman" w:hAnsi="Times New Roman"/>
          <w:sz w:val="24"/>
          <w:szCs w:val="28"/>
        </w:rPr>
        <w:t>учебен</w:t>
      </w:r>
      <w:proofErr w:type="spellEnd"/>
      <w:r w:rsidR="004C0CE4" w:rsidRPr="00535D9F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535D9F">
        <w:rPr>
          <w:rFonts w:ascii="Times New Roman" w:hAnsi="Times New Roman"/>
          <w:sz w:val="24"/>
          <w:szCs w:val="28"/>
        </w:rPr>
        <w:t>час</w:t>
      </w:r>
      <w:proofErr w:type="spellEnd"/>
      <w:r w:rsidR="004C0CE4" w:rsidRPr="00535D9F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535D9F">
        <w:rPr>
          <w:rFonts w:ascii="Times New Roman" w:hAnsi="Times New Roman"/>
          <w:sz w:val="24"/>
          <w:szCs w:val="28"/>
        </w:rPr>
        <w:t>седмично</w:t>
      </w:r>
      <w:proofErr w:type="spellEnd"/>
      <w:r w:rsidR="004C0CE4" w:rsidRPr="00535D9F">
        <w:rPr>
          <w:rFonts w:ascii="Times New Roman" w:hAnsi="Times New Roman"/>
          <w:sz w:val="24"/>
          <w:szCs w:val="28"/>
        </w:rPr>
        <w:t xml:space="preserve">.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Уроците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по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“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Разчитане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и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описание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на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танца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”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са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теоретико-практични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,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като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два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елемента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на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учебния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процес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са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свързани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и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се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прилагат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при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всяко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занятие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.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Съчетават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се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практическото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разучаване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, с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анализиране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на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танцовите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елементи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 xml:space="preserve"> и </w:t>
      </w:r>
      <w:proofErr w:type="spellStart"/>
      <w:r w:rsidR="004C0CE4" w:rsidRPr="004E6A76">
        <w:rPr>
          <w:rFonts w:ascii="Times New Roman" w:hAnsi="Times New Roman"/>
          <w:sz w:val="24"/>
          <w:szCs w:val="28"/>
        </w:rPr>
        <w:t>движения</w:t>
      </w:r>
      <w:proofErr w:type="spellEnd"/>
      <w:r w:rsidR="004C0CE4" w:rsidRPr="004E6A76">
        <w:rPr>
          <w:rFonts w:ascii="Times New Roman" w:hAnsi="Times New Roman"/>
          <w:sz w:val="24"/>
          <w:szCs w:val="28"/>
        </w:rPr>
        <w:t>.</w:t>
      </w:r>
    </w:p>
    <w:p w:rsidR="00B22C04" w:rsidRPr="00535D9F" w:rsidRDefault="00B22C04" w:rsidP="002A1A93">
      <w:pPr>
        <w:jc w:val="both"/>
        <w:rPr>
          <w:rFonts w:ascii="Times New Roman" w:hAnsi="Times New Roman"/>
          <w:sz w:val="24"/>
          <w:szCs w:val="28"/>
          <w:lang w:val="bg-BG"/>
        </w:rPr>
      </w:pPr>
      <w:r w:rsidRPr="00535D9F">
        <w:rPr>
          <w:rFonts w:ascii="Times New Roman" w:hAnsi="Times New Roman"/>
          <w:sz w:val="24"/>
          <w:szCs w:val="28"/>
        </w:rPr>
        <w:t>VIII</w:t>
      </w:r>
      <w:r w:rsidRPr="00535D9F">
        <w:rPr>
          <w:rFonts w:ascii="Times New Roman" w:hAnsi="Times New Roman"/>
          <w:sz w:val="24"/>
          <w:szCs w:val="28"/>
          <w:lang w:val="bg-BG"/>
        </w:rPr>
        <w:t xml:space="preserve"> кл</w:t>
      </w:r>
      <w:r w:rsidR="00891FF5" w:rsidRPr="00535D9F">
        <w:rPr>
          <w:rFonts w:ascii="Times New Roman" w:hAnsi="Times New Roman"/>
          <w:sz w:val="24"/>
          <w:szCs w:val="28"/>
          <w:lang w:val="bg-BG"/>
        </w:rPr>
        <w:t xml:space="preserve">ас – 1 час </w:t>
      </w:r>
      <w:r w:rsidR="00535D9F">
        <w:rPr>
          <w:rFonts w:ascii="Times New Roman" w:hAnsi="Times New Roman"/>
          <w:sz w:val="24"/>
          <w:szCs w:val="28"/>
          <w:lang w:val="bg-BG"/>
        </w:rPr>
        <w:t xml:space="preserve">седмично </w:t>
      </w:r>
      <w:r w:rsidR="00891FF5" w:rsidRPr="00535D9F">
        <w:rPr>
          <w:rFonts w:ascii="Times New Roman" w:hAnsi="Times New Roman"/>
          <w:sz w:val="24"/>
          <w:szCs w:val="28"/>
          <w:lang w:val="bg-BG"/>
        </w:rPr>
        <w:t xml:space="preserve">– 36 часа годишно </w:t>
      </w:r>
    </w:p>
    <w:p w:rsidR="00B22C04" w:rsidRPr="00535D9F" w:rsidRDefault="00B22C04" w:rsidP="002A1A93">
      <w:pPr>
        <w:jc w:val="both"/>
        <w:rPr>
          <w:rFonts w:ascii="Times New Roman" w:hAnsi="Times New Roman"/>
          <w:sz w:val="24"/>
          <w:szCs w:val="28"/>
        </w:rPr>
      </w:pPr>
      <w:r w:rsidRPr="00535D9F">
        <w:rPr>
          <w:rFonts w:ascii="Times New Roman" w:hAnsi="Times New Roman"/>
          <w:sz w:val="24"/>
          <w:szCs w:val="28"/>
        </w:rPr>
        <w:t xml:space="preserve">IX </w:t>
      </w:r>
      <w:proofErr w:type="spellStart"/>
      <w:r w:rsidRPr="00535D9F">
        <w:rPr>
          <w:rFonts w:ascii="Times New Roman" w:hAnsi="Times New Roman"/>
          <w:sz w:val="24"/>
          <w:szCs w:val="28"/>
        </w:rPr>
        <w:t>кл</w:t>
      </w:r>
      <w:r w:rsidR="00891FF5" w:rsidRPr="00535D9F">
        <w:rPr>
          <w:rFonts w:ascii="Times New Roman" w:hAnsi="Times New Roman"/>
          <w:sz w:val="24"/>
          <w:szCs w:val="28"/>
        </w:rPr>
        <w:t>ас</w:t>
      </w:r>
      <w:proofErr w:type="spellEnd"/>
      <w:r w:rsidR="00891FF5" w:rsidRPr="00535D9F">
        <w:rPr>
          <w:rFonts w:ascii="Times New Roman" w:hAnsi="Times New Roman"/>
          <w:sz w:val="24"/>
          <w:szCs w:val="28"/>
        </w:rPr>
        <w:t xml:space="preserve"> – 1 </w:t>
      </w:r>
      <w:proofErr w:type="spellStart"/>
      <w:r w:rsidR="00891FF5" w:rsidRPr="00535D9F">
        <w:rPr>
          <w:rFonts w:ascii="Times New Roman" w:hAnsi="Times New Roman"/>
          <w:sz w:val="24"/>
          <w:szCs w:val="28"/>
        </w:rPr>
        <w:t>час</w:t>
      </w:r>
      <w:proofErr w:type="spellEnd"/>
      <w:r w:rsidR="00535D9F">
        <w:rPr>
          <w:rFonts w:ascii="Times New Roman" w:hAnsi="Times New Roman"/>
          <w:sz w:val="24"/>
          <w:szCs w:val="28"/>
          <w:lang w:val="bg-BG"/>
        </w:rPr>
        <w:t xml:space="preserve"> седмично</w:t>
      </w:r>
      <w:r w:rsidR="00891FF5" w:rsidRPr="00535D9F">
        <w:rPr>
          <w:rFonts w:ascii="Times New Roman" w:hAnsi="Times New Roman"/>
          <w:sz w:val="24"/>
          <w:szCs w:val="28"/>
        </w:rPr>
        <w:t xml:space="preserve"> – 36 </w:t>
      </w:r>
      <w:proofErr w:type="spellStart"/>
      <w:r w:rsidR="00891FF5" w:rsidRPr="00535D9F">
        <w:rPr>
          <w:rFonts w:ascii="Times New Roman" w:hAnsi="Times New Roman"/>
          <w:sz w:val="24"/>
          <w:szCs w:val="28"/>
        </w:rPr>
        <w:t>часа</w:t>
      </w:r>
      <w:proofErr w:type="spellEnd"/>
      <w:r w:rsidR="00891FF5" w:rsidRPr="00535D9F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891FF5" w:rsidRPr="00535D9F">
        <w:rPr>
          <w:rFonts w:ascii="Times New Roman" w:hAnsi="Times New Roman"/>
          <w:sz w:val="24"/>
          <w:szCs w:val="28"/>
        </w:rPr>
        <w:t>годишно</w:t>
      </w:r>
      <w:proofErr w:type="spellEnd"/>
      <w:r w:rsidR="00891FF5" w:rsidRPr="00535D9F">
        <w:rPr>
          <w:rFonts w:ascii="Times New Roman" w:hAnsi="Times New Roman"/>
          <w:sz w:val="24"/>
          <w:szCs w:val="28"/>
        </w:rPr>
        <w:t xml:space="preserve"> </w:t>
      </w:r>
    </w:p>
    <w:p w:rsidR="00985F32" w:rsidRDefault="00985F32" w:rsidP="00832124">
      <w:pPr>
        <w:spacing w:line="360" w:lineRule="auto"/>
        <w:jc w:val="both"/>
        <w:rPr>
          <w:rFonts w:ascii="Times New Roman" w:hAnsi="Times New Roman"/>
          <w:b/>
          <w:sz w:val="24"/>
          <w:szCs w:val="28"/>
        </w:rPr>
      </w:pPr>
    </w:p>
    <w:p w:rsidR="00B22C04" w:rsidRPr="00985F32" w:rsidRDefault="00B22C04" w:rsidP="00832124">
      <w:pPr>
        <w:spacing w:line="360" w:lineRule="auto"/>
        <w:jc w:val="both"/>
        <w:rPr>
          <w:rFonts w:ascii="Times New Roman" w:hAnsi="Times New Roman"/>
          <w:b/>
          <w:sz w:val="24"/>
          <w:szCs w:val="28"/>
          <w:lang w:val="bg-BG"/>
        </w:rPr>
      </w:pPr>
      <w:r w:rsidRPr="00985F32">
        <w:rPr>
          <w:rFonts w:ascii="Times New Roman" w:hAnsi="Times New Roman"/>
          <w:b/>
          <w:sz w:val="24"/>
          <w:szCs w:val="28"/>
        </w:rPr>
        <w:t>V.</w:t>
      </w:r>
      <w:r w:rsidRPr="00985F32">
        <w:rPr>
          <w:rFonts w:ascii="Times New Roman" w:hAnsi="Times New Roman"/>
          <w:b/>
          <w:sz w:val="24"/>
          <w:szCs w:val="28"/>
          <w:lang w:val="bg-BG"/>
        </w:rPr>
        <w:t xml:space="preserve"> РАЗПРЕДЕЛЕНИЕ НА УЧЕБНИЯ МАТЕРИАЛ:</w:t>
      </w:r>
    </w:p>
    <w:p w:rsidR="00B22C04" w:rsidRPr="00985F32" w:rsidRDefault="00B22C04" w:rsidP="00985F32">
      <w:pPr>
        <w:spacing w:line="360" w:lineRule="auto"/>
        <w:jc w:val="center"/>
        <w:rPr>
          <w:rFonts w:ascii="Times New Roman" w:hAnsi="Times New Roman"/>
          <w:b/>
          <w:sz w:val="24"/>
          <w:szCs w:val="28"/>
          <w:lang w:val="bg-BG"/>
        </w:rPr>
      </w:pPr>
      <w:r w:rsidRPr="00985F32">
        <w:rPr>
          <w:rFonts w:ascii="Times New Roman" w:hAnsi="Times New Roman"/>
          <w:b/>
          <w:sz w:val="24"/>
          <w:szCs w:val="28"/>
        </w:rPr>
        <w:t>VIII</w:t>
      </w:r>
      <w:r w:rsidRPr="00985F32">
        <w:rPr>
          <w:rFonts w:ascii="Times New Roman" w:hAnsi="Times New Roman"/>
          <w:b/>
          <w:sz w:val="24"/>
          <w:szCs w:val="28"/>
          <w:lang w:val="bg-BG"/>
        </w:rPr>
        <w:t xml:space="preserve"> КЛАС</w:t>
      </w:r>
    </w:p>
    <w:p w:rsidR="00B22C04" w:rsidRPr="004E6A76" w:rsidRDefault="00B22C04" w:rsidP="00520FC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“Терминология на българската хореография” – същност и значение.</w:t>
      </w:r>
    </w:p>
    <w:p w:rsidR="00B22C04" w:rsidRPr="004E6A76" w:rsidRDefault="00B22C04" w:rsidP="00520FC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Положение на краката – позиции на ходилата, положения на пръстите, петите, понятия “навън”  и “навътре”.</w:t>
      </w:r>
    </w:p>
    <w:p w:rsidR="00C77AB9" w:rsidRPr="00DB6FB6" w:rsidRDefault="00C77AB9" w:rsidP="00520FC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Положения на ръцете – положения /</w:t>
      </w:r>
      <w:r w:rsidRPr="004E6A76">
        <w:rPr>
          <w:rFonts w:ascii="Times New Roman" w:hAnsi="Times New Roman"/>
          <w:sz w:val="24"/>
          <w:szCs w:val="28"/>
        </w:rPr>
        <w:t>I-VIII/</w:t>
      </w:r>
      <w:r w:rsidRPr="004E6A76">
        <w:rPr>
          <w:rFonts w:ascii="Times New Roman" w:hAnsi="Times New Roman"/>
          <w:sz w:val="24"/>
          <w:szCs w:val="28"/>
          <w:lang w:val="bg-BG"/>
        </w:rPr>
        <w:t xml:space="preserve"> и хватове в българските фолклорни и сценични танци.</w:t>
      </w:r>
    </w:p>
    <w:p w:rsidR="00C77AB9" w:rsidRPr="004E6A76" w:rsidRDefault="00C77AB9" w:rsidP="00520FC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Основни, първосте</w:t>
      </w:r>
      <w:r w:rsidR="00DB6FB6">
        <w:rPr>
          <w:rFonts w:ascii="Times New Roman" w:hAnsi="Times New Roman"/>
          <w:sz w:val="24"/>
          <w:szCs w:val="28"/>
          <w:lang w:val="bg-BG"/>
        </w:rPr>
        <w:t>пенни и второстепенни междинни по</w:t>
      </w:r>
      <w:r w:rsidRPr="004E6A76">
        <w:rPr>
          <w:rFonts w:ascii="Times New Roman" w:hAnsi="Times New Roman"/>
          <w:sz w:val="24"/>
          <w:szCs w:val="28"/>
          <w:lang w:val="bg-BG"/>
        </w:rPr>
        <w:t>соки.</w:t>
      </w:r>
    </w:p>
    <w:p w:rsidR="00E579EB" w:rsidRDefault="00E579EB" w:rsidP="00520FC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Положения на краката – лостове и свивки.</w:t>
      </w:r>
    </w:p>
    <w:p w:rsidR="00E579EB" w:rsidRDefault="00E579EB" w:rsidP="00520FC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Елементи на танцовите движения:</w:t>
      </w:r>
    </w:p>
    <w:p w:rsidR="00E579EB" w:rsidRDefault="00E579EB" w:rsidP="00520FC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Елементи, които завършват във въздуха- спусък, досег, косичка, мотичка.</w:t>
      </w:r>
    </w:p>
    <w:p w:rsidR="00E579EB" w:rsidRDefault="00E579EB" w:rsidP="00520FC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lastRenderedPageBreak/>
        <w:t>Елементи, които завършват на земя – стъпка, набиване, чукче, дробинка, подскок, прескок, скок на двата крака, приклякане, клякане, коленичене, изправяне, пружинка.</w:t>
      </w:r>
    </w:p>
    <w:p w:rsidR="00C77AB9" w:rsidRPr="004E6A76" w:rsidRDefault="004539FF" w:rsidP="00520FC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Елементи, които завършват и на земя и във въздуха – кръгове по земя, кръгове във въздуха, дъги, хлопки на земя, хлопки във въздуха, ножички по земя, ножички във въздуха.</w:t>
      </w:r>
    </w:p>
    <w:p w:rsidR="004539FF" w:rsidRDefault="00C77AB9" w:rsidP="00520FC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Танцови движения – определение. Видове. Прости и сложни танцови движения.</w:t>
      </w:r>
      <w:r w:rsidR="004539FF">
        <w:rPr>
          <w:rFonts w:ascii="Times New Roman" w:hAnsi="Times New Roman"/>
          <w:sz w:val="24"/>
          <w:szCs w:val="28"/>
          <w:lang w:val="bg-BG"/>
        </w:rPr>
        <w:t xml:space="preserve"> </w:t>
      </w:r>
    </w:p>
    <w:p w:rsidR="004539FF" w:rsidRDefault="004539FF" w:rsidP="00520FC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Прости двуелементни движения:</w:t>
      </w:r>
    </w:p>
    <w:p w:rsidR="004539FF" w:rsidRDefault="004539FF" w:rsidP="00520FC8">
      <w:pPr>
        <w:pStyle w:val="ListParagraph"/>
        <w:spacing w:line="360" w:lineRule="auto"/>
        <w:ind w:left="1080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- Ход, Прибежка, Полуприбежка, Пайдушка, Свищовка, Куцанка, Ход с подскок, Плитчица, Добруджанско набиване, Люш.</w:t>
      </w:r>
    </w:p>
    <w:p w:rsidR="004539FF" w:rsidRDefault="004539FF" w:rsidP="00520FC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Прости триелементни движения:</w:t>
      </w:r>
    </w:p>
    <w:p w:rsidR="00C77AB9" w:rsidRPr="00520FC8" w:rsidRDefault="004539FF" w:rsidP="00520FC8">
      <w:pPr>
        <w:pStyle w:val="ListParagraph"/>
        <w:spacing w:line="360" w:lineRule="auto"/>
        <w:ind w:left="1080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- Приситване, Причукване, Ръченица, Кръстосана ръченица, Добруджанско причукване, Шопска, Граовка, Совалка, Грънчарка.</w:t>
      </w:r>
    </w:p>
    <w:p w:rsidR="00231F69" w:rsidRDefault="00C77AB9" w:rsidP="00520FC8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 xml:space="preserve">      8. Преговор.</w:t>
      </w:r>
    </w:p>
    <w:p w:rsidR="00C77AB9" w:rsidRDefault="00231F69" w:rsidP="00520FC8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 xml:space="preserve">      9. Теми по преценка на преподавателя.</w:t>
      </w:r>
    </w:p>
    <w:p w:rsidR="00891FF5" w:rsidRPr="004E6A76" w:rsidRDefault="00891FF5" w:rsidP="00520FC8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</w:p>
    <w:p w:rsidR="00C77AB9" w:rsidRPr="0096228C" w:rsidRDefault="00C77AB9" w:rsidP="00985F32">
      <w:pPr>
        <w:jc w:val="center"/>
        <w:rPr>
          <w:rFonts w:ascii="Times New Roman" w:hAnsi="Times New Roman"/>
          <w:b/>
          <w:sz w:val="24"/>
          <w:szCs w:val="28"/>
          <w:u w:val="single"/>
          <w:lang w:val="bg-BG"/>
        </w:rPr>
      </w:pPr>
      <w:r w:rsidRPr="0096228C">
        <w:rPr>
          <w:rFonts w:ascii="Times New Roman" w:hAnsi="Times New Roman"/>
          <w:b/>
          <w:sz w:val="24"/>
          <w:szCs w:val="28"/>
          <w:u w:val="single"/>
        </w:rPr>
        <w:t>IX</w:t>
      </w:r>
      <w:r w:rsidRPr="0096228C">
        <w:rPr>
          <w:rFonts w:ascii="Times New Roman" w:hAnsi="Times New Roman"/>
          <w:b/>
          <w:sz w:val="24"/>
          <w:szCs w:val="28"/>
          <w:u w:val="single"/>
          <w:lang w:val="bg-BG"/>
        </w:rPr>
        <w:t xml:space="preserve"> КЛАС</w:t>
      </w:r>
    </w:p>
    <w:p w:rsidR="008502E8" w:rsidRPr="00AF363F" w:rsidRDefault="00C63E37" w:rsidP="00AF363F">
      <w:pPr>
        <w:pStyle w:val="ListParagraph"/>
        <w:numPr>
          <w:ilvl w:val="0"/>
          <w:numId w:val="5"/>
        </w:numPr>
        <w:spacing w:line="360" w:lineRule="auto"/>
        <w:ind w:left="737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Сложни т</w:t>
      </w:r>
      <w:r w:rsidR="00C77AB9" w:rsidRPr="004E6A76">
        <w:rPr>
          <w:rFonts w:ascii="Times New Roman" w:hAnsi="Times New Roman"/>
          <w:sz w:val="24"/>
          <w:szCs w:val="28"/>
          <w:lang w:val="bg-BG"/>
        </w:rPr>
        <w:t>анцови</w:t>
      </w:r>
      <w:r w:rsidR="00F86853">
        <w:rPr>
          <w:rFonts w:ascii="Times New Roman" w:hAnsi="Times New Roman"/>
          <w:sz w:val="24"/>
          <w:szCs w:val="28"/>
          <w:lang w:val="bg-BG"/>
        </w:rPr>
        <w:t xml:space="preserve"> движения – </w:t>
      </w:r>
      <w:r w:rsidR="00546624">
        <w:rPr>
          <w:rFonts w:ascii="Times New Roman" w:hAnsi="Times New Roman"/>
          <w:sz w:val="24"/>
          <w:szCs w:val="28"/>
          <w:lang w:val="bg-BG"/>
        </w:rPr>
        <w:t>Дайчово</w:t>
      </w:r>
      <w:r w:rsidR="008502E8" w:rsidRPr="004E6A76">
        <w:rPr>
          <w:rFonts w:ascii="Times New Roman" w:hAnsi="Times New Roman"/>
          <w:sz w:val="24"/>
          <w:szCs w:val="28"/>
          <w:lang w:val="bg-BG"/>
        </w:rPr>
        <w:t xml:space="preserve">, </w:t>
      </w:r>
      <w:r w:rsidR="00546624">
        <w:rPr>
          <w:rFonts w:ascii="Times New Roman" w:hAnsi="Times New Roman"/>
          <w:sz w:val="24"/>
          <w:szCs w:val="28"/>
          <w:lang w:val="bg-BG"/>
        </w:rPr>
        <w:t>Тр</w:t>
      </w:r>
      <w:r w:rsidR="008502E8" w:rsidRPr="004E6A76">
        <w:rPr>
          <w:rFonts w:ascii="Times New Roman" w:hAnsi="Times New Roman"/>
          <w:sz w:val="24"/>
          <w:szCs w:val="28"/>
          <w:lang w:val="bg-BG"/>
        </w:rPr>
        <w:t>ополи.</w:t>
      </w:r>
    </w:p>
    <w:p w:rsidR="008502E8" w:rsidRPr="004E6A76" w:rsidRDefault="008502E8" w:rsidP="00770A98">
      <w:pPr>
        <w:pStyle w:val="ListParagraph"/>
        <w:numPr>
          <w:ilvl w:val="0"/>
          <w:numId w:val="5"/>
        </w:numPr>
        <w:spacing w:line="360" w:lineRule="auto"/>
        <w:ind w:left="737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Прости и сложни комбинации.</w:t>
      </w:r>
    </w:p>
    <w:p w:rsidR="008502E8" w:rsidRPr="004E6A76" w:rsidRDefault="008502E8" w:rsidP="00770A98">
      <w:pPr>
        <w:pStyle w:val="ListParagraph"/>
        <w:numPr>
          <w:ilvl w:val="0"/>
          <w:numId w:val="5"/>
        </w:numPr>
        <w:spacing w:line="360" w:lineRule="auto"/>
        <w:ind w:left="737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Разчитане на фолклорни хора и танцови фигури от сценични танци.</w:t>
      </w:r>
    </w:p>
    <w:p w:rsidR="004E6A76" w:rsidRDefault="008502E8" w:rsidP="00770A98">
      <w:pPr>
        <w:pStyle w:val="ListParagraph"/>
        <w:numPr>
          <w:ilvl w:val="0"/>
          <w:numId w:val="5"/>
        </w:numPr>
        <w:spacing w:line="360" w:lineRule="auto"/>
        <w:ind w:left="737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Обобщение.</w:t>
      </w:r>
    </w:p>
    <w:p w:rsidR="00231F69" w:rsidRDefault="004E6A76" w:rsidP="00770A98">
      <w:pPr>
        <w:pStyle w:val="ListParagraph"/>
        <w:numPr>
          <w:ilvl w:val="0"/>
          <w:numId w:val="5"/>
        </w:numPr>
        <w:spacing w:line="360" w:lineRule="auto"/>
        <w:ind w:left="737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Преговор.</w:t>
      </w:r>
    </w:p>
    <w:p w:rsidR="00231F69" w:rsidRDefault="00231F69" w:rsidP="00231F6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231F69">
        <w:rPr>
          <w:rFonts w:ascii="Times New Roman" w:hAnsi="Times New Roman"/>
          <w:sz w:val="24"/>
          <w:szCs w:val="28"/>
          <w:lang w:val="bg-BG"/>
        </w:rPr>
        <w:t>Теми по преценка на преподавателя.</w:t>
      </w:r>
    </w:p>
    <w:p w:rsidR="008502E8" w:rsidRPr="00231F69" w:rsidRDefault="008502E8" w:rsidP="00231F69">
      <w:pPr>
        <w:pStyle w:val="ListParagraph"/>
        <w:spacing w:line="360" w:lineRule="auto"/>
        <w:ind w:left="740"/>
        <w:jc w:val="both"/>
        <w:rPr>
          <w:rFonts w:ascii="Times New Roman" w:hAnsi="Times New Roman"/>
          <w:sz w:val="24"/>
          <w:szCs w:val="28"/>
          <w:lang w:val="bg-BG"/>
        </w:rPr>
      </w:pPr>
    </w:p>
    <w:p w:rsidR="008502E8" w:rsidRPr="0096228C" w:rsidRDefault="008502E8" w:rsidP="00985F32">
      <w:pPr>
        <w:jc w:val="center"/>
        <w:rPr>
          <w:rFonts w:ascii="Times New Roman" w:hAnsi="Times New Roman"/>
          <w:b/>
          <w:sz w:val="24"/>
          <w:szCs w:val="28"/>
          <w:u w:val="single"/>
          <w:lang w:val="bg-BG"/>
        </w:rPr>
      </w:pPr>
      <w:r w:rsidRPr="0096228C">
        <w:rPr>
          <w:rFonts w:ascii="Times New Roman" w:hAnsi="Times New Roman"/>
          <w:b/>
          <w:sz w:val="24"/>
          <w:szCs w:val="28"/>
          <w:u w:val="single"/>
        </w:rPr>
        <w:t>X</w:t>
      </w:r>
      <w:r w:rsidRPr="0096228C">
        <w:rPr>
          <w:rFonts w:ascii="Times New Roman" w:hAnsi="Times New Roman"/>
          <w:b/>
          <w:sz w:val="24"/>
          <w:szCs w:val="28"/>
          <w:u w:val="single"/>
          <w:lang w:val="bg-BG"/>
        </w:rPr>
        <w:t xml:space="preserve"> КЛАС</w:t>
      </w:r>
    </w:p>
    <w:p w:rsidR="008502E8" w:rsidRPr="004E6A76" w:rsidRDefault="008502E8" w:rsidP="00770A98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Основни елементи в танцописните системи. Разлика между описателна и танцописна система. Танцописна система на К. Харалампиев и К. Дженев.</w:t>
      </w:r>
    </w:p>
    <w:p w:rsidR="008502E8" w:rsidRPr="004E6A76" w:rsidRDefault="008502E8" w:rsidP="00770A98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Описание на прости и сложни танцописни движения.</w:t>
      </w:r>
    </w:p>
    <w:p w:rsidR="008502E8" w:rsidRPr="004E6A76" w:rsidRDefault="008502E8" w:rsidP="00770A98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lastRenderedPageBreak/>
        <w:t>Описание на прости и сложни комбинации.</w:t>
      </w:r>
    </w:p>
    <w:p w:rsidR="008502E8" w:rsidRPr="004E6A76" w:rsidRDefault="008502E8" w:rsidP="00770A98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Описание на фолклорни хора.</w:t>
      </w:r>
    </w:p>
    <w:p w:rsidR="008502E8" w:rsidRPr="004E6A76" w:rsidRDefault="008502E8" w:rsidP="00770A98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Сценично пространство.</w:t>
      </w:r>
    </w:p>
    <w:p w:rsidR="002A4C0E" w:rsidRDefault="008502E8" w:rsidP="00770A98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Описание на сценичен танц – изисквания.</w:t>
      </w:r>
    </w:p>
    <w:p w:rsidR="002A4C0E" w:rsidRDefault="002A4C0E" w:rsidP="00770A98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Съдържание и форма на танца:</w:t>
      </w:r>
    </w:p>
    <w:p w:rsidR="002A4C0E" w:rsidRDefault="002A4C0E" w:rsidP="002A4C0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Тема на произведението</w:t>
      </w:r>
    </w:p>
    <w:p w:rsidR="002A4C0E" w:rsidRDefault="002A4C0E" w:rsidP="002A4C0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Художествена идея</w:t>
      </w:r>
    </w:p>
    <w:p w:rsidR="002A4C0E" w:rsidRDefault="002A4C0E" w:rsidP="002A4C0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Сюжет</w:t>
      </w:r>
    </w:p>
    <w:p w:rsidR="008502E8" w:rsidRPr="004E6A76" w:rsidRDefault="002A4C0E" w:rsidP="002A4C0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Характери</w:t>
      </w:r>
    </w:p>
    <w:p w:rsidR="00211F6C" w:rsidRDefault="008502E8" w:rsidP="00770A98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>Обобщение.</w:t>
      </w:r>
    </w:p>
    <w:p w:rsidR="0096228C" w:rsidRDefault="00211F6C" w:rsidP="0096228C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Преговор.</w:t>
      </w:r>
    </w:p>
    <w:p w:rsidR="0096228C" w:rsidRPr="0096228C" w:rsidRDefault="0096228C" w:rsidP="0096228C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8"/>
          <w:lang w:val="bg-BG"/>
        </w:rPr>
      </w:pPr>
      <w:r w:rsidRPr="0096228C">
        <w:rPr>
          <w:rFonts w:ascii="Times New Roman" w:hAnsi="Times New Roman"/>
          <w:sz w:val="24"/>
          <w:szCs w:val="28"/>
          <w:lang w:val="bg-BG"/>
        </w:rPr>
        <w:t>Теми по преценка на преподавателя.</w:t>
      </w:r>
    </w:p>
    <w:p w:rsidR="00442588" w:rsidRPr="0096228C" w:rsidRDefault="00442588" w:rsidP="0096228C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</w:p>
    <w:p w:rsidR="00442588" w:rsidRPr="00985F32" w:rsidRDefault="00442588" w:rsidP="00442588">
      <w:pPr>
        <w:jc w:val="both"/>
        <w:rPr>
          <w:rFonts w:ascii="Times New Roman" w:hAnsi="Times New Roman"/>
          <w:b/>
          <w:sz w:val="24"/>
          <w:szCs w:val="28"/>
          <w:lang w:val="bg-BG"/>
        </w:rPr>
      </w:pPr>
      <w:r w:rsidRPr="00985F32">
        <w:rPr>
          <w:rFonts w:ascii="Times New Roman" w:hAnsi="Times New Roman"/>
          <w:b/>
          <w:sz w:val="24"/>
          <w:szCs w:val="28"/>
        </w:rPr>
        <w:t>VI</w:t>
      </w:r>
      <w:r w:rsidRPr="00985F32">
        <w:rPr>
          <w:rFonts w:ascii="Times New Roman" w:hAnsi="Times New Roman"/>
          <w:b/>
          <w:sz w:val="24"/>
          <w:szCs w:val="28"/>
          <w:lang w:val="bg-BG"/>
        </w:rPr>
        <w:t>. ЛИТЕРАТУРА:</w:t>
      </w:r>
    </w:p>
    <w:p w:rsidR="00667478" w:rsidRDefault="00442588" w:rsidP="00770A98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 w:rsidRPr="004E6A76">
        <w:rPr>
          <w:rFonts w:ascii="Times New Roman" w:hAnsi="Times New Roman"/>
          <w:sz w:val="24"/>
          <w:szCs w:val="28"/>
          <w:lang w:val="bg-BG"/>
        </w:rPr>
        <w:t xml:space="preserve">“Теория </w:t>
      </w:r>
      <w:r w:rsidR="00A04B5C" w:rsidRPr="004E6A76">
        <w:rPr>
          <w:rFonts w:ascii="Times New Roman" w:hAnsi="Times New Roman"/>
          <w:sz w:val="24"/>
          <w:szCs w:val="28"/>
          <w:lang w:val="bg-BG"/>
        </w:rPr>
        <w:t>за строежа на движенията в българската народна хореография” – К. Дженев и К. Харалампиев</w:t>
      </w:r>
      <w:r w:rsidR="00211F6C">
        <w:rPr>
          <w:rFonts w:ascii="Times New Roman" w:hAnsi="Times New Roman"/>
          <w:sz w:val="24"/>
          <w:szCs w:val="28"/>
          <w:lang w:val="bg-BG"/>
        </w:rPr>
        <w:t>.</w:t>
      </w:r>
    </w:p>
    <w:p w:rsidR="00211F6C" w:rsidRDefault="00667478" w:rsidP="00770A98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  <w:r>
        <w:rPr>
          <w:rFonts w:ascii="Times New Roman" w:hAnsi="Times New Roman"/>
          <w:sz w:val="24"/>
          <w:szCs w:val="28"/>
          <w:lang w:val="bg-BG"/>
        </w:rPr>
        <w:t>“ Въпроси на хореографската теория” – Георги Абрашев</w:t>
      </w:r>
    </w:p>
    <w:p w:rsidR="002B6F86" w:rsidRDefault="002B6F86" w:rsidP="00442588">
      <w:pPr>
        <w:jc w:val="both"/>
        <w:rPr>
          <w:rFonts w:ascii="Times New Roman" w:hAnsi="Times New Roman"/>
          <w:sz w:val="24"/>
          <w:szCs w:val="28"/>
          <w:lang w:val="bg-BG"/>
        </w:rPr>
      </w:pPr>
    </w:p>
    <w:p w:rsidR="00535D9F" w:rsidRPr="00535D9F" w:rsidRDefault="00535D9F" w:rsidP="00535D9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0"/>
          <w:lang w:val="bg-BG"/>
        </w:rPr>
      </w:pPr>
      <w:r w:rsidRPr="00535D9F">
        <w:rPr>
          <w:rFonts w:ascii="Times New Roman" w:eastAsia="Times New Roman" w:hAnsi="Times New Roman"/>
          <w:sz w:val="24"/>
          <w:szCs w:val="20"/>
          <w:lang w:val="bg-BG"/>
        </w:rPr>
        <w:t xml:space="preserve">Учебната програма по </w:t>
      </w:r>
      <w:r w:rsidRPr="00535D9F">
        <w:rPr>
          <w:rFonts w:ascii="Times New Roman" w:eastAsia="Times New Roman" w:hAnsi="Times New Roman"/>
          <w:sz w:val="24"/>
          <w:szCs w:val="20"/>
          <w:lang w:val="bg-BG"/>
        </w:rPr>
        <w:t xml:space="preserve">„Разчитане и описание на танца“ </w:t>
      </w:r>
      <w:r w:rsidRPr="00535D9F">
        <w:rPr>
          <w:rFonts w:ascii="Times New Roman" w:eastAsia="Times New Roman" w:hAnsi="Times New Roman"/>
          <w:sz w:val="24"/>
          <w:szCs w:val="20"/>
          <w:lang w:val="bg-BG"/>
        </w:rPr>
        <w:t xml:space="preserve">е създадена </w:t>
      </w:r>
      <w:r w:rsidRPr="00535D9F">
        <w:rPr>
          <w:rFonts w:ascii="Times New Roman" w:eastAsia="Times New Roman" w:hAnsi="Times New Roman"/>
          <w:sz w:val="24"/>
          <w:szCs w:val="20"/>
          <w:lang w:val="bg-BG"/>
        </w:rPr>
        <w:t xml:space="preserve">съгласно Типов учебен план за професионално образование с придобиване на трета степен на професионална квалификация да специалност код 2120501 „Български танци“ от професия код 212050 „Танцьор“ от професионално направление код 212 „Музикални и сценични изкуства“, утвърден със Заповед № РД09-1889/24.08.2020 г. </w:t>
      </w:r>
    </w:p>
    <w:p w:rsidR="00535D9F" w:rsidRPr="004E6A76" w:rsidRDefault="00535D9F" w:rsidP="00535D9F">
      <w:pPr>
        <w:spacing w:line="360" w:lineRule="auto"/>
        <w:jc w:val="both"/>
        <w:rPr>
          <w:rFonts w:ascii="Times New Roman" w:hAnsi="Times New Roman"/>
          <w:sz w:val="24"/>
          <w:szCs w:val="28"/>
          <w:lang w:val="bg-BG"/>
        </w:rPr>
      </w:pPr>
    </w:p>
    <w:p w:rsidR="002B6F86" w:rsidRDefault="002B6F86" w:rsidP="00442588">
      <w:pPr>
        <w:jc w:val="both"/>
        <w:rPr>
          <w:rFonts w:ascii="Times New Roman" w:hAnsi="Times New Roman"/>
          <w:sz w:val="24"/>
          <w:szCs w:val="28"/>
          <w:lang w:val="bg-BG"/>
        </w:rPr>
      </w:pPr>
      <w:bookmarkStart w:id="0" w:name="_GoBack"/>
      <w:bookmarkEnd w:id="0"/>
    </w:p>
    <w:p w:rsidR="00211F6C" w:rsidRDefault="00211F6C" w:rsidP="00442588">
      <w:pPr>
        <w:jc w:val="both"/>
        <w:rPr>
          <w:rFonts w:ascii="Times New Roman" w:hAnsi="Times New Roman"/>
          <w:sz w:val="24"/>
          <w:szCs w:val="28"/>
          <w:lang w:val="bg-BG"/>
        </w:rPr>
      </w:pPr>
    </w:p>
    <w:p w:rsidR="00211F6C" w:rsidRPr="00985F32" w:rsidRDefault="00211F6C" w:rsidP="00442588">
      <w:pPr>
        <w:jc w:val="both"/>
        <w:rPr>
          <w:rFonts w:ascii="Times New Roman" w:hAnsi="Times New Roman"/>
          <w:b/>
          <w:sz w:val="28"/>
          <w:szCs w:val="28"/>
          <w:lang w:val="bg-BG"/>
        </w:rPr>
      </w:pPr>
      <w:r w:rsidRPr="00985F32">
        <w:rPr>
          <w:rFonts w:ascii="Times New Roman" w:hAnsi="Times New Roman"/>
          <w:b/>
          <w:sz w:val="28"/>
          <w:szCs w:val="28"/>
          <w:lang w:val="bg-BG"/>
        </w:rPr>
        <w:t>Изготвил: АСЕН ПАВЛОВ</w:t>
      </w:r>
    </w:p>
    <w:p w:rsidR="00C77AB9" w:rsidRPr="00985F32" w:rsidRDefault="00211F6C" w:rsidP="00442588">
      <w:pPr>
        <w:jc w:val="both"/>
        <w:rPr>
          <w:rFonts w:ascii="Times New Roman" w:hAnsi="Times New Roman"/>
          <w:b/>
          <w:sz w:val="28"/>
          <w:szCs w:val="28"/>
          <w:lang w:val="bg-BG"/>
        </w:rPr>
      </w:pPr>
      <w:r w:rsidRPr="00985F32">
        <w:rPr>
          <w:rFonts w:ascii="Times New Roman" w:hAnsi="Times New Roman"/>
          <w:b/>
          <w:sz w:val="28"/>
          <w:szCs w:val="28"/>
          <w:lang w:val="bg-BG"/>
        </w:rPr>
        <w:t>/Художествен ръководител на Специалност “Български танци”</w:t>
      </w:r>
      <w:r w:rsidR="003D1B10" w:rsidRPr="00985F32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1105F6" w:rsidRPr="00985F32">
        <w:rPr>
          <w:rFonts w:ascii="Times New Roman" w:hAnsi="Times New Roman"/>
          <w:b/>
          <w:sz w:val="28"/>
          <w:szCs w:val="28"/>
          <w:lang w:val="bg-BG"/>
        </w:rPr>
        <w:t>–</w:t>
      </w:r>
      <w:r w:rsidR="003D1B10" w:rsidRPr="00985F32">
        <w:rPr>
          <w:rFonts w:ascii="Times New Roman" w:hAnsi="Times New Roman"/>
          <w:b/>
          <w:sz w:val="28"/>
          <w:szCs w:val="28"/>
          <w:lang w:val="bg-BG"/>
        </w:rPr>
        <w:t xml:space="preserve"> НУТИ</w:t>
      </w:r>
      <w:r w:rsidR="001105F6" w:rsidRPr="00985F32">
        <w:rPr>
          <w:rFonts w:ascii="Times New Roman" w:hAnsi="Times New Roman"/>
          <w:b/>
          <w:sz w:val="28"/>
          <w:szCs w:val="28"/>
          <w:lang w:val="bg-BG"/>
        </w:rPr>
        <w:t>, София</w:t>
      </w:r>
      <w:r w:rsidRPr="00985F32">
        <w:rPr>
          <w:rFonts w:ascii="Times New Roman" w:hAnsi="Times New Roman"/>
          <w:b/>
          <w:sz w:val="28"/>
          <w:szCs w:val="28"/>
          <w:lang w:val="bg-BG"/>
        </w:rPr>
        <w:t>/</w:t>
      </w:r>
    </w:p>
    <w:sectPr w:rsidR="00C77AB9" w:rsidRPr="00985F32" w:rsidSect="00CF65BD">
      <w:pgSz w:w="12240" w:h="15840"/>
      <w:pgMar w:top="1440" w:right="118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5A86F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Aria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Arial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531C3F"/>
    <w:multiLevelType w:val="hybridMultilevel"/>
    <w:tmpl w:val="20A6C4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9121B"/>
    <w:multiLevelType w:val="hybridMultilevel"/>
    <w:tmpl w:val="A42CBE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1653AE2"/>
    <w:multiLevelType w:val="hybridMultilevel"/>
    <w:tmpl w:val="C7A48A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A5FA5"/>
    <w:multiLevelType w:val="hybridMultilevel"/>
    <w:tmpl w:val="1DA0E902"/>
    <w:lvl w:ilvl="0" w:tplc="0C6CF6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9523828"/>
    <w:multiLevelType w:val="hybridMultilevel"/>
    <w:tmpl w:val="A34410F8"/>
    <w:lvl w:ilvl="0" w:tplc="90CC6BDE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F65CD"/>
    <w:multiLevelType w:val="hybridMultilevel"/>
    <w:tmpl w:val="DC96F6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1797F39"/>
    <w:multiLevelType w:val="hybridMultilevel"/>
    <w:tmpl w:val="21B0C3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6D6"/>
    <w:rsid w:val="00036523"/>
    <w:rsid w:val="0005365E"/>
    <w:rsid w:val="0005554E"/>
    <w:rsid w:val="00065827"/>
    <w:rsid w:val="000A66D6"/>
    <w:rsid w:val="000D5CC8"/>
    <w:rsid w:val="001105F6"/>
    <w:rsid w:val="001252AA"/>
    <w:rsid w:val="00125DD9"/>
    <w:rsid w:val="00127413"/>
    <w:rsid w:val="001674BC"/>
    <w:rsid w:val="00170051"/>
    <w:rsid w:val="001A3663"/>
    <w:rsid w:val="00211F6C"/>
    <w:rsid w:val="002154DA"/>
    <w:rsid w:val="00231F69"/>
    <w:rsid w:val="0023776E"/>
    <w:rsid w:val="002A1A93"/>
    <w:rsid w:val="002A4C0E"/>
    <w:rsid w:val="002B5E7F"/>
    <w:rsid w:val="002B6F86"/>
    <w:rsid w:val="002E5CCC"/>
    <w:rsid w:val="0030374A"/>
    <w:rsid w:val="00321D30"/>
    <w:rsid w:val="00324E1F"/>
    <w:rsid w:val="003345CC"/>
    <w:rsid w:val="003625D6"/>
    <w:rsid w:val="0038546F"/>
    <w:rsid w:val="00387510"/>
    <w:rsid w:val="00396236"/>
    <w:rsid w:val="003A372D"/>
    <w:rsid w:val="003C6C4E"/>
    <w:rsid w:val="003D1B10"/>
    <w:rsid w:val="00404DB1"/>
    <w:rsid w:val="00442588"/>
    <w:rsid w:val="004539FF"/>
    <w:rsid w:val="004A2582"/>
    <w:rsid w:val="004C0CE4"/>
    <w:rsid w:val="004E6A76"/>
    <w:rsid w:val="0051634D"/>
    <w:rsid w:val="00520FC8"/>
    <w:rsid w:val="00535D9F"/>
    <w:rsid w:val="005455C7"/>
    <w:rsid w:val="00546624"/>
    <w:rsid w:val="0061199A"/>
    <w:rsid w:val="00616BAF"/>
    <w:rsid w:val="006421E7"/>
    <w:rsid w:val="00663E2D"/>
    <w:rsid w:val="00667478"/>
    <w:rsid w:val="00682DC5"/>
    <w:rsid w:val="006A1E1C"/>
    <w:rsid w:val="006B110E"/>
    <w:rsid w:val="00770A98"/>
    <w:rsid w:val="00792D70"/>
    <w:rsid w:val="007D11B0"/>
    <w:rsid w:val="007F0C65"/>
    <w:rsid w:val="00813F5F"/>
    <w:rsid w:val="00820E1D"/>
    <w:rsid w:val="0082265F"/>
    <w:rsid w:val="00832124"/>
    <w:rsid w:val="008502E8"/>
    <w:rsid w:val="00870648"/>
    <w:rsid w:val="008733F9"/>
    <w:rsid w:val="008823AE"/>
    <w:rsid w:val="008846B2"/>
    <w:rsid w:val="00891FF5"/>
    <w:rsid w:val="008977B3"/>
    <w:rsid w:val="008F6635"/>
    <w:rsid w:val="009109F1"/>
    <w:rsid w:val="009224C3"/>
    <w:rsid w:val="009459FB"/>
    <w:rsid w:val="0096228C"/>
    <w:rsid w:val="00971FF2"/>
    <w:rsid w:val="009839FE"/>
    <w:rsid w:val="00985F32"/>
    <w:rsid w:val="009F2F21"/>
    <w:rsid w:val="009F6928"/>
    <w:rsid w:val="00A04B5C"/>
    <w:rsid w:val="00A04EDD"/>
    <w:rsid w:val="00A050A0"/>
    <w:rsid w:val="00A23F8A"/>
    <w:rsid w:val="00A53AD4"/>
    <w:rsid w:val="00AB24F8"/>
    <w:rsid w:val="00AC1BFB"/>
    <w:rsid w:val="00AF363F"/>
    <w:rsid w:val="00AF383D"/>
    <w:rsid w:val="00B22C04"/>
    <w:rsid w:val="00B45F81"/>
    <w:rsid w:val="00B528F5"/>
    <w:rsid w:val="00B70719"/>
    <w:rsid w:val="00B765BA"/>
    <w:rsid w:val="00BE0200"/>
    <w:rsid w:val="00C205C1"/>
    <w:rsid w:val="00C25B58"/>
    <w:rsid w:val="00C47D9C"/>
    <w:rsid w:val="00C63979"/>
    <w:rsid w:val="00C63E37"/>
    <w:rsid w:val="00C77AB9"/>
    <w:rsid w:val="00CB3A27"/>
    <w:rsid w:val="00CD39E3"/>
    <w:rsid w:val="00CF0062"/>
    <w:rsid w:val="00CF65BD"/>
    <w:rsid w:val="00D3657D"/>
    <w:rsid w:val="00D37EF9"/>
    <w:rsid w:val="00D45319"/>
    <w:rsid w:val="00D50CBC"/>
    <w:rsid w:val="00D554ED"/>
    <w:rsid w:val="00D761BE"/>
    <w:rsid w:val="00D821EC"/>
    <w:rsid w:val="00D85CFD"/>
    <w:rsid w:val="00DB1908"/>
    <w:rsid w:val="00DB6FB6"/>
    <w:rsid w:val="00DE398F"/>
    <w:rsid w:val="00DE780F"/>
    <w:rsid w:val="00E02456"/>
    <w:rsid w:val="00E3509D"/>
    <w:rsid w:val="00E37AFD"/>
    <w:rsid w:val="00E579EB"/>
    <w:rsid w:val="00E9309A"/>
    <w:rsid w:val="00EA3A6E"/>
    <w:rsid w:val="00EB42EF"/>
    <w:rsid w:val="00F046B4"/>
    <w:rsid w:val="00F22C57"/>
    <w:rsid w:val="00F23D25"/>
    <w:rsid w:val="00F33146"/>
    <w:rsid w:val="00F746CB"/>
    <w:rsid w:val="00F779BA"/>
    <w:rsid w:val="00F86853"/>
    <w:rsid w:val="00FC6CD7"/>
    <w:rsid w:val="00FD4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BA4D1"/>
  <w15:docId w15:val="{B6C65BC4-46ED-462A-B183-D3EDE45D2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9B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66D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72"/>
    <w:rsid w:val="00E35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891DF-EF29-4749-8037-7479CE8F2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780</Words>
  <Characters>4449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Iveto</dc:creator>
  <cp:keywords/>
  <dc:description/>
  <cp:lastModifiedBy>2902301</cp:lastModifiedBy>
  <cp:revision>4</cp:revision>
  <dcterms:created xsi:type="dcterms:W3CDTF">2021-09-21T09:15:00Z</dcterms:created>
  <dcterms:modified xsi:type="dcterms:W3CDTF">2021-09-21T09:31:00Z</dcterms:modified>
</cp:coreProperties>
</file>