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7E" w:rsidRPr="00362652" w:rsidRDefault="00AE3C7E" w:rsidP="00AE3C7E">
      <w:pPr>
        <w:jc w:val="center"/>
        <w:rPr>
          <w:b/>
          <w:sz w:val="28"/>
          <w:u w:val="single"/>
          <w:lang w:val="bg-BG"/>
        </w:rPr>
      </w:pPr>
      <w:r w:rsidRPr="00362652">
        <w:rPr>
          <w:b/>
          <w:sz w:val="28"/>
          <w:u w:val="single"/>
        </w:rPr>
        <w:t>М И Н И С Т Е Р С Т В О   Н А    К У Л Т У Р А Т А</w:t>
      </w:r>
    </w:p>
    <w:p w:rsidR="00AE3C7E" w:rsidRPr="003C4CCF" w:rsidRDefault="00AE3C7E" w:rsidP="00AE3C7E">
      <w:pPr>
        <w:jc w:val="both"/>
        <w:rPr>
          <w:sz w:val="24"/>
        </w:rPr>
      </w:pPr>
      <w:r w:rsidRPr="003C4CCF">
        <w:rPr>
          <w:sz w:val="24"/>
        </w:rPr>
        <w:tab/>
      </w:r>
      <w:r w:rsidRPr="003C4CCF">
        <w:rPr>
          <w:sz w:val="24"/>
        </w:rPr>
        <w:tab/>
      </w:r>
      <w:r w:rsidRPr="003C4CCF">
        <w:rPr>
          <w:sz w:val="24"/>
        </w:rPr>
        <w:tab/>
      </w:r>
    </w:p>
    <w:p w:rsidR="00AE3C7E" w:rsidRPr="003C4CCF" w:rsidRDefault="00AE3C7E" w:rsidP="00AE3C7E">
      <w:pPr>
        <w:jc w:val="both"/>
        <w:rPr>
          <w:sz w:val="24"/>
        </w:rPr>
      </w:pPr>
    </w:p>
    <w:p w:rsidR="00AE3C7E" w:rsidRPr="003C4CCF" w:rsidRDefault="00AE3C7E" w:rsidP="00AE3C7E">
      <w:pPr>
        <w:jc w:val="both"/>
        <w:rPr>
          <w:sz w:val="24"/>
        </w:rPr>
      </w:pPr>
    </w:p>
    <w:p w:rsidR="00AE3C7E" w:rsidRPr="002C39F9" w:rsidRDefault="00AE3C7E" w:rsidP="00AE3C7E">
      <w:pPr>
        <w:spacing w:line="360" w:lineRule="auto"/>
        <w:ind w:left="2880" w:firstLine="720"/>
        <w:jc w:val="both"/>
        <w:rPr>
          <w:b/>
          <w:sz w:val="28"/>
          <w:lang w:val="bg-BG"/>
        </w:rPr>
      </w:pPr>
      <w:r w:rsidRPr="003C4CCF">
        <w:rPr>
          <w:sz w:val="24"/>
        </w:rPr>
        <w:tab/>
      </w:r>
      <w:r>
        <w:rPr>
          <w:sz w:val="24"/>
        </w:rPr>
        <w:tab/>
      </w:r>
      <w:r w:rsidRPr="002C39F9">
        <w:rPr>
          <w:b/>
          <w:sz w:val="28"/>
        </w:rPr>
        <w:t>УТВЪРЖДАВАМ</w:t>
      </w:r>
    </w:p>
    <w:p w:rsidR="00AE3C7E" w:rsidRPr="002C39F9" w:rsidRDefault="00AE3C7E" w:rsidP="00AE3C7E">
      <w:pPr>
        <w:spacing w:line="360" w:lineRule="auto"/>
        <w:jc w:val="both"/>
        <w:rPr>
          <w:b/>
          <w:sz w:val="28"/>
        </w:rPr>
      </w:pPr>
      <w:r w:rsidRPr="002C39F9">
        <w:rPr>
          <w:b/>
          <w:sz w:val="28"/>
        </w:rPr>
        <w:tab/>
      </w:r>
      <w:r w:rsidRPr="002C39F9">
        <w:rPr>
          <w:b/>
          <w:sz w:val="28"/>
        </w:rPr>
        <w:tab/>
      </w:r>
      <w:r w:rsidRPr="002C39F9">
        <w:rPr>
          <w:b/>
          <w:sz w:val="28"/>
        </w:rPr>
        <w:tab/>
      </w:r>
      <w:r w:rsidRPr="002C39F9">
        <w:rPr>
          <w:b/>
          <w:sz w:val="28"/>
        </w:rPr>
        <w:tab/>
      </w:r>
      <w:r w:rsidRPr="002C39F9">
        <w:rPr>
          <w:b/>
          <w:sz w:val="28"/>
        </w:rPr>
        <w:tab/>
      </w:r>
      <w:r w:rsidRPr="002C39F9">
        <w:rPr>
          <w:b/>
          <w:sz w:val="28"/>
        </w:rPr>
        <w:tab/>
      </w:r>
      <w:r>
        <w:rPr>
          <w:b/>
          <w:sz w:val="28"/>
        </w:rPr>
        <w:tab/>
      </w:r>
      <w:r w:rsidRPr="002C39F9">
        <w:rPr>
          <w:b/>
          <w:sz w:val="28"/>
        </w:rPr>
        <w:t>МИНИСТЪР:</w:t>
      </w:r>
    </w:p>
    <w:p w:rsidR="00AE3C7E" w:rsidRPr="002C39F9" w:rsidRDefault="00AE3C7E" w:rsidP="00AE3C7E">
      <w:pPr>
        <w:spacing w:line="360" w:lineRule="auto"/>
        <w:jc w:val="both"/>
        <w:rPr>
          <w:b/>
          <w:sz w:val="28"/>
          <w:lang w:val="bg-BG"/>
        </w:rPr>
      </w:pPr>
      <w:r w:rsidRPr="002C39F9">
        <w:rPr>
          <w:b/>
          <w:sz w:val="28"/>
          <w:lang w:val="bg-BG"/>
        </w:rPr>
        <w:tab/>
      </w:r>
      <w:r w:rsidRPr="002C39F9">
        <w:rPr>
          <w:b/>
          <w:sz w:val="28"/>
          <w:lang w:val="bg-BG"/>
        </w:rPr>
        <w:tab/>
      </w:r>
      <w:r w:rsidRPr="002C39F9">
        <w:rPr>
          <w:b/>
          <w:sz w:val="28"/>
          <w:lang w:val="bg-BG"/>
        </w:rPr>
        <w:tab/>
      </w:r>
      <w:r w:rsidRPr="002C39F9">
        <w:rPr>
          <w:b/>
          <w:sz w:val="28"/>
          <w:lang w:val="bg-BG"/>
        </w:rPr>
        <w:tab/>
      </w:r>
      <w:r w:rsidRPr="002C39F9">
        <w:rPr>
          <w:b/>
          <w:sz w:val="28"/>
          <w:lang w:val="bg-BG"/>
        </w:rPr>
        <w:tab/>
      </w:r>
      <w:r w:rsidRPr="002C39F9">
        <w:rPr>
          <w:b/>
          <w:sz w:val="28"/>
          <w:lang w:val="bg-BG"/>
        </w:rPr>
        <w:tab/>
      </w:r>
      <w:r w:rsidRPr="002C39F9">
        <w:rPr>
          <w:b/>
          <w:sz w:val="28"/>
          <w:lang w:val="bg-BG"/>
        </w:rPr>
        <w:tab/>
      </w:r>
      <w:r>
        <w:rPr>
          <w:b/>
          <w:sz w:val="28"/>
          <w:lang w:val="bg-BG"/>
        </w:rPr>
        <w:t>/ВЕЛИСЛАВ МИНЕКОВ</w:t>
      </w:r>
      <w:r w:rsidRPr="002C39F9">
        <w:rPr>
          <w:b/>
          <w:sz w:val="28"/>
          <w:lang w:val="bg-BG"/>
        </w:rPr>
        <w:t>/</w:t>
      </w:r>
    </w:p>
    <w:p w:rsidR="00AE3C7E" w:rsidRPr="003C4CCF" w:rsidRDefault="00AE3C7E" w:rsidP="00AE3C7E">
      <w:pPr>
        <w:jc w:val="both"/>
        <w:rPr>
          <w:sz w:val="24"/>
        </w:rPr>
      </w:pPr>
    </w:p>
    <w:p w:rsidR="00AE3C7E" w:rsidRPr="003C4CCF" w:rsidRDefault="00AE3C7E" w:rsidP="00AE3C7E">
      <w:pPr>
        <w:jc w:val="both"/>
        <w:rPr>
          <w:sz w:val="24"/>
        </w:rPr>
      </w:pPr>
    </w:p>
    <w:p w:rsidR="00AE3C7E" w:rsidRPr="003C4CCF" w:rsidRDefault="00AE3C7E" w:rsidP="00AE3C7E">
      <w:pPr>
        <w:jc w:val="both"/>
        <w:rPr>
          <w:sz w:val="24"/>
          <w:lang w:val="bg-BG"/>
        </w:rPr>
      </w:pPr>
    </w:p>
    <w:p w:rsidR="00AE3C7E" w:rsidRPr="003C4CCF" w:rsidRDefault="00AE3C7E" w:rsidP="00AE3C7E">
      <w:pPr>
        <w:jc w:val="both"/>
        <w:rPr>
          <w:sz w:val="24"/>
          <w:lang w:val="en-US"/>
        </w:rPr>
      </w:pPr>
    </w:p>
    <w:p w:rsidR="00AE3C7E" w:rsidRDefault="00AE3C7E" w:rsidP="00AE3C7E">
      <w:pPr>
        <w:jc w:val="both"/>
        <w:rPr>
          <w:b/>
          <w:sz w:val="24"/>
        </w:rPr>
      </w:pPr>
    </w:p>
    <w:p w:rsidR="00AE3C7E" w:rsidRDefault="00AE3C7E" w:rsidP="00AE3C7E">
      <w:pPr>
        <w:jc w:val="both"/>
        <w:rPr>
          <w:b/>
          <w:sz w:val="24"/>
        </w:rPr>
      </w:pPr>
    </w:p>
    <w:p w:rsidR="00AE3C7E" w:rsidRDefault="00AE3C7E" w:rsidP="00AE3C7E">
      <w:pPr>
        <w:jc w:val="both"/>
        <w:rPr>
          <w:b/>
          <w:sz w:val="24"/>
        </w:rPr>
      </w:pPr>
    </w:p>
    <w:p w:rsidR="00AE3C7E" w:rsidRPr="003C4CCF" w:rsidRDefault="00AE3C7E" w:rsidP="00AE3C7E">
      <w:pPr>
        <w:jc w:val="both"/>
        <w:rPr>
          <w:b/>
          <w:sz w:val="24"/>
        </w:rPr>
      </w:pPr>
    </w:p>
    <w:p w:rsidR="00AE3C7E" w:rsidRPr="003C4CCF" w:rsidRDefault="00AE3C7E" w:rsidP="00AE3C7E">
      <w:pPr>
        <w:jc w:val="center"/>
        <w:rPr>
          <w:b/>
          <w:sz w:val="24"/>
        </w:rPr>
      </w:pPr>
    </w:p>
    <w:p w:rsidR="00AE3C7E" w:rsidRPr="003C4CCF" w:rsidRDefault="00AE3C7E" w:rsidP="00AE3C7E">
      <w:pPr>
        <w:jc w:val="center"/>
        <w:rPr>
          <w:b/>
          <w:sz w:val="24"/>
        </w:rPr>
      </w:pPr>
    </w:p>
    <w:p w:rsidR="00AE3C7E" w:rsidRDefault="00AE3C7E" w:rsidP="00AE3C7E">
      <w:pPr>
        <w:jc w:val="center"/>
        <w:rPr>
          <w:rFonts w:eastAsia="Calibri"/>
          <w:b/>
          <w:sz w:val="40"/>
          <w:szCs w:val="40"/>
          <w:lang w:val="bg-BG"/>
        </w:rPr>
      </w:pPr>
      <w:r w:rsidRPr="00075B83">
        <w:rPr>
          <w:rFonts w:eastAsia="Calibri"/>
          <w:b/>
          <w:sz w:val="40"/>
          <w:szCs w:val="40"/>
          <w:lang w:val="bg-BG"/>
        </w:rPr>
        <w:t>У Ч Е Б Н А   П Р О Г Р А М А</w:t>
      </w:r>
    </w:p>
    <w:p w:rsidR="00AE3C7E" w:rsidRPr="00075B83" w:rsidRDefault="00AE3C7E" w:rsidP="00AE3C7E">
      <w:pPr>
        <w:jc w:val="center"/>
        <w:rPr>
          <w:rFonts w:eastAsia="Calibri"/>
          <w:b/>
          <w:sz w:val="40"/>
          <w:szCs w:val="40"/>
          <w:lang w:val="bg-BG"/>
        </w:rPr>
      </w:pPr>
    </w:p>
    <w:p w:rsidR="00AE3C7E" w:rsidRDefault="00AE3C7E" w:rsidP="00AE3C7E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2C39F9">
        <w:rPr>
          <w:b/>
          <w:sz w:val="28"/>
          <w:szCs w:val="28"/>
        </w:rPr>
        <w:t>ПО</w:t>
      </w:r>
      <w:r w:rsidRPr="002C39F9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>„</w:t>
      </w:r>
      <w:r w:rsidRPr="002C39F9">
        <w:rPr>
          <w:b/>
          <w:sz w:val="28"/>
          <w:szCs w:val="28"/>
          <w:lang w:val="bg-BG"/>
        </w:rPr>
        <w:t>УЧЕБНА ПРАКТИКА</w:t>
      </w:r>
      <w:r>
        <w:rPr>
          <w:b/>
          <w:sz w:val="28"/>
          <w:szCs w:val="28"/>
          <w:lang w:val="bg-BG"/>
        </w:rPr>
        <w:t>“</w:t>
      </w:r>
      <w:r w:rsidRPr="002C39F9">
        <w:rPr>
          <w:b/>
          <w:sz w:val="28"/>
          <w:szCs w:val="28"/>
          <w:lang w:val="bg-BG"/>
        </w:rPr>
        <w:t xml:space="preserve"> </w:t>
      </w:r>
    </w:p>
    <w:p w:rsidR="00AE3C7E" w:rsidRPr="002C39F9" w:rsidRDefault="00AE3C7E" w:rsidP="00AE3C7E">
      <w:pPr>
        <w:spacing w:line="360" w:lineRule="auto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8 – 12 клас</w:t>
      </w:r>
    </w:p>
    <w:p w:rsidR="00AE3C7E" w:rsidRDefault="00AE3C7E" w:rsidP="00AE3C7E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2C39F9">
        <w:rPr>
          <w:b/>
          <w:sz w:val="28"/>
          <w:szCs w:val="28"/>
          <w:lang w:val="bg-BG"/>
        </w:rPr>
        <w:t xml:space="preserve">ЗА </w:t>
      </w:r>
      <w:r w:rsidRPr="002C39F9">
        <w:rPr>
          <w:b/>
          <w:sz w:val="28"/>
          <w:szCs w:val="28"/>
        </w:rPr>
        <w:t>СПЕЦИАЛНОСТ “</w:t>
      </w:r>
      <w:r>
        <w:rPr>
          <w:b/>
          <w:sz w:val="28"/>
          <w:szCs w:val="28"/>
          <w:lang w:val="bg-BG"/>
        </w:rPr>
        <w:t xml:space="preserve">УЧЕБНА ПРАКТИКА ПО </w:t>
      </w:r>
    </w:p>
    <w:p w:rsidR="00AE3C7E" w:rsidRPr="002C39F9" w:rsidRDefault="00AE3C7E" w:rsidP="00AE3C7E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2C39F9">
        <w:rPr>
          <w:b/>
          <w:sz w:val="28"/>
          <w:szCs w:val="28"/>
          <w:lang w:val="bg-BG"/>
        </w:rPr>
        <w:t>БЪЛГАРСКИ ТАНЦИ</w:t>
      </w:r>
      <w:r w:rsidRPr="002C39F9">
        <w:rPr>
          <w:b/>
          <w:sz w:val="28"/>
          <w:szCs w:val="28"/>
        </w:rPr>
        <w:t>”</w:t>
      </w:r>
    </w:p>
    <w:p w:rsidR="00AE3C7E" w:rsidRPr="00075B83" w:rsidRDefault="00AE3C7E" w:rsidP="00AE3C7E">
      <w:pPr>
        <w:jc w:val="center"/>
        <w:rPr>
          <w:rFonts w:eastAsia="Calibri"/>
          <w:b/>
          <w:sz w:val="28"/>
          <w:szCs w:val="28"/>
          <w:lang w:val="bg-BG"/>
        </w:rPr>
      </w:pPr>
      <w:r w:rsidRPr="00075B83">
        <w:rPr>
          <w:rFonts w:eastAsia="Calibri"/>
          <w:b/>
          <w:sz w:val="28"/>
          <w:szCs w:val="28"/>
          <w:lang w:val="bg-BG"/>
        </w:rPr>
        <w:t>НА НАЦИОНАЛНО УЧИЛИЩЕ ЗА ТАНЦОВО ИЗКУСТВО</w:t>
      </w:r>
    </w:p>
    <w:p w:rsidR="00AE3C7E" w:rsidRPr="003C4CCF" w:rsidRDefault="00AE3C7E" w:rsidP="00AE3C7E">
      <w:pPr>
        <w:jc w:val="center"/>
        <w:rPr>
          <w:b/>
          <w:sz w:val="28"/>
          <w:lang w:val="bg-BG"/>
        </w:rPr>
      </w:pPr>
      <w:r w:rsidRPr="00075B83">
        <w:rPr>
          <w:rFonts w:eastAsia="Calibri"/>
          <w:b/>
          <w:sz w:val="28"/>
          <w:szCs w:val="28"/>
          <w:lang w:val="bg-BG"/>
        </w:rPr>
        <w:t>И СРЕДНИТЕ УЧИЛИЩА ПО ИЗКУСТВАТА</w:t>
      </w:r>
    </w:p>
    <w:p w:rsidR="00AE3C7E" w:rsidRPr="003C4CCF" w:rsidRDefault="00AE3C7E" w:rsidP="00AE3C7E">
      <w:pPr>
        <w:jc w:val="center"/>
        <w:rPr>
          <w:b/>
          <w:sz w:val="24"/>
          <w:lang w:val="bg-BG"/>
        </w:rPr>
      </w:pPr>
    </w:p>
    <w:p w:rsidR="00AE3C7E" w:rsidRPr="003C4CCF" w:rsidRDefault="00AE3C7E" w:rsidP="00AE3C7E">
      <w:pPr>
        <w:jc w:val="both"/>
        <w:rPr>
          <w:b/>
          <w:sz w:val="24"/>
          <w:lang w:val="bg-BG"/>
        </w:rPr>
      </w:pPr>
    </w:p>
    <w:p w:rsidR="00AE3C7E" w:rsidRPr="003C4CCF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Pr="003C4CCF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Pr="003C4CCF" w:rsidRDefault="00AE3C7E" w:rsidP="00AE3C7E">
      <w:pPr>
        <w:jc w:val="center"/>
        <w:rPr>
          <w:b/>
          <w:sz w:val="24"/>
          <w:lang w:val="bg-BG"/>
        </w:rPr>
      </w:pPr>
      <w:r w:rsidRPr="003C4CCF">
        <w:rPr>
          <w:b/>
          <w:sz w:val="24"/>
        </w:rPr>
        <w:t>СОФИЯ</w:t>
      </w:r>
      <w:r w:rsidRPr="003C4CCF">
        <w:rPr>
          <w:b/>
          <w:sz w:val="24"/>
          <w:lang w:val="bg-BG"/>
        </w:rPr>
        <w:t>,</w:t>
      </w:r>
      <w:r w:rsidRPr="003C4CCF">
        <w:rPr>
          <w:b/>
          <w:sz w:val="24"/>
        </w:rPr>
        <w:t xml:space="preserve"> 20</w:t>
      </w:r>
      <w:r>
        <w:rPr>
          <w:b/>
          <w:sz w:val="24"/>
          <w:lang w:val="bg-BG"/>
        </w:rPr>
        <w:t>21</w:t>
      </w:r>
      <w:r w:rsidRPr="003C4CCF">
        <w:rPr>
          <w:b/>
          <w:sz w:val="24"/>
        </w:rPr>
        <w:t xml:space="preserve"> г.</w:t>
      </w:r>
    </w:p>
    <w:p w:rsidR="00AE3C7E" w:rsidRDefault="00AE3C7E" w:rsidP="00AE3C7E">
      <w:pPr>
        <w:pStyle w:val="Heading1"/>
        <w:jc w:val="both"/>
        <w:rPr>
          <w:rFonts w:ascii="Times New Roman" w:hAnsi="Times New Roman"/>
          <w:b/>
        </w:rPr>
      </w:pPr>
      <w:r w:rsidRPr="00891F79">
        <w:rPr>
          <w:rFonts w:ascii="Times New Roman" w:hAnsi="Times New Roman"/>
          <w:b/>
        </w:rPr>
        <w:lastRenderedPageBreak/>
        <w:t>І. ЦЕЛ НА ДИСЦИПЛИНАТА:</w:t>
      </w:r>
    </w:p>
    <w:p w:rsidR="00AE3C7E" w:rsidRPr="0031540B" w:rsidRDefault="00AE3C7E" w:rsidP="00AE3C7E">
      <w:pPr>
        <w:rPr>
          <w:lang w:val="bg-BG"/>
        </w:rPr>
      </w:pPr>
    </w:p>
    <w:p w:rsidR="00AE3C7E" w:rsidRPr="003C4CCF" w:rsidRDefault="00AE3C7E" w:rsidP="00AE3C7E">
      <w:pPr>
        <w:rPr>
          <w:lang w:val="bg-BG"/>
        </w:rPr>
      </w:pPr>
    </w:p>
    <w:p w:rsidR="00AE3C7E" w:rsidRDefault="00AE3C7E" w:rsidP="00AE3C7E">
      <w:p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ab/>
        <w:t>Да се подготвят високо квалифицирани професионални изпълнители за Български народни танци, владеещи необходими за специалиста практически умения и сценично поведение.</w:t>
      </w:r>
      <w:r w:rsidRPr="003C4CCF">
        <w:rPr>
          <w:sz w:val="24"/>
          <w:lang w:val="en-US"/>
        </w:rPr>
        <w:t xml:space="preserve"> В </w:t>
      </w:r>
      <w:proofErr w:type="spellStart"/>
      <w:r w:rsidRPr="003C4CCF">
        <w:rPr>
          <w:sz w:val="24"/>
          <w:lang w:val="en-US"/>
        </w:rPr>
        <w:t>нея</w:t>
      </w:r>
      <w:proofErr w:type="spellEnd"/>
      <w:r w:rsidRPr="003C4CCF">
        <w:rPr>
          <w:sz w:val="24"/>
          <w:lang w:val="en-US"/>
        </w:rPr>
        <w:t xml:space="preserve"> </w:t>
      </w:r>
      <w:proofErr w:type="spellStart"/>
      <w:r w:rsidRPr="003C4CCF">
        <w:rPr>
          <w:sz w:val="24"/>
          <w:lang w:val="en-US"/>
        </w:rPr>
        <w:t>се</w:t>
      </w:r>
      <w:proofErr w:type="spellEnd"/>
      <w:r w:rsidRPr="003C4CCF">
        <w:rPr>
          <w:sz w:val="24"/>
          <w:lang w:val="en-US"/>
        </w:rPr>
        <w:t xml:space="preserve"> </w:t>
      </w:r>
      <w:proofErr w:type="spellStart"/>
      <w:r w:rsidRPr="003C4CCF">
        <w:rPr>
          <w:sz w:val="24"/>
          <w:lang w:val="en-US"/>
        </w:rPr>
        <w:t>доразвива</w:t>
      </w:r>
      <w:proofErr w:type="spellEnd"/>
      <w:r w:rsidRPr="003C4CCF">
        <w:rPr>
          <w:sz w:val="24"/>
          <w:lang w:val="en-US"/>
        </w:rPr>
        <w:t xml:space="preserve"> и </w:t>
      </w:r>
      <w:proofErr w:type="spellStart"/>
      <w:r w:rsidRPr="003C4CCF">
        <w:rPr>
          <w:sz w:val="24"/>
          <w:lang w:val="en-US"/>
        </w:rPr>
        <w:t>представя</w:t>
      </w:r>
      <w:proofErr w:type="spellEnd"/>
      <w:r w:rsidRPr="003C4CCF"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практически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наученото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по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предмета</w:t>
      </w:r>
      <w:proofErr w:type="spellEnd"/>
      <w:r>
        <w:rPr>
          <w:sz w:val="24"/>
          <w:lang w:val="en-US"/>
        </w:rPr>
        <w:t xml:space="preserve"> </w:t>
      </w:r>
      <w:r w:rsidRPr="003C4CCF">
        <w:rPr>
          <w:sz w:val="24"/>
          <w:lang w:val="en-US"/>
        </w:rPr>
        <w:t>“</w:t>
      </w:r>
      <w:r>
        <w:rPr>
          <w:sz w:val="24"/>
          <w:lang w:val="bg-BG"/>
        </w:rPr>
        <w:t>Учебна практика</w:t>
      </w:r>
      <w:r w:rsidRPr="003C4CCF">
        <w:rPr>
          <w:sz w:val="24"/>
          <w:lang w:val="bg-BG"/>
        </w:rPr>
        <w:t>”.</w:t>
      </w:r>
    </w:p>
    <w:p w:rsidR="00AE3C7E" w:rsidRDefault="00AE3C7E" w:rsidP="00AE3C7E">
      <w:pPr>
        <w:jc w:val="both"/>
        <w:rPr>
          <w:sz w:val="24"/>
          <w:lang w:val="bg-BG"/>
        </w:rPr>
      </w:pPr>
    </w:p>
    <w:p w:rsidR="00AE3C7E" w:rsidRPr="003C4CCF" w:rsidRDefault="00AE3C7E" w:rsidP="00AE3C7E">
      <w:pPr>
        <w:jc w:val="both"/>
        <w:rPr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  <w:r w:rsidRPr="00891F79">
        <w:rPr>
          <w:b/>
          <w:sz w:val="24"/>
          <w:lang w:val="bg-BG"/>
        </w:rPr>
        <w:t>ІІ. ЗАДАЧИ:</w:t>
      </w:r>
    </w:p>
    <w:p w:rsidR="00AE3C7E" w:rsidRDefault="00AE3C7E" w:rsidP="00AE3C7E">
      <w:pPr>
        <w:jc w:val="both"/>
        <w:rPr>
          <w:b/>
          <w:sz w:val="24"/>
          <w:lang w:val="bg-BG"/>
        </w:rPr>
      </w:pPr>
    </w:p>
    <w:p w:rsidR="00AE3C7E" w:rsidRPr="003C4CCF" w:rsidRDefault="00AE3C7E" w:rsidP="00AE3C7E">
      <w:pPr>
        <w:jc w:val="both"/>
        <w:rPr>
          <w:sz w:val="24"/>
          <w:lang w:val="bg-BG"/>
        </w:rPr>
      </w:pPr>
    </w:p>
    <w:p w:rsidR="00AE3C7E" w:rsidRPr="003C4CCF" w:rsidRDefault="00AE3C7E" w:rsidP="00AE3C7E">
      <w:pPr>
        <w:numPr>
          <w:ilvl w:val="0"/>
          <w:numId w:val="1"/>
        </w:num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>Овладяване на основните изисквания на сцената.</w:t>
      </w:r>
    </w:p>
    <w:p w:rsidR="00AE3C7E" w:rsidRPr="003C4CCF" w:rsidRDefault="00AE3C7E" w:rsidP="00AE3C7E">
      <w:pPr>
        <w:numPr>
          <w:ilvl w:val="0"/>
          <w:numId w:val="1"/>
        </w:num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>Изработване на ансамблово изпълнение в български народни танци.</w:t>
      </w:r>
    </w:p>
    <w:p w:rsidR="00AE3C7E" w:rsidRPr="003C4CCF" w:rsidRDefault="00AE3C7E" w:rsidP="00AE3C7E">
      <w:pPr>
        <w:numPr>
          <w:ilvl w:val="0"/>
          <w:numId w:val="1"/>
        </w:num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>Сценично поведение и отношение с партньора.</w:t>
      </w:r>
    </w:p>
    <w:p w:rsidR="00AE3C7E" w:rsidRPr="003C4CCF" w:rsidRDefault="00AE3C7E" w:rsidP="00AE3C7E">
      <w:pPr>
        <w:numPr>
          <w:ilvl w:val="0"/>
          <w:numId w:val="1"/>
        </w:num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>Артистичност при изпълнението на българските народни танци</w:t>
      </w:r>
    </w:p>
    <w:p w:rsidR="00AE3C7E" w:rsidRPr="003C4CCF" w:rsidRDefault="00AE3C7E" w:rsidP="00AE3C7E">
      <w:pPr>
        <w:numPr>
          <w:ilvl w:val="0"/>
          <w:numId w:val="1"/>
        </w:num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>Запознаване с по-голям брой сценични танци – шедьоври в българското национално танцово изкуство.</w:t>
      </w:r>
    </w:p>
    <w:p w:rsidR="00AE3C7E" w:rsidRDefault="00AE3C7E" w:rsidP="00AE3C7E">
      <w:pPr>
        <w:spacing w:line="360" w:lineRule="auto"/>
        <w:jc w:val="both"/>
        <w:rPr>
          <w:sz w:val="24"/>
          <w:lang w:val="bg-BG"/>
        </w:rPr>
      </w:pPr>
    </w:p>
    <w:p w:rsidR="00AE3C7E" w:rsidRPr="003C4CCF" w:rsidRDefault="00AE3C7E" w:rsidP="00AE3C7E">
      <w:pPr>
        <w:spacing w:line="360" w:lineRule="auto"/>
        <w:jc w:val="both"/>
        <w:rPr>
          <w:sz w:val="24"/>
          <w:lang w:val="bg-BG"/>
        </w:rPr>
      </w:pPr>
    </w:p>
    <w:p w:rsidR="00AE3C7E" w:rsidRDefault="00AE3C7E" w:rsidP="00AE3C7E">
      <w:pPr>
        <w:jc w:val="both"/>
        <w:rPr>
          <w:b/>
          <w:sz w:val="24"/>
          <w:lang w:val="bg-BG"/>
        </w:rPr>
      </w:pPr>
      <w:r w:rsidRPr="00891F79">
        <w:rPr>
          <w:b/>
          <w:sz w:val="24"/>
          <w:lang w:val="bg-BG"/>
        </w:rPr>
        <w:t>ІІІ. ОБЕМ И СЪДЪРЖАНИЕ НА ДИСЦИПЛИНАТА:</w:t>
      </w:r>
    </w:p>
    <w:p w:rsidR="00AE3C7E" w:rsidRPr="00891F79" w:rsidRDefault="00AE3C7E" w:rsidP="00AE3C7E">
      <w:pPr>
        <w:jc w:val="both"/>
        <w:rPr>
          <w:b/>
          <w:sz w:val="24"/>
          <w:lang w:val="bg-BG"/>
        </w:rPr>
      </w:pPr>
    </w:p>
    <w:p w:rsidR="00AE3C7E" w:rsidRDefault="00AE3C7E" w:rsidP="00AE3C7E">
      <w:pPr>
        <w:jc w:val="both"/>
        <w:rPr>
          <w:sz w:val="24"/>
          <w:lang w:val="bg-BG"/>
        </w:rPr>
      </w:pPr>
    </w:p>
    <w:p w:rsidR="00AE3C7E" w:rsidRPr="003C4CCF" w:rsidRDefault="00AE3C7E" w:rsidP="00AE3C7E">
      <w:pPr>
        <w:spacing w:line="360" w:lineRule="auto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ab/>
        <w:t>Усвояването на дисциплината “Учебна практика” е процес, разпределен в 5 годишно обучение от VІІІ до ХІІ клас. Часовете могат да се взимат групирани на модули.</w:t>
      </w:r>
    </w:p>
    <w:p w:rsidR="00AE3C7E" w:rsidRPr="003C4CCF" w:rsidRDefault="00AE3C7E" w:rsidP="00AE3C7E">
      <w:pPr>
        <w:jc w:val="both"/>
        <w:rPr>
          <w:sz w:val="24"/>
          <w:lang w:val="bg-BG"/>
        </w:rPr>
      </w:pPr>
    </w:p>
    <w:p w:rsidR="00AE3C7E" w:rsidRPr="003C4CCF" w:rsidRDefault="00AE3C7E" w:rsidP="00AE3C7E">
      <w:pPr>
        <w:pStyle w:val="Heading1"/>
        <w:spacing w:line="360" w:lineRule="auto"/>
        <w:rPr>
          <w:rFonts w:ascii="Times New Roman" w:hAnsi="Times New Roman"/>
        </w:rPr>
      </w:pPr>
      <w:r w:rsidRPr="003C4CCF">
        <w:rPr>
          <w:rFonts w:ascii="Times New Roman" w:hAnsi="Times New Roman"/>
        </w:rPr>
        <w:tab/>
        <w:t>VІІІ клас</w:t>
      </w:r>
      <w:r w:rsidRPr="003C4CCF">
        <w:rPr>
          <w:rFonts w:ascii="Times New Roman" w:hAnsi="Times New Roman"/>
        </w:rPr>
        <w:tab/>
      </w:r>
      <w:r>
        <w:rPr>
          <w:rFonts w:ascii="Times New Roman" w:hAnsi="Times New Roman"/>
          <w:lang w:val="en-US"/>
        </w:rPr>
        <w:t>144</w:t>
      </w:r>
      <w:r w:rsidRPr="003C4CCF">
        <w:rPr>
          <w:rFonts w:ascii="Times New Roman" w:hAnsi="Times New Roman"/>
        </w:rPr>
        <w:t xml:space="preserve"> часа годишно</w:t>
      </w: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  <w:r w:rsidRPr="003C4CCF">
        <w:rPr>
          <w:sz w:val="24"/>
          <w:lang w:val="bg-BG"/>
        </w:rPr>
        <w:tab/>
        <w:t>ІХ клас</w:t>
      </w:r>
      <w:r w:rsidRPr="003C4CCF">
        <w:rPr>
          <w:sz w:val="24"/>
          <w:lang w:val="bg-BG"/>
        </w:rPr>
        <w:tab/>
      </w:r>
      <w:r>
        <w:rPr>
          <w:sz w:val="24"/>
          <w:lang w:val="en-US"/>
        </w:rPr>
        <w:t>144</w:t>
      </w:r>
      <w:r w:rsidRPr="003C4CCF">
        <w:rPr>
          <w:sz w:val="24"/>
          <w:lang w:val="bg-BG"/>
        </w:rPr>
        <w:t xml:space="preserve"> часа годишно</w:t>
      </w: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  <w:r w:rsidRPr="003C4CCF">
        <w:rPr>
          <w:sz w:val="24"/>
          <w:lang w:val="bg-BG"/>
        </w:rPr>
        <w:tab/>
        <w:t>Х клас</w:t>
      </w:r>
      <w:r w:rsidRPr="003C4CCF">
        <w:rPr>
          <w:sz w:val="24"/>
          <w:lang w:val="bg-BG"/>
        </w:rPr>
        <w:tab/>
      </w:r>
      <w:r>
        <w:rPr>
          <w:sz w:val="24"/>
          <w:lang w:val="en-US"/>
        </w:rPr>
        <w:tab/>
      </w:r>
      <w:r>
        <w:rPr>
          <w:sz w:val="24"/>
          <w:lang w:val="bg-BG"/>
        </w:rPr>
        <w:t xml:space="preserve">144 </w:t>
      </w:r>
      <w:r w:rsidRPr="003C4CCF">
        <w:rPr>
          <w:sz w:val="24"/>
          <w:lang w:val="bg-BG"/>
        </w:rPr>
        <w:t>часа годишно</w:t>
      </w: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  <w:r w:rsidRPr="003C4CCF">
        <w:rPr>
          <w:sz w:val="24"/>
          <w:lang w:val="bg-BG"/>
        </w:rPr>
        <w:tab/>
        <w:t>ХІ клас</w:t>
      </w:r>
      <w:r w:rsidRPr="003C4CCF">
        <w:rPr>
          <w:sz w:val="24"/>
          <w:lang w:val="bg-BG"/>
        </w:rPr>
        <w:tab/>
      </w:r>
      <w:r>
        <w:rPr>
          <w:sz w:val="24"/>
          <w:lang w:val="en-US"/>
        </w:rPr>
        <w:t>144</w:t>
      </w:r>
      <w:r w:rsidRPr="003C4CCF">
        <w:rPr>
          <w:sz w:val="24"/>
          <w:lang w:val="bg-BG"/>
        </w:rPr>
        <w:t xml:space="preserve"> часа годишно</w:t>
      </w: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  <w:r w:rsidRPr="003C4CCF">
        <w:rPr>
          <w:sz w:val="24"/>
          <w:lang w:val="bg-BG"/>
        </w:rPr>
        <w:tab/>
        <w:t>ХІІ клас</w:t>
      </w:r>
      <w:r w:rsidRPr="003C4CCF">
        <w:rPr>
          <w:sz w:val="24"/>
          <w:lang w:val="bg-BG"/>
        </w:rPr>
        <w:tab/>
      </w:r>
      <w:r>
        <w:rPr>
          <w:sz w:val="24"/>
          <w:lang w:val="en-US"/>
        </w:rPr>
        <w:t>116</w:t>
      </w:r>
      <w:r w:rsidRPr="003C4CCF">
        <w:rPr>
          <w:sz w:val="24"/>
          <w:lang w:val="bg-BG"/>
        </w:rPr>
        <w:t xml:space="preserve"> часа годишно</w:t>
      </w:r>
    </w:p>
    <w:p w:rsidR="00AE3C7E" w:rsidRPr="003C4CCF" w:rsidRDefault="00AE3C7E" w:rsidP="00AE3C7E">
      <w:pPr>
        <w:jc w:val="both"/>
        <w:rPr>
          <w:sz w:val="24"/>
          <w:lang w:val="bg-BG"/>
        </w:rPr>
      </w:pPr>
    </w:p>
    <w:p w:rsidR="00AE3C7E" w:rsidRPr="003C4CCF" w:rsidRDefault="00AE3C7E" w:rsidP="00AE3C7E">
      <w:pPr>
        <w:spacing w:line="360" w:lineRule="auto"/>
        <w:ind w:firstLine="720"/>
        <w:jc w:val="both"/>
        <w:rPr>
          <w:sz w:val="24"/>
          <w:lang w:val="bg-BG"/>
        </w:rPr>
      </w:pPr>
      <w:r w:rsidRPr="003C4CCF">
        <w:rPr>
          <w:sz w:val="24"/>
          <w:lang w:val="bg-BG"/>
        </w:rPr>
        <w:t xml:space="preserve">Танците, включени в програмата са примерни и могат да бъдат заменени с други подходящи, по преценка на преподавателя. </w:t>
      </w:r>
    </w:p>
    <w:p w:rsidR="00AE3C7E" w:rsidRDefault="00AE3C7E" w:rsidP="00AE3C7E">
      <w:pPr>
        <w:pStyle w:val="BodyText"/>
        <w:spacing w:line="360" w:lineRule="auto"/>
        <w:rPr>
          <w:rFonts w:ascii="Times New Roman" w:hAnsi="Times New Roman"/>
        </w:rPr>
      </w:pPr>
      <w:r w:rsidRPr="003C4CCF">
        <w:rPr>
          <w:rFonts w:ascii="Times New Roman" w:hAnsi="Times New Roman"/>
        </w:rPr>
        <w:tab/>
        <w:t>Всяка година се провеждат прегледи и се определят най-добрите танцови постановки, които се включват в репертоара на ансамблите в специалност “Български танци” и  концертите на съответното училище.</w:t>
      </w:r>
    </w:p>
    <w:p w:rsidR="004645F8" w:rsidRPr="003C4CCF" w:rsidRDefault="004645F8" w:rsidP="00AE3C7E">
      <w:pPr>
        <w:pStyle w:val="BodyText"/>
        <w:spacing w:line="360" w:lineRule="auto"/>
        <w:rPr>
          <w:rFonts w:ascii="Times New Roman" w:hAnsi="Times New Roman"/>
        </w:rPr>
      </w:pPr>
    </w:p>
    <w:p w:rsidR="00AE3C7E" w:rsidRPr="003C4CCF" w:rsidRDefault="00AE3C7E" w:rsidP="00AE3C7E">
      <w:pPr>
        <w:rPr>
          <w:sz w:val="24"/>
          <w:lang w:val="bg-BG"/>
        </w:rPr>
      </w:pPr>
    </w:p>
    <w:p w:rsidR="00AE3C7E" w:rsidRPr="00891F79" w:rsidRDefault="00AE3C7E" w:rsidP="00AE3C7E">
      <w:pPr>
        <w:rPr>
          <w:b/>
          <w:sz w:val="24"/>
          <w:lang w:val="bg-BG"/>
        </w:rPr>
      </w:pPr>
      <w:r w:rsidRPr="00891F79">
        <w:rPr>
          <w:b/>
          <w:sz w:val="24"/>
          <w:lang w:val="bg-BG"/>
        </w:rPr>
        <w:lastRenderedPageBreak/>
        <w:t>ІV. РАЗПРЕДЕЛЕНИЕ НА УЧЕБНИЯ МАТЕРИАЛ:</w:t>
      </w:r>
    </w:p>
    <w:p w:rsidR="00AE3C7E" w:rsidRPr="00830473" w:rsidRDefault="00AE3C7E" w:rsidP="00AE3C7E">
      <w:pPr>
        <w:rPr>
          <w:sz w:val="24"/>
          <w:lang w:val="en-US"/>
        </w:rPr>
      </w:pPr>
      <w:r w:rsidRPr="003C4CCF">
        <w:rPr>
          <w:sz w:val="24"/>
          <w:lang w:val="bg-BG"/>
        </w:rPr>
        <w:tab/>
      </w:r>
    </w:p>
    <w:p w:rsidR="00AE3C7E" w:rsidRPr="00A62AB0" w:rsidRDefault="00AE3C7E" w:rsidP="00AE3C7E">
      <w:pPr>
        <w:rPr>
          <w:b/>
          <w:sz w:val="24"/>
          <w:lang w:val="en-US"/>
        </w:rPr>
      </w:pPr>
    </w:p>
    <w:p w:rsidR="00AE3C7E" w:rsidRDefault="00AE3C7E" w:rsidP="00AE3C7E">
      <w:pPr>
        <w:jc w:val="center"/>
        <w:rPr>
          <w:b/>
          <w:sz w:val="24"/>
          <w:lang w:val="bg-BG"/>
        </w:rPr>
      </w:pPr>
      <w:r w:rsidRPr="003C4CCF">
        <w:rPr>
          <w:b/>
          <w:sz w:val="24"/>
          <w:lang w:val="bg-BG"/>
        </w:rPr>
        <w:t>ФРАГМЕНТИ ОТ СЦЕНИЧЕН ТАНЦ:</w:t>
      </w:r>
    </w:p>
    <w:p w:rsidR="00AE3C7E" w:rsidRDefault="00AE3C7E" w:rsidP="00AE3C7E">
      <w:pPr>
        <w:jc w:val="center"/>
        <w:rPr>
          <w:b/>
          <w:sz w:val="24"/>
          <w:lang w:val="bg-BG"/>
        </w:rPr>
      </w:pPr>
    </w:p>
    <w:p w:rsidR="00AE3C7E" w:rsidRPr="00F95228" w:rsidRDefault="00AE3C7E" w:rsidP="00AE3C7E">
      <w:pPr>
        <w:jc w:val="center"/>
        <w:rPr>
          <w:sz w:val="24"/>
          <w:u w:val="single"/>
          <w:lang w:val="bg-BG"/>
        </w:rPr>
      </w:pPr>
      <w:r w:rsidRPr="00F95228">
        <w:rPr>
          <w:b/>
          <w:sz w:val="24"/>
          <w:u w:val="single"/>
          <w:lang w:val="bg-BG"/>
        </w:rPr>
        <w:t>VІІІ КЛАС</w:t>
      </w:r>
    </w:p>
    <w:p w:rsidR="00AE3C7E" w:rsidRPr="003C4CCF" w:rsidRDefault="00AE3C7E" w:rsidP="00AE3C7E">
      <w:pPr>
        <w:jc w:val="center"/>
        <w:rPr>
          <w:b/>
          <w:sz w:val="24"/>
          <w:lang w:val="bg-BG"/>
        </w:rPr>
      </w:pPr>
    </w:p>
    <w:p w:rsidR="00AE3C7E" w:rsidRPr="003C4CCF" w:rsidRDefault="00AE3C7E" w:rsidP="00AE3C7E">
      <w:pPr>
        <w:numPr>
          <w:ilvl w:val="0"/>
          <w:numId w:val="2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“Дайчово” – К.</w:t>
      </w:r>
      <w:r w:rsidRPr="003C4CCF">
        <w:rPr>
          <w:sz w:val="24"/>
          <w:lang w:val="bg-BG"/>
        </w:rPr>
        <w:t xml:space="preserve"> Харалампиев</w:t>
      </w:r>
    </w:p>
    <w:p w:rsidR="00AE3C7E" w:rsidRPr="003C4CCF" w:rsidRDefault="00AE3C7E" w:rsidP="00AE3C7E">
      <w:pPr>
        <w:numPr>
          <w:ilvl w:val="0"/>
          <w:numId w:val="2"/>
        </w:numPr>
        <w:tabs>
          <w:tab w:val="clear" w:pos="360"/>
          <w:tab w:val="num" w:pos="0"/>
        </w:tabs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“Каменополско” – К.</w:t>
      </w:r>
      <w:r w:rsidRPr="003C4CCF">
        <w:rPr>
          <w:sz w:val="24"/>
          <w:lang w:val="bg-BG"/>
        </w:rPr>
        <w:t xml:space="preserve"> Харалампиев</w:t>
      </w:r>
    </w:p>
    <w:p w:rsidR="00AE3C7E" w:rsidRDefault="00AE3C7E" w:rsidP="00AE3C7E">
      <w:pPr>
        <w:numPr>
          <w:ilvl w:val="0"/>
          <w:numId w:val="2"/>
        </w:numPr>
        <w:tabs>
          <w:tab w:val="clear" w:pos="360"/>
          <w:tab w:val="num" w:pos="0"/>
        </w:tabs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“Джиновско” – К.</w:t>
      </w:r>
      <w:r w:rsidRPr="003C4CCF">
        <w:rPr>
          <w:sz w:val="24"/>
          <w:lang w:val="bg-BG"/>
        </w:rPr>
        <w:t xml:space="preserve"> Дженев</w:t>
      </w:r>
    </w:p>
    <w:p w:rsidR="00AE3C7E" w:rsidRDefault="00AE3C7E" w:rsidP="00AE3C7E">
      <w:pPr>
        <w:numPr>
          <w:ilvl w:val="0"/>
          <w:numId w:val="2"/>
        </w:numPr>
        <w:tabs>
          <w:tab w:val="clear" w:pos="360"/>
          <w:tab w:val="num" w:pos="0"/>
        </w:tabs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“Копаница” – К. Харалампиев</w:t>
      </w:r>
    </w:p>
    <w:p w:rsidR="00AE3C7E" w:rsidRPr="00D3312F" w:rsidRDefault="00AE3C7E" w:rsidP="00AE3C7E">
      <w:pPr>
        <w:numPr>
          <w:ilvl w:val="0"/>
          <w:numId w:val="2"/>
        </w:numPr>
        <w:tabs>
          <w:tab w:val="clear" w:pos="360"/>
          <w:tab w:val="num" w:pos="0"/>
        </w:tabs>
        <w:spacing w:line="360" w:lineRule="auto"/>
        <w:ind w:left="357" w:hanging="357"/>
        <w:rPr>
          <w:sz w:val="24"/>
          <w:lang w:val="bg-BG"/>
        </w:rPr>
      </w:pPr>
      <w:r w:rsidRPr="00D3312F">
        <w:rPr>
          <w:sz w:val="24"/>
          <w:szCs w:val="28"/>
          <w:lang w:val="bg-BG"/>
        </w:rPr>
        <w:t>По избор на преподавателя</w:t>
      </w:r>
    </w:p>
    <w:p w:rsidR="00AE3C7E" w:rsidRPr="003C4CCF" w:rsidRDefault="00AE3C7E" w:rsidP="00AE3C7E">
      <w:pPr>
        <w:ind w:left="360"/>
        <w:rPr>
          <w:sz w:val="24"/>
          <w:lang w:val="bg-BG"/>
        </w:rPr>
      </w:pPr>
    </w:p>
    <w:p w:rsidR="00AE3C7E" w:rsidRPr="00F95228" w:rsidRDefault="00AE3C7E" w:rsidP="00AE3C7E">
      <w:pPr>
        <w:pStyle w:val="Heading2"/>
        <w:rPr>
          <w:rFonts w:ascii="Times New Roman" w:hAnsi="Times New Roman"/>
          <w:u w:val="single"/>
        </w:rPr>
      </w:pPr>
      <w:r w:rsidRPr="00F95228">
        <w:rPr>
          <w:rFonts w:ascii="Times New Roman" w:hAnsi="Times New Roman"/>
          <w:u w:val="single"/>
        </w:rPr>
        <w:t>ІХ КЛАС</w:t>
      </w:r>
    </w:p>
    <w:p w:rsidR="00AE3C7E" w:rsidRPr="003C4CCF" w:rsidRDefault="00AE3C7E" w:rsidP="00AE3C7E">
      <w:pPr>
        <w:rPr>
          <w:lang w:val="bg-BG"/>
        </w:rPr>
      </w:pPr>
    </w:p>
    <w:p w:rsidR="00AE3C7E" w:rsidRPr="003C4CCF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“Крайдунавски танц” – К.</w:t>
      </w:r>
      <w:r w:rsidRPr="003C4CCF">
        <w:rPr>
          <w:sz w:val="24"/>
          <w:lang w:val="bg-BG"/>
        </w:rPr>
        <w:t xml:space="preserve"> Дженев</w:t>
      </w:r>
    </w:p>
    <w:p w:rsidR="00AE3C7E" w:rsidRPr="003C4CCF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Мизийска сюита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Й. Янакиев</w:t>
      </w:r>
    </w:p>
    <w:p w:rsidR="00AE3C7E" w:rsidRPr="003C4CCF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Северняци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М. Кутев</w:t>
      </w:r>
    </w:p>
    <w:p w:rsidR="00AE3C7E" w:rsidRPr="003C4CCF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По Гергьовден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Д. Димитров</w:t>
      </w:r>
    </w:p>
    <w:p w:rsidR="00AE3C7E" w:rsidRPr="003C4CCF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 xml:space="preserve">Мизийски танци </w:t>
      </w: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– Д. Димитров</w:t>
      </w:r>
    </w:p>
    <w:p w:rsidR="00AE3C7E" w:rsidRPr="00F5247C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По гроздобер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Хр. Иванов</w:t>
      </w:r>
    </w:p>
    <w:p w:rsidR="00AE3C7E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“Свирец игралец” – М. Дикова</w:t>
      </w:r>
    </w:p>
    <w:p w:rsidR="00AE3C7E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“Влаинки” – Т. Бекирски</w:t>
      </w:r>
    </w:p>
    <w:p w:rsidR="00AE3C7E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“Калушари” – Т. Карапчански</w:t>
      </w:r>
    </w:p>
    <w:p w:rsidR="00AE3C7E" w:rsidRDefault="00AE3C7E" w:rsidP="00AE3C7E">
      <w:pPr>
        <w:numPr>
          <w:ilvl w:val="0"/>
          <w:numId w:val="3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“Северняшки игри “– Ас. Павлов</w:t>
      </w:r>
    </w:p>
    <w:p w:rsidR="00AE3C7E" w:rsidRPr="00D3312F" w:rsidRDefault="00AE3C7E" w:rsidP="00AE3C7E">
      <w:pPr>
        <w:numPr>
          <w:ilvl w:val="0"/>
          <w:numId w:val="3"/>
        </w:numPr>
        <w:spacing w:line="360" w:lineRule="auto"/>
        <w:rPr>
          <w:sz w:val="24"/>
          <w:lang w:val="bg-BG"/>
        </w:rPr>
      </w:pPr>
      <w:r w:rsidRPr="00D3312F">
        <w:rPr>
          <w:sz w:val="24"/>
          <w:szCs w:val="28"/>
          <w:lang w:val="bg-BG"/>
        </w:rPr>
        <w:t>По избор на преподавателя</w:t>
      </w:r>
    </w:p>
    <w:p w:rsidR="00AE3C7E" w:rsidRPr="003C4CCF" w:rsidRDefault="00AE3C7E" w:rsidP="00AE3C7E">
      <w:pPr>
        <w:spacing w:line="360" w:lineRule="auto"/>
        <w:ind w:left="357"/>
        <w:rPr>
          <w:sz w:val="24"/>
          <w:lang w:val="bg-BG"/>
        </w:rPr>
      </w:pPr>
    </w:p>
    <w:p w:rsidR="00AE3C7E" w:rsidRDefault="00AE3C7E" w:rsidP="00AE3C7E">
      <w:pPr>
        <w:pStyle w:val="Heading2"/>
        <w:rPr>
          <w:rFonts w:ascii="Times New Roman" w:hAnsi="Times New Roman"/>
        </w:rPr>
      </w:pPr>
    </w:p>
    <w:p w:rsidR="00AE3C7E" w:rsidRPr="00F95228" w:rsidRDefault="00AE3C7E" w:rsidP="00AE3C7E">
      <w:pPr>
        <w:pStyle w:val="Heading2"/>
        <w:rPr>
          <w:rFonts w:ascii="Times New Roman" w:hAnsi="Times New Roman"/>
          <w:u w:val="single"/>
        </w:rPr>
      </w:pPr>
      <w:r w:rsidRPr="00F95228">
        <w:rPr>
          <w:rFonts w:ascii="Times New Roman" w:hAnsi="Times New Roman"/>
          <w:u w:val="single"/>
        </w:rPr>
        <w:t>Х КЛАС</w:t>
      </w:r>
    </w:p>
    <w:p w:rsidR="00AE3C7E" w:rsidRPr="00830473" w:rsidRDefault="00AE3C7E" w:rsidP="00AE3C7E"/>
    <w:p w:rsidR="00AE3C7E" w:rsidRPr="00830473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 w:rsidRPr="00830473">
        <w:rPr>
          <w:sz w:val="24"/>
          <w:lang w:val="bg-BG"/>
        </w:rPr>
        <w:t>“Шопски танци” – Д. Димитров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Шопска сюита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М. Дикова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“Шопски мъжки танц”</w:t>
      </w:r>
      <w:r w:rsidRPr="003C4CCF">
        <w:rPr>
          <w:sz w:val="24"/>
          <w:lang w:val="bg-BG"/>
        </w:rPr>
        <w:t>– К. Харалампиев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Шопски лазарки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М. Дикова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Трънски хора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Ел. Гюрова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“Ж</w:t>
      </w:r>
      <w:r w:rsidRPr="003C4CCF">
        <w:rPr>
          <w:sz w:val="24"/>
          <w:lang w:val="bg-BG"/>
        </w:rPr>
        <w:t xml:space="preserve">енско </w:t>
      </w:r>
      <w:r>
        <w:rPr>
          <w:sz w:val="24"/>
          <w:lang w:val="bg-BG"/>
        </w:rPr>
        <w:t xml:space="preserve">шопско” </w:t>
      </w:r>
      <w:r w:rsidRPr="003C4CCF">
        <w:rPr>
          <w:sz w:val="24"/>
          <w:lang w:val="bg-BG"/>
        </w:rPr>
        <w:t xml:space="preserve"> – Мира Кънчева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“М</w:t>
      </w:r>
      <w:r w:rsidRPr="003C4CCF">
        <w:rPr>
          <w:sz w:val="24"/>
          <w:lang w:val="bg-BG"/>
        </w:rPr>
        <w:t xml:space="preserve">ъжко </w:t>
      </w:r>
      <w:r>
        <w:rPr>
          <w:sz w:val="24"/>
          <w:lang w:val="bg-BG"/>
        </w:rPr>
        <w:t xml:space="preserve">шопско” </w:t>
      </w:r>
      <w:r w:rsidRPr="003C4CCF">
        <w:rPr>
          <w:sz w:val="24"/>
          <w:lang w:val="bg-BG"/>
        </w:rPr>
        <w:t xml:space="preserve"> – М. Дикова</w:t>
      </w:r>
    </w:p>
    <w:p w:rsidR="00AE3C7E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Коледари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Хр. Иванов</w:t>
      </w:r>
    </w:p>
    <w:p w:rsidR="00AE3C7E" w:rsidRPr="003C4CCF" w:rsidRDefault="00AE3C7E" w:rsidP="00AE3C7E">
      <w:pPr>
        <w:spacing w:line="360" w:lineRule="auto"/>
        <w:ind w:left="357"/>
        <w:rPr>
          <w:sz w:val="24"/>
          <w:lang w:val="bg-BG"/>
        </w:rPr>
      </w:pP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lastRenderedPageBreak/>
        <w:t>“Мъжки граовск</w:t>
      </w:r>
      <w:r w:rsidRPr="003C4CCF">
        <w:rPr>
          <w:sz w:val="24"/>
          <w:lang w:val="bg-BG"/>
        </w:rPr>
        <w:t>и</w:t>
      </w:r>
      <w:r>
        <w:rPr>
          <w:sz w:val="24"/>
          <w:lang w:val="bg-BG"/>
        </w:rPr>
        <w:t xml:space="preserve"> танц”</w:t>
      </w:r>
      <w:r w:rsidRPr="003C4CCF">
        <w:rPr>
          <w:sz w:val="24"/>
          <w:lang w:val="bg-BG"/>
        </w:rPr>
        <w:t xml:space="preserve"> – Й. Янакиев</w:t>
      </w:r>
    </w:p>
    <w:p w:rsidR="00AE3C7E" w:rsidRPr="003C4CCF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Хоро в София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К. Дженев</w:t>
      </w:r>
    </w:p>
    <w:p w:rsidR="00AE3C7E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Неделски хора и игри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Д. Димитров</w:t>
      </w:r>
    </w:p>
    <w:p w:rsidR="00AE3C7E" w:rsidRDefault="00AE3C7E" w:rsidP="00AE3C7E">
      <w:pPr>
        <w:numPr>
          <w:ilvl w:val="0"/>
          <w:numId w:val="4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“Шопски задявки” – А. Павлов</w:t>
      </w:r>
    </w:p>
    <w:p w:rsidR="00AE3C7E" w:rsidRPr="00D3312F" w:rsidRDefault="00AE3C7E" w:rsidP="00AE3C7E">
      <w:pPr>
        <w:numPr>
          <w:ilvl w:val="0"/>
          <w:numId w:val="4"/>
        </w:numPr>
        <w:spacing w:line="360" w:lineRule="auto"/>
        <w:rPr>
          <w:sz w:val="24"/>
          <w:lang w:val="bg-BG"/>
        </w:rPr>
      </w:pPr>
      <w:r w:rsidRPr="00D3312F">
        <w:rPr>
          <w:sz w:val="24"/>
          <w:szCs w:val="28"/>
          <w:lang w:val="bg-BG"/>
        </w:rPr>
        <w:t>По избор на преподавателя</w:t>
      </w: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</w:p>
    <w:p w:rsidR="00AE3C7E" w:rsidRPr="003C4CCF" w:rsidRDefault="00AE3C7E" w:rsidP="00AE3C7E">
      <w:pPr>
        <w:rPr>
          <w:sz w:val="24"/>
          <w:lang w:val="bg-BG"/>
        </w:rPr>
      </w:pPr>
    </w:p>
    <w:p w:rsidR="00AE3C7E" w:rsidRPr="003C4CCF" w:rsidRDefault="00AE3C7E" w:rsidP="00AE3C7E">
      <w:pPr>
        <w:rPr>
          <w:sz w:val="24"/>
          <w:lang w:val="bg-BG"/>
        </w:rPr>
      </w:pPr>
    </w:p>
    <w:p w:rsidR="00AE3C7E" w:rsidRDefault="00AE3C7E" w:rsidP="00AE3C7E">
      <w:pPr>
        <w:pStyle w:val="Heading2"/>
        <w:rPr>
          <w:rFonts w:ascii="Times New Roman" w:hAnsi="Times New Roman"/>
          <w:u w:val="single"/>
        </w:rPr>
      </w:pPr>
      <w:r w:rsidRPr="00F95228">
        <w:rPr>
          <w:rFonts w:ascii="Times New Roman" w:hAnsi="Times New Roman"/>
          <w:u w:val="single"/>
        </w:rPr>
        <w:t>ХІ КЛАС</w:t>
      </w:r>
    </w:p>
    <w:p w:rsidR="00AE3C7E" w:rsidRPr="00891F79" w:rsidRDefault="00AE3C7E" w:rsidP="00AE3C7E"/>
    <w:p w:rsidR="00AE3C7E" w:rsidRPr="00F95228" w:rsidRDefault="00AE3C7E" w:rsidP="00AE3C7E"/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На мегдана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(Казанлъшко) – М. Дикова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 xml:space="preserve">Тракийски танци </w:t>
      </w: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– К. Дженев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Луди млади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М. Дикова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Левенти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М. Дикова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“Овчари”</w:t>
      </w:r>
      <w:r w:rsidRPr="003C4CCF">
        <w:rPr>
          <w:sz w:val="24"/>
          <w:lang w:val="bg-BG"/>
        </w:rPr>
        <w:t>– К. Дженев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Тракийска наздравица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Д. Димитров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Еркечки танци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М. Дикова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Тракийска младост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Ив. Тодоров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Ямболски коледари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Тончо Тончев</w:t>
      </w:r>
    </w:p>
    <w:p w:rsidR="00AE3C7E" w:rsidRPr="003C4CCF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Хасковски сватбени танци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К. Дженев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Мъже от Тракия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Т. Бекирски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Средногорки” – Г. Хинов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“Среща” – Т. Бекирски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“Тракийска сватба” – М. Дикова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“Сватбарска ръченица” – М. Дикова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“Средногорки” – Дойчинов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“Женска копаница” – Ас. Павлов</w:t>
      </w:r>
    </w:p>
    <w:p w:rsidR="00AE3C7E" w:rsidRDefault="00AE3C7E" w:rsidP="00AE3C7E">
      <w:pPr>
        <w:numPr>
          <w:ilvl w:val="0"/>
          <w:numId w:val="5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“Мъжко казанлъшко” – Ас. Павлов</w:t>
      </w:r>
    </w:p>
    <w:p w:rsidR="00AE3C7E" w:rsidRPr="00D3312F" w:rsidRDefault="00AE3C7E" w:rsidP="00AE3C7E">
      <w:pPr>
        <w:numPr>
          <w:ilvl w:val="0"/>
          <w:numId w:val="5"/>
        </w:numPr>
        <w:spacing w:line="360" w:lineRule="auto"/>
        <w:rPr>
          <w:sz w:val="24"/>
          <w:lang w:val="bg-BG"/>
        </w:rPr>
      </w:pPr>
      <w:r w:rsidRPr="00D3312F">
        <w:rPr>
          <w:sz w:val="24"/>
          <w:szCs w:val="28"/>
          <w:lang w:val="bg-BG"/>
        </w:rPr>
        <w:t>По избор на преподавателя</w:t>
      </w: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</w:p>
    <w:p w:rsidR="00AE3C7E" w:rsidRPr="003C4CCF" w:rsidRDefault="00AE3C7E" w:rsidP="00AE3C7E">
      <w:pPr>
        <w:rPr>
          <w:sz w:val="24"/>
          <w:lang w:val="en-US"/>
        </w:rPr>
      </w:pPr>
    </w:p>
    <w:p w:rsidR="00AE3C7E" w:rsidRDefault="00AE3C7E" w:rsidP="00AE3C7E">
      <w:pPr>
        <w:pStyle w:val="Heading2"/>
        <w:rPr>
          <w:rFonts w:ascii="Times New Roman" w:hAnsi="Times New Roman"/>
          <w:u w:val="single"/>
        </w:rPr>
      </w:pPr>
      <w:r w:rsidRPr="00641320">
        <w:rPr>
          <w:rFonts w:ascii="Times New Roman" w:hAnsi="Times New Roman"/>
          <w:u w:val="single"/>
        </w:rPr>
        <w:t>ХІІ КЛАС</w:t>
      </w:r>
    </w:p>
    <w:p w:rsidR="00AE3C7E" w:rsidRPr="00891F79" w:rsidRDefault="00AE3C7E" w:rsidP="00AE3C7E"/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Македонска сюита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К. Дженев</w:t>
      </w:r>
    </w:p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Пиринска младост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Д. Димитров</w:t>
      </w:r>
    </w:p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Комитско либе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К. Харалампиев</w:t>
      </w:r>
    </w:p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lastRenderedPageBreak/>
        <w:t>“</w:t>
      </w:r>
      <w:r w:rsidRPr="003C4CCF">
        <w:rPr>
          <w:sz w:val="24"/>
          <w:lang w:val="bg-BG"/>
        </w:rPr>
        <w:t>На Мегдана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Костадин Руйчев</w:t>
      </w:r>
    </w:p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Пирински полъх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Кирил Апостолов</w:t>
      </w:r>
    </w:p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Игра от Петрич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Николай Цветков</w:t>
      </w:r>
    </w:p>
    <w:p w:rsidR="00AE3C7E" w:rsidRPr="003C4CCF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 xml:space="preserve">Игри край Струма </w:t>
      </w: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– Д. Манов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</w:t>
      </w:r>
      <w:r w:rsidRPr="003C4CCF">
        <w:rPr>
          <w:sz w:val="24"/>
          <w:lang w:val="bg-BG"/>
        </w:rPr>
        <w:t>Хайдушка клетва</w:t>
      </w:r>
      <w:r>
        <w:rPr>
          <w:sz w:val="24"/>
          <w:lang w:val="bg-BG"/>
        </w:rPr>
        <w:t>”</w:t>
      </w:r>
      <w:r w:rsidRPr="003C4CCF">
        <w:rPr>
          <w:sz w:val="24"/>
          <w:lang w:val="bg-BG"/>
        </w:rPr>
        <w:t xml:space="preserve"> – Д. Дженева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“Танц с тъпани” – Т. Бекирски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“Огражденци” – К. Апостолов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“Русалийски игри” – Ас. Павлов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“Край Вардаро” – Ас. Павлов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ind w:left="357" w:hanging="357"/>
        <w:rPr>
          <w:sz w:val="24"/>
          <w:lang w:val="bg-BG"/>
        </w:rPr>
      </w:pPr>
      <w:r>
        <w:rPr>
          <w:sz w:val="24"/>
          <w:lang w:val="bg-BG"/>
        </w:rPr>
        <w:t>“Легенда от Пирина” – Ас. Павлов</w:t>
      </w:r>
    </w:p>
    <w:p w:rsidR="00AE3C7E" w:rsidRDefault="00AE3C7E" w:rsidP="00AE3C7E">
      <w:pPr>
        <w:numPr>
          <w:ilvl w:val="0"/>
          <w:numId w:val="6"/>
        </w:numPr>
        <w:spacing w:line="360" w:lineRule="auto"/>
        <w:rPr>
          <w:sz w:val="24"/>
          <w:lang w:val="bg-BG"/>
        </w:rPr>
      </w:pPr>
      <w:r w:rsidRPr="00D3312F">
        <w:rPr>
          <w:sz w:val="24"/>
          <w:szCs w:val="28"/>
          <w:lang w:val="bg-BG"/>
        </w:rPr>
        <w:t>По избор на преподавателя</w:t>
      </w:r>
    </w:p>
    <w:p w:rsidR="00AE3C7E" w:rsidRDefault="00AE3C7E" w:rsidP="00AE3C7E">
      <w:pPr>
        <w:ind w:left="360"/>
        <w:jc w:val="both"/>
        <w:rPr>
          <w:b/>
          <w:sz w:val="28"/>
          <w:szCs w:val="28"/>
          <w:lang w:val="bg-BG"/>
        </w:rPr>
      </w:pPr>
    </w:p>
    <w:p w:rsidR="004645F8" w:rsidRDefault="004645F8" w:rsidP="00AE3C7E">
      <w:pPr>
        <w:ind w:left="360"/>
        <w:jc w:val="both"/>
        <w:rPr>
          <w:b/>
          <w:sz w:val="28"/>
          <w:szCs w:val="28"/>
          <w:lang w:val="bg-BG"/>
        </w:rPr>
      </w:pPr>
    </w:p>
    <w:p w:rsidR="004645F8" w:rsidRPr="004645F8" w:rsidRDefault="004645F8" w:rsidP="004645F8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4645F8">
        <w:rPr>
          <w:sz w:val="24"/>
          <w:szCs w:val="24"/>
          <w:lang w:val="bg-BG"/>
        </w:rPr>
        <w:t xml:space="preserve">Учебната програма </w:t>
      </w:r>
      <w:r w:rsidR="00172078">
        <w:rPr>
          <w:sz w:val="24"/>
          <w:szCs w:val="24"/>
          <w:lang w:val="bg-BG"/>
        </w:rPr>
        <w:t xml:space="preserve">по </w:t>
      </w:r>
      <w:bookmarkStart w:id="0" w:name="_GoBack"/>
      <w:bookmarkEnd w:id="0"/>
      <w:r w:rsidRPr="004645F8">
        <w:rPr>
          <w:sz w:val="24"/>
          <w:szCs w:val="24"/>
          <w:lang w:val="bg-BG"/>
        </w:rPr>
        <w:t xml:space="preserve"> „Учебна практика по български танци“ е изготвена съгласно Типов учебен план за професионално образование с придобиване на трета степен на професионална квалификация да специалност код 2120501 „Български танци“ от професия код 212050 „Танцьор“ от професионално направление код 212 „Музикални и сценични изкуства“, утвърден със Заповед № РД09-1889/24.08.2020 г. </w:t>
      </w:r>
    </w:p>
    <w:p w:rsidR="004645F8" w:rsidRDefault="004645F8" w:rsidP="00AE3C7E">
      <w:pPr>
        <w:ind w:left="360"/>
        <w:jc w:val="both"/>
        <w:rPr>
          <w:b/>
          <w:sz w:val="28"/>
          <w:szCs w:val="28"/>
          <w:lang w:val="bg-BG"/>
        </w:rPr>
      </w:pPr>
    </w:p>
    <w:p w:rsidR="00AE3C7E" w:rsidRDefault="00AE3C7E" w:rsidP="00AE3C7E">
      <w:pPr>
        <w:ind w:left="360"/>
        <w:jc w:val="both"/>
        <w:rPr>
          <w:b/>
          <w:sz w:val="28"/>
          <w:szCs w:val="28"/>
          <w:lang w:val="bg-BG"/>
        </w:rPr>
      </w:pPr>
    </w:p>
    <w:p w:rsidR="00AE3C7E" w:rsidRPr="00985F32" w:rsidRDefault="00AE3C7E" w:rsidP="00AE3C7E">
      <w:pPr>
        <w:ind w:left="360"/>
        <w:jc w:val="both"/>
        <w:rPr>
          <w:b/>
          <w:sz w:val="28"/>
          <w:szCs w:val="28"/>
          <w:lang w:val="bg-BG"/>
        </w:rPr>
      </w:pPr>
      <w:r w:rsidRPr="00985F32">
        <w:rPr>
          <w:b/>
          <w:sz w:val="28"/>
          <w:szCs w:val="28"/>
          <w:lang w:val="bg-BG"/>
        </w:rPr>
        <w:t>Изготвил: АСЕН ПАВЛОВ</w:t>
      </w:r>
    </w:p>
    <w:p w:rsidR="00AE3C7E" w:rsidRPr="00985F32" w:rsidRDefault="00AE3C7E" w:rsidP="00AE3C7E">
      <w:pPr>
        <w:ind w:left="360"/>
        <w:jc w:val="both"/>
        <w:rPr>
          <w:b/>
          <w:sz w:val="28"/>
          <w:szCs w:val="28"/>
          <w:lang w:val="bg-BG"/>
        </w:rPr>
      </w:pPr>
      <w:r w:rsidRPr="00985F32">
        <w:rPr>
          <w:b/>
          <w:sz w:val="28"/>
          <w:szCs w:val="28"/>
          <w:lang w:val="bg-BG"/>
        </w:rPr>
        <w:t>/Художествен ръководител на Специалност “Български танци” – НУТИ, София/</w:t>
      </w:r>
    </w:p>
    <w:p w:rsidR="00AE3C7E" w:rsidRPr="00087D2F" w:rsidRDefault="00AE3C7E" w:rsidP="00AE3C7E">
      <w:pPr>
        <w:spacing w:line="360" w:lineRule="auto"/>
        <w:rPr>
          <w:sz w:val="24"/>
          <w:lang w:val="bg-BG"/>
        </w:rPr>
      </w:pPr>
    </w:p>
    <w:p w:rsidR="00AE3C7E" w:rsidRDefault="00AE3C7E" w:rsidP="00AE3C7E">
      <w:pPr>
        <w:spacing w:line="360" w:lineRule="auto"/>
        <w:rPr>
          <w:sz w:val="24"/>
          <w:lang w:val="bg-BG"/>
        </w:rPr>
      </w:pPr>
    </w:p>
    <w:p w:rsidR="00AE3C7E" w:rsidRPr="003C4CCF" w:rsidRDefault="00AE3C7E" w:rsidP="00AE3C7E">
      <w:pPr>
        <w:spacing w:line="360" w:lineRule="auto"/>
        <w:rPr>
          <w:sz w:val="24"/>
          <w:lang w:val="bg-BG"/>
        </w:rPr>
      </w:pPr>
    </w:p>
    <w:p w:rsidR="00AE3C7E" w:rsidRDefault="00AE3C7E" w:rsidP="00AE3C7E">
      <w:pPr>
        <w:rPr>
          <w:rFonts w:ascii="Arial" w:hAnsi="Arial"/>
          <w:sz w:val="24"/>
          <w:lang w:val="bg-BG"/>
        </w:rPr>
      </w:pPr>
    </w:p>
    <w:p w:rsidR="00AE3C7E" w:rsidRDefault="00AE3C7E" w:rsidP="00AE3C7E">
      <w:pPr>
        <w:rPr>
          <w:rFonts w:ascii="Arial" w:hAnsi="Arial"/>
          <w:sz w:val="24"/>
          <w:lang w:val="bg-BG"/>
        </w:rPr>
      </w:pPr>
    </w:p>
    <w:p w:rsidR="00AE3C7E" w:rsidRDefault="00AE3C7E" w:rsidP="00AE3C7E">
      <w:pPr>
        <w:rPr>
          <w:rFonts w:ascii="Arial" w:hAnsi="Arial"/>
          <w:sz w:val="24"/>
          <w:lang w:val="bg-BG"/>
        </w:rPr>
      </w:pPr>
    </w:p>
    <w:p w:rsidR="00AE3C7E" w:rsidRDefault="00AE3C7E" w:rsidP="00AE3C7E">
      <w:pPr>
        <w:rPr>
          <w:rFonts w:ascii="Arial" w:hAnsi="Arial"/>
          <w:sz w:val="24"/>
          <w:lang w:val="bg-BG"/>
        </w:rPr>
      </w:pPr>
    </w:p>
    <w:p w:rsidR="00AE3C7E" w:rsidRDefault="00AE3C7E" w:rsidP="00AE3C7E">
      <w:pPr>
        <w:rPr>
          <w:rFonts w:ascii="Arial" w:hAnsi="Arial"/>
          <w:sz w:val="24"/>
          <w:lang w:val="bg-BG"/>
        </w:rPr>
      </w:pPr>
    </w:p>
    <w:p w:rsidR="007C594D" w:rsidRDefault="007C594D"/>
    <w:sectPr w:rsidR="007C594D" w:rsidSect="00AE3C7E">
      <w:pgSz w:w="11906" w:h="16838"/>
      <w:pgMar w:top="1440" w:right="1133" w:bottom="1135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787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318D6"/>
    <w:multiLevelType w:val="singleLevel"/>
    <w:tmpl w:val="FDD8D1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49941F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FE05FE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54B20C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C0D2F9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C7E"/>
    <w:rsid w:val="00172078"/>
    <w:rsid w:val="004645F8"/>
    <w:rsid w:val="007C594D"/>
    <w:rsid w:val="00AE3C7E"/>
    <w:rsid w:val="00F0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4D6C"/>
  <w15:chartTrackingRefBased/>
  <w15:docId w15:val="{1A29BA08-68E1-4D01-AC81-F97FE5F4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3C7E"/>
    <w:pPr>
      <w:keepNext/>
      <w:outlineLvl w:val="0"/>
    </w:pPr>
    <w:rPr>
      <w:rFonts w:ascii="Arial" w:hAnsi="Arial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AE3C7E"/>
    <w:pPr>
      <w:keepNext/>
      <w:jc w:val="center"/>
      <w:outlineLvl w:val="1"/>
    </w:pPr>
    <w:rPr>
      <w:rFonts w:ascii="Arial" w:hAnsi="Arial"/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C8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E3C7E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AE3C7E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semiHidden/>
    <w:rsid w:val="00AE3C7E"/>
    <w:pPr>
      <w:jc w:val="both"/>
    </w:pPr>
    <w:rPr>
      <w:rFonts w:ascii="Arial" w:hAnsi="Arial"/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AE3C7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2902301</dc:creator>
  <cp:keywords/>
  <dc:description/>
  <cp:lastModifiedBy>2902301</cp:lastModifiedBy>
  <cp:revision>3</cp:revision>
  <dcterms:created xsi:type="dcterms:W3CDTF">2021-09-21T08:42:00Z</dcterms:created>
  <dcterms:modified xsi:type="dcterms:W3CDTF">2021-09-21T09:33:00Z</dcterms:modified>
</cp:coreProperties>
</file>