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F83672" w:rsidRPr="00440F8C" w:rsidRDefault="006E62E2" w:rsidP="00F83672">
      <w:pPr>
        <w:pStyle w:val="a8"/>
        <w:jc w:val="center"/>
        <w:rPr>
          <w:sz w:val="28"/>
          <w:szCs w:val="28"/>
        </w:rPr>
      </w:pPr>
      <w:r w:rsidRPr="00BB0E38">
        <w:rPr>
          <w:noProof/>
          <w:sz w:val="28"/>
          <w:szCs w:val="28"/>
          <w:lang w:val="en-US" w:eastAsia="en-US" w:bidi="ar-SA"/>
        </w:rPr>
        <w:drawing>
          <wp:inline distT="0" distB="0" distL="0" distR="0">
            <wp:extent cx="906780" cy="762000"/>
            <wp:effectExtent l="0" t="0" r="7620" b="0"/>
            <wp:docPr id="1" name="Picture 1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F05" w:rsidRPr="00440F8C" w:rsidRDefault="00C67F05" w:rsidP="00C67F05">
      <w:pPr>
        <w:pStyle w:val="a8"/>
        <w:jc w:val="center"/>
        <w:rPr>
          <w:sz w:val="28"/>
          <w:szCs w:val="28"/>
        </w:rPr>
      </w:pPr>
      <w:r w:rsidRPr="00440F8C">
        <w:rPr>
          <w:sz w:val="28"/>
          <w:szCs w:val="28"/>
          <w:lang w:val="ru-RU"/>
        </w:rPr>
        <w:t>РЕПУБЛИКА БЪЛГАРИЯ</w:t>
      </w:r>
    </w:p>
    <w:p w:rsidR="00C67F05" w:rsidRPr="00440F8C" w:rsidRDefault="00C67F05" w:rsidP="00C67F05">
      <w:pPr>
        <w:pStyle w:val="a8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Минист</w:t>
      </w:r>
      <w:r>
        <w:rPr>
          <w:sz w:val="28"/>
          <w:szCs w:val="28"/>
          <w:lang w:val="bg-BG"/>
        </w:rPr>
        <w:t>ерство</w:t>
      </w:r>
      <w:r w:rsidRPr="00440F8C">
        <w:rPr>
          <w:sz w:val="28"/>
          <w:szCs w:val="28"/>
          <w:lang w:val="ru-RU"/>
        </w:rPr>
        <w:t xml:space="preserve"> на </w:t>
      </w:r>
      <w:r>
        <w:rPr>
          <w:sz w:val="28"/>
          <w:szCs w:val="28"/>
          <w:lang w:val="ru-RU"/>
        </w:rPr>
        <w:t>културата</w:t>
      </w:r>
    </w:p>
    <w:p w:rsidR="00C67F05" w:rsidRDefault="00C67F05" w:rsidP="00C67F05">
      <w:pPr>
        <w:pStyle w:val="a4"/>
      </w:pPr>
    </w:p>
    <w:p w:rsidR="00C67F05" w:rsidRDefault="00C67F05" w:rsidP="00C67F05">
      <w:pPr>
        <w:pStyle w:val="a4"/>
      </w:pPr>
    </w:p>
    <w:p w:rsidR="00C67F05" w:rsidRPr="00440F8C" w:rsidRDefault="00C67F05" w:rsidP="00C67F05">
      <w:pPr>
        <w:pStyle w:val="a4"/>
      </w:pPr>
    </w:p>
    <w:p w:rsidR="00C67F05" w:rsidRPr="00440F8C" w:rsidRDefault="00C67F05" w:rsidP="00C67F05">
      <w:pPr>
        <w:pStyle w:val="a4"/>
        <w:jc w:val="center"/>
        <w:rPr>
          <w:b/>
        </w:rPr>
      </w:pPr>
      <w:r w:rsidRPr="00440F8C">
        <w:rPr>
          <w:b/>
        </w:rPr>
        <w:t>З А П О В Е Д</w:t>
      </w:r>
    </w:p>
    <w:p w:rsidR="00C67F05" w:rsidRPr="00440F8C" w:rsidRDefault="00C67F05" w:rsidP="00C67F05">
      <w:pPr>
        <w:pStyle w:val="a4"/>
      </w:pPr>
    </w:p>
    <w:p w:rsidR="00C67F05" w:rsidRPr="00954F6E" w:rsidRDefault="00C67F05" w:rsidP="00C67F05">
      <w:pPr>
        <w:pStyle w:val="a4"/>
        <w:jc w:val="center"/>
      </w:pPr>
      <w:r w:rsidRPr="00440F8C">
        <w:rPr>
          <w:b/>
        </w:rPr>
        <w:t xml:space="preserve">№  РД 09 – </w:t>
      </w:r>
      <w:r w:rsidRPr="00954F6E">
        <w:rPr>
          <w:lang w:val="en-US"/>
        </w:rPr>
        <w:t>………</w:t>
      </w:r>
      <w:r>
        <w:t>………</w:t>
      </w:r>
      <w:r w:rsidRPr="00954F6E">
        <w:rPr>
          <w:lang w:val="en-US"/>
        </w:rPr>
        <w:t>………..</w:t>
      </w:r>
      <w:r w:rsidRPr="00954F6E">
        <w:t xml:space="preserve"> </w:t>
      </w:r>
      <w:r w:rsidRPr="00954F6E">
        <w:rPr>
          <w:b/>
        </w:rPr>
        <w:t>г.</w:t>
      </w:r>
    </w:p>
    <w:p w:rsidR="00C67F05" w:rsidRPr="00440F8C" w:rsidRDefault="00C67F05" w:rsidP="00C67F05">
      <w:pPr>
        <w:pStyle w:val="a4"/>
        <w:ind w:firstLine="720"/>
        <w:jc w:val="both"/>
        <w:rPr>
          <w:b/>
        </w:rPr>
      </w:pPr>
    </w:p>
    <w:p w:rsidR="00C67F05" w:rsidRPr="00440F8C" w:rsidRDefault="00C67F05" w:rsidP="00C67F05">
      <w:pPr>
        <w:pStyle w:val="a4"/>
        <w:ind w:firstLine="720"/>
        <w:jc w:val="both"/>
        <w:rPr>
          <w:b/>
        </w:rPr>
      </w:pPr>
    </w:p>
    <w:p w:rsidR="00C67F05" w:rsidRPr="000B15E1" w:rsidRDefault="00C67F05" w:rsidP="00C67F05">
      <w:pPr>
        <w:spacing w:after="160" w:line="360" w:lineRule="auto"/>
        <w:ind w:firstLine="720"/>
        <w:jc w:val="both"/>
        <w:rPr>
          <w:rFonts w:eastAsia="Calibri"/>
          <w:lang w:eastAsia="en-US"/>
        </w:rPr>
      </w:pPr>
      <w:r w:rsidRPr="000B15E1">
        <w:rPr>
          <w:rFonts w:eastAsia="Calibri"/>
          <w:lang w:eastAsia="en-US"/>
        </w:rPr>
        <w:t xml:space="preserve">На основание чл. 13д, ал. 2, т. </w:t>
      </w:r>
      <w:r w:rsidRPr="000B15E1">
        <w:rPr>
          <w:rFonts w:eastAsia="Calibri"/>
          <w:lang w:val="en-US" w:eastAsia="en-US"/>
        </w:rPr>
        <w:t>2</w:t>
      </w:r>
      <w:r w:rsidRPr="000B15E1">
        <w:rPr>
          <w:rFonts w:eastAsia="Calibri"/>
          <w:lang w:eastAsia="en-US"/>
        </w:rPr>
        <w:t xml:space="preserve">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 на обучението по учебен предмет</w:t>
      </w:r>
    </w:p>
    <w:p w:rsidR="00C67F05" w:rsidRPr="00440F8C" w:rsidRDefault="00C67F05" w:rsidP="00C67F05">
      <w:pPr>
        <w:pStyle w:val="a4"/>
        <w:spacing w:line="360" w:lineRule="auto"/>
        <w:jc w:val="both"/>
      </w:pPr>
    </w:p>
    <w:p w:rsidR="00C67F05" w:rsidRPr="00440F8C" w:rsidRDefault="00C67F05" w:rsidP="00C67F05">
      <w:pPr>
        <w:pStyle w:val="a4"/>
        <w:jc w:val="center"/>
        <w:rPr>
          <w:b/>
        </w:rPr>
      </w:pPr>
      <w:r w:rsidRPr="00440F8C">
        <w:rPr>
          <w:b/>
        </w:rPr>
        <w:t>У Т В Ъ Р Ж Д А В А М</w:t>
      </w:r>
    </w:p>
    <w:p w:rsidR="00C67F05" w:rsidRPr="00440F8C" w:rsidRDefault="00C67F05" w:rsidP="00C67F05">
      <w:pPr>
        <w:pStyle w:val="a4"/>
        <w:spacing w:line="360" w:lineRule="auto"/>
        <w:ind w:left="2160"/>
        <w:rPr>
          <w:b/>
        </w:rPr>
      </w:pPr>
    </w:p>
    <w:p w:rsidR="00C67F05" w:rsidRPr="00401648" w:rsidRDefault="00C67F05" w:rsidP="00C67F05">
      <w:pPr>
        <w:spacing w:line="360" w:lineRule="auto"/>
        <w:ind w:firstLine="720"/>
        <w:jc w:val="both"/>
        <w:rPr>
          <w:b/>
        </w:rPr>
      </w:pPr>
      <w:r>
        <w:t>Учебна програма за специфична</w:t>
      </w:r>
      <w:r w:rsidRPr="00401648">
        <w:rPr>
          <w:lang w:val="ru-RU"/>
        </w:rPr>
        <w:t xml:space="preserve"> </w:t>
      </w:r>
      <w:r w:rsidRPr="00401648">
        <w:t xml:space="preserve">професионална подготовка по учебен предмет </w:t>
      </w:r>
      <w:r>
        <w:rPr>
          <w:b/>
        </w:rPr>
        <w:t>Автоматизация на библиотечната дейност</w:t>
      </w:r>
      <w:r w:rsidRPr="00401648">
        <w:rPr>
          <w:b/>
        </w:rPr>
        <w:t xml:space="preserve"> </w:t>
      </w:r>
      <w:r>
        <w:t xml:space="preserve">за специалност </w:t>
      </w:r>
      <w:r>
        <w:rPr>
          <w:b/>
        </w:rPr>
        <w:t>код 3220101 „Библиотекознание</w:t>
      </w:r>
      <w:r w:rsidRPr="00C35413">
        <w:rPr>
          <w:b/>
        </w:rPr>
        <w:t>“</w:t>
      </w:r>
      <w:r>
        <w:t xml:space="preserve">, професия </w:t>
      </w:r>
      <w:r>
        <w:rPr>
          <w:b/>
        </w:rPr>
        <w:t>код 322010 „Библиотекар“</w:t>
      </w:r>
      <w:r>
        <w:rPr>
          <w:caps/>
        </w:rPr>
        <w:t xml:space="preserve"> </w:t>
      </w:r>
      <w:r>
        <w:t>от професионално направление</w:t>
      </w:r>
      <w:r w:rsidRPr="00401648">
        <w:t xml:space="preserve"> </w:t>
      </w:r>
      <w:r>
        <w:rPr>
          <w:b/>
        </w:rPr>
        <w:t>код 322 „Библиотечно-информационни науки и архивистика“</w:t>
      </w:r>
      <w:r w:rsidRPr="00401648">
        <w:rPr>
          <w:b/>
        </w:rPr>
        <w:t>.</w:t>
      </w:r>
    </w:p>
    <w:p w:rsidR="00C67F05" w:rsidRPr="00440F8C" w:rsidRDefault="00C67F05" w:rsidP="00C67F05">
      <w:pPr>
        <w:pStyle w:val="a4"/>
        <w:spacing w:line="360" w:lineRule="auto"/>
        <w:ind w:right="-51" w:firstLine="720"/>
        <w:jc w:val="both"/>
      </w:pPr>
      <w:r>
        <w:t xml:space="preserve">Учебната програма </w:t>
      </w:r>
      <w:r w:rsidRPr="00440F8C">
        <w:t xml:space="preserve"> влиза в сила от учебната 20</w:t>
      </w:r>
      <w:r w:rsidR="00C656A5">
        <w:t>21</w:t>
      </w:r>
      <w:r>
        <w:t>/20</w:t>
      </w:r>
      <w:r w:rsidR="00C656A5">
        <w:t>22</w:t>
      </w:r>
      <w:r w:rsidRPr="00440F8C">
        <w:t xml:space="preserve"> година.</w:t>
      </w:r>
    </w:p>
    <w:p w:rsidR="00C67F05" w:rsidRDefault="00C67F05" w:rsidP="00C67F05">
      <w:pPr>
        <w:spacing w:line="360" w:lineRule="auto"/>
        <w:ind w:firstLine="720"/>
        <w:jc w:val="both"/>
      </w:pPr>
    </w:p>
    <w:p w:rsidR="00C67F05" w:rsidRDefault="00C67F05" w:rsidP="00C67F05">
      <w:pPr>
        <w:spacing w:line="360" w:lineRule="auto"/>
        <w:ind w:firstLine="720"/>
        <w:jc w:val="both"/>
      </w:pPr>
    </w:p>
    <w:p w:rsidR="00C67F05" w:rsidRDefault="00C67F05" w:rsidP="00C67F05">
      <w:pPr>
        <w:spacing w:line="360" w:lineRule="auto"/>
        <w:ind w:firstLine="720"/>
        <w:jc w:val="both"/>
      </w:pPr>
    </w:p>
    <w:p w:rsidR="00C67F05" w:rsidRDefault="00C67F05" w:rsidP="00C67F05">
      <w:pPr>
        <w:spacing w:line="360" w:lineRule="auto"/>
        <w:ind w:firstLine="720"/>
        <w:jc w:val="both"/>
      </w:pPr>
    </w:p>
    <w:p w:rsidR="00C656A5" w:rsidRDefault="00C656A5" w:rsidP="00C67F05">
      <w:pPr>
        <w:spacing w:after="80"/>
        <w:rPr>
          <w:rFonts w:eastAsia="Calibri"/>
          <w:b/>
          <w:i/>
          <w:sz w:val="22"/>
          <w:lang w:val="ru-RU" w:eastAsia="en-US"/>
        </w:rPr>
      </w:pPr>
      <w:r>
        <w:rPr>
          <w:rFonts w:eastAsia="Calibri"/>
          <w:b/>
          <w:lang w:val="ru-RU" w:eastAsia="en-US"/>
        </w:rPr>
        <w:t>ПРОФ. ВЕЛИСЛАВ</w:t>
      </w:r>
      <w:r w:rsidRPr="00A62CEB">
        <w:rPr>
          <w:rFonts w:eastAsia="Calibri"/>
          <w:b/>
          <w:lang w:val="ru-RU" w:eastAsia="en-US"/>
        </w:rPr>
        <w:t xml:space="preserve">  </w:t>
      </w:r>
      <w:r>
        <w:rPr>
          <w:rFonts w:eastAsia="Calibri"/>
          <w:b/>
          <w:lang w:val="ru-RU" w:eastAsia="en-US"/>
        </w:rPr>
        <w:t>МИНЕКОВ</w:t>
      </w:r>
      <w:r>
        <w:rPr>
          <w:rFonts w:eastAsia="Calibri"/>
          <w:b/>
          <w:i/>
          <w:sz w:val="22"/>
          <w:lang w:val="ru-RU" w:eastAsia="en-US"/>
        </w:rPr>
        <w:t xml:space="preserve"> </w:t>
      </w:r>
    </w:p>
    <w:p w:rsidR="00C67F05" w:rsidRDefault="00C67F05" w:rsidP="00C67F05">
      <w:pPr>
        <w:spacing w:after="80"/>
        <w:rPr>
          <w:rFonts w:eastAsia="Calibri"/>
          <w:b/>
          <w:i/>
          <w:sz w:val="22"/>
          <w:lang w:val="ru-RU" w:eastAsia="en-US"/>
        </w:rPr>
      </w:pPr>
      <w:r>
        <w:rPr>
          <w:rFonts w:eastAsia="Calibri"/>
          <w:b/>
          <w:i/>
          <w:sz w:val="22"/>
          <w:lang w:val="ru-RU" w:eastAsia="en-US"/>
        </w:rPr>
        <w:t>Министър на  културата</w:t>
      </w:r>
    </w:p>
    <w:p w:rsidR="00C67F05" w:rsidRDefault="00C67F05" w:rsidP="00C67F05">
      <w:pPr>
        <w:spacing w:after="80"/>
        <w:rPr>
          <w:rFonts w:eastAsia="Calibri"/>
          <w:b/>
          <w:i/>
          <w:sz w:val="22"/>
          <w:lang w:val="ru-RU" w:eastAsia="en-US"/>
        </w:rPr>
      </w:pPr>
    </w:p>
    <w:p w:rsidR="00F83672" w:rsidRPr="00F83672" w:rsidRDefault="00F83672" w:rsidP="00F83672">
      <w:pPr>
        <w:spacing w:after="200" w:line="360" w:lineRule="auto"/>
        <w:jc w:val="right"/>
        <w:rPr>
          <w:b/>
          <w:u w:val="single"/>
        </w:rPr>
      </w:pPr>
      <w:bookmarkStart w:id="0" w:name="_GoBack"/>
      <w:bookmarkEnd w:id="0"/>
      <w:r w:rsidRPr="00440F8C">
        <w:br w:type="page"/>
      </w:r>
      <w:r w:rsidRPr="00440F8C">
        <w:rPr>
          <w:b/>
          <w:i/>
        </w:rPr>
        <w:lastRenderedPageBreak/>
        <w:t>Приложение</w:t>
      </w:r>
    </w:p>
    <w:p w:rsidR="00E02F2E" w:rsidRPr="00FB1E0E" w:rsidRDefault="00E02F2E" w:rsidP="00F83672">
      <w:pPr>
        <w:spacing w:after="200" w:line="276" w:lineRule="auto"/>
        <w:jc w:val="center"/>
        <w:rPr>
          <w:rFonts w:cs="Times New Roman"/>
          <w:sz w:val="28"/>
          <w:szCs w:val="28"/>
        </w:rPr>
      </w:pPr>
      <w:r w:rsidRPr="00FB1E0E">
        <w:rPr>
          <w:rFonts w:cs="Times New Roman"/>
          <w:b/>
          <w:sz w:val="28"/>
          <w:szCs w:val="28"/>
        </w:rPr>
        <w:t xml:space="preserve">МИНИСТЕРСТВО НА </w:t>
      </w:r>
      <w:r w:rsidR="00C67F05">
        <w:rPr>
          <w:rFonts w:cs="Times New Roman"/>
          <w:b/>
          <w:sz w:val="28"/>
          <w:szCs w:val="28"/>
        </w:rPr>
        <w:t>КУЛТУРАТА</w:t>
      </w:r>
    </w:p>
    <w:p w:rsidR="00A749C7" w:rsidRDefault="00A749C7" w:rsidP="00F83672">
      <w:pPr>
        <w:spacing w:after="200" w:line="276" w:lineRule="auto"/>
        <w:rPr>
          <w:rFonts w:cs="Times New Roman"/>
          <w:sz w:val="32"/>
        </w:rPr>
      </w:pPr>
    </w:p>
    <w:p w:rsidR="00235784" w:rsidRDefault="00235784" w:rsidP="00F83672">
      <w:pPr>
        <w:spacing w:after="200" w:line="276" w:lineRule="auto"/>
        <w:rPr>
          <w:rFonts w:cs="Times New Roman"/>
          <w:sz w:val="32"/>
        </w:rPr>
      </w:pPr>
    </w:p>
    <w:p w:rsidR="0004308C" w:rsidRDefault="0004308C" w:rsidP="00F83672">
      <w:pPr>
        <w:spacing w:after="200" w:line="276" w:lineRule="auto"/>
        <w:rPr>
          <w:rFonts w:cs="Times New Roman"/>
          <w:sz w:val="32"/>
        </w:rPr>
      </w:pPr>
    </w:p>
    <w:p w:rsidR="00FB1E0E" w:rsidRDefault="00FB1E0E" w:rsidP="00F83672">
      <w:pPr>
        <w:spacing w:after="200" w:line="276" w:lineRule="auto"/>
        <w:rPr>
          <w:rFonts w:cs="Times New Roman"/>
          <w:sz w:val="32"/>
        </w:rPr>
      </w:pPr>
    </w:p>
    <w:p w:rsidR="00E02F2E" w:rsidRPr="00235784" w:rsidRDefault="00E02F2E" w:rsidP="00235784">
      <w:pPr>
        <w:spacing w:line="276" w:lineRule="auto"/>
        <w:jc w:val="center"/>
        <w:rPr>
          <w:rFonts w:cs="Times New Roman"/>
          <w:b/>
          <w:sz w:val="40"/>
          <w:szCs w:val="40"/>
        </w:rPr>
      </w:pPr>
      <w:r w:rsidRPr="00235784">
        <w:rPr>
          <w:rFonts w:cs="Times New Roman"/>
          <w:b/>
          <w:sz w:val="40"/>
          <w:szCs w:val="40"/>
        </w:rPr>
        <w:t>У Ч Е Б Н А  П Р О Г Р А М А</w:t>
      </w: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22"/>
          <w:szCs w:val="22"/>
        </w:rPr>
      </w:pPr>
    </w:p>
    <w:p w:rsidR="0004308C" w:rsidRPr="00235784" w:rsidRDefault="0004308C" w:rsidP="0004308C">
      <w:pPr>
        <w:spacing w:line="276" w:lineRule="auto"/>
        <w:jc w:val="center"/>
        <w:rPr>
          <w:b/>
          <w:caps/>
          <w:kern w:val="32"/>
        </w:rPr>
      </w:pPr>
      <w:r>
        <w:rPr>
          <w:b/>
          <w:caps/>
          <w:kern w:val="32"/>
        </w:rPr>
        <w:t xml:space="preserve">ЗА </w:t>
      </w:r>
      <w:r w:rsidRPr="00925817">
        <w:rPr>
          <w:b/>
          <w:caps/>
          <w:kern w:val="32"/>
        </w:rPr>
        <w:t>СПЕЦ</w:t>
      </w:r>
      <w:r>
        <w:rPr>
          <w:b/>
          <w:caps/>
          <w:kern w:val="32"/>
        </w:rPr>
        <w:t>ИФИЧНА ПРОФЕСИОНАЛНА ПОДГОТОВКА</w:t>
      </w:r>
    </w:p>
    <w:p w:rsidR="0004308C" w:rsidRDefault="0004308C" w:rsidP="0004308C">
      <w:pPr>
        <w:spacing w:line="276" w:lineRule="auto"/>
        <w:jc w:val="center"/>
        <w:rPr>
          <w:b/>
          <w:caps/>
          <w:sz w:val="22"/>
          <w:szCs w:val="22"/>
        </w:rPr>
      </w:pPr>
    </w:p>
    <w:p w:rsidR="0004308C" w:rsidRPr="00235784" w:rsidRDefault="0004308C" w:rsidP="0004308C">
      <w:pPr>
        <w:spacing w:line="276" w:lineRule="auto"/>
        <w:jc w:val="center"/>
        <w:rPr>
          <w:b/>
          <w:caps/>
        </w:rPr>
      </w:pPr>
      <w:r w:rsidRPr="00235784">
        <w:rPr>
          <w:b/>
          <w:caps/>
        </w:rPr>
        <w:t>по</w:t>
      </w:r>
    </w:p>
    <w:p w:rsidR="00235784" w:rsidRPr="00417762" w:rsidRDefault="00235784" w:rsidP="0004308C">
      <w:pPr>
        <w:spacing w:line="276" w:lineRule="auto"/>
        <w:rPr>
          <w:rFonts w:cs="Times New Roman"/>
          <w:b/>
          <w:caps/>
          <w:sz w:val="22"/>
          <w:szCs w:val="22"/>
        </w:rPr>
      </w:pPr>
    </w:p>
    <w:p w:rsidR="00E02F2E" w:rsidRPr="00235784" w:rsidRDefault="001C38D8" w:rsidP="00235784">
      <w:pPr>
        <w:spacing w:line="276" w:lineRule="auto"/>
        <w:jc w:val="center"/>
        <w:rPr>
          <w:rFonts w:cs="Times New Roman"/>
          <w:b/>
          <w:caps/>
          <w:sz w:val="30"/>
          <w:szCs w:val="30"/>
        </w:rPr>
      </w:pPr>
      <w:r>
        <w:rPr>
          <w:rFonts w:cs="Times New Roman"/>
          <w:b/>
          <w:caps/>
          <w:sz w:val="30"/>
          <w:szCs w:val="30"/>
        </w:rPr>
        <w:t>АВТОМАТИЗАЦИЯ НА БИБЛИОТЕЧНАТА ДЕЙНОСТ</w:t>
      </w:r>
    </w:p>
    <w:p w:rsidR="00E02F2E" w:rsidRDefault="00E02F2E" w:rsidP="0004308C">
      <w:pPr>
        <w:spacing w:line="276" w:lineRule="auto"/>
        <w:rPr>
          <w:rFonts w:cs="Times New Roman"/>
          <w:b/>
          <w:caps/>
          <w:sz w:val="32"/>
          <w:szCs w:val="32"/>
        </w:rPr>
      </w:pP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235784" w:rsidRDefault="00235784" w:rsidP="00235784">
      <w:pPr>
        <w:spacing w:line="276" w:lineRule="auto"/>
        <w:jc w:val="center"/>
        <w:rPr>
          <w:rFonts w:cs="Times New Roman"/>
          <w:b/>
          <w:caps/>
          <w:sz w:val="32"/>
          <w:szCs w:val="32"/>
        </w:rPr>
      </w:pPr>
    </w:p>
    <w:p w:rsidR="00E02F2E" w:rsidRDefault="00E02F2E" w:rsidP="00235784">
      <w:pPr>
        <w:spacing w:line="276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 xml:space="preserve">УТВЪРДЕНА СЪС ЗАПОВЕД </w:t>
      </w:r>
      <w:r>
        <w:rPr>
          <w:rFonts w:cs="Times New Roman"/>
          <w:b/>
          <w:caps/>
        </w:rPr>
        <w:t xml:space="preserve">№ </w:t>
      </w:r>
      <w:r w:rsidRPr="00B63375">
        <w:rPr>
          <w:rFonts w:cs="Times New Roman"/>
          <w:caps/>
        </w:rPr>
        <w:t>..............................</w:t>
      </w:r>
    </w:p>
    <w:p w:rsidR="00E02F2E" w:rsidRDefault="00E02F2E" w:rsidP="00F83672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235784" w:rsidRDefault="00235784" w:rsidP="00F83672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235784" w:rsidRPr="00F83672" w:rsidRDefault="00235784" w:rsidP="00F83672">
      <w:pPr>
        <w:spacing w:after="200" w:line="276" w:lineRule="auto"/>
        <w:jc w:val="center"/>
        <w:rPr>
          <w:rFonts w:cs="Times New Roman"/>
          <w:b/>
          <w:sz w:val="28"/>
          <w:szCs w:val="28"/>
        </w:rPr>
      </w:pPr>
    </w:p>
    <w:p w:rsidR="00C61781" w:rsidRDefault="00C61781" w:rsidP="00625E66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>ПРОФЕСИОНАЛНО НАПРАВЛЕНИЕ</w:t>
      </w:r>
      <w:r w:rsidR="00B71793">
        <w:rPr>
          <w:rFonts w:cs="Times New Roman"/>
          <w:b/>
          <w:bCs/>
        </w:rPr>
        <w:t>:</w:t>
      </w:r>
    </w:p>
    <w:p w:rsidR="00B71793" w:rsidRDefault="00D254A4" w:rsidP="00625E66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 w:rsidR="00B71793">
        <w:rPr>
          <w:rFonts w:cs="Times New Roman"/>
          <w:b/>
          <w:bCs/>
        </w:rPr>
        <w:t xml:space="preserve">код </w:t>
      </w:r>
      <w:r w:rsidR="00C61781">
        <w:rPr>
          <w:rFonts w:cs="Times New Roman"/>
          <w:b/>
          <w:bCs/>
          <w:lang w:val="ru-RU"/>
        </w:rPr>
        <w:t>3</w:t>
      </w:r>
      <w:r w:rsidR="00030D7B">
        <w:rPr>
          <w:rFonts w:cs="Times New Roman"/>
          <w:b/>
          <w:bCs/>
          <w:lang w:val="ru-RU"/>
        </w:rPr>
        <w:t>22</w:t>
      </w:r>
      <w:r w:rsidR="00C61781">
        <w:rPr>
          <w:rFonts w:cs="Times New Roman"/>
          <w:b/>
          <w:bCs/>
          <w:lang w:val="ru-RU"/>
        </w:rPr>
        <w:tab/>
      </w:r>
      <w:r w:rsidR="00030D7B">
        <w:rPr>
          <w:rFonts w:cs="Times New Roman"/>
          <w:b/>
          <w:bCs/>
        </w:rPr>
        <w:t>БИБЛИОТЕЧНО-ИНФОРМАЦИОННИ</w:t>
      </w:r>
    </w:p>
    <w:p w:rsidR="00C61781" w:rsidRDefault="00B71793" w:rsidP="00625E66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 w:rsidR="00D254A4">
        <w:rPr>
          <w:rFonts w:cs="Times New Roman"/>
          <w:b/>
          <w:bCs/>
        </w:rPr>
        <w:tab/>
      </w:r>
      <w:r w:rsidR="00030D7B">
        <w:rPr>
          <w:rFonts w:cs="Times New Roman"/>
          <w:b/>
          <w:bCs/>
        </w:rPr>
        <w:t>НАУКИ И АРХИВИСТИКА</w:t>
      </w:r>
    </w:p>
    <w:p w:rsidR="004B31DA" w:rsidRPr="0071681A" w:rsidRDefault="004B31DA" w:rsidP="00625E66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</w:rPr>
      </w:pPr>
      <w:r w:rsidRPr="0071681A">
        <w:rPr>
          <w:rFonts w:cs="Times New Roman"/>
          <w:b/>
          <w:bCs/>
        </w:rPr>
        <w:t>ПРОФЕСИЯ</w:t>
      </w:r>
      <w:r w:rsidR="00B71793">
        <w:rPr>
          <w:rFonts w:cs="Times New Roman"/>
          <w:b/>
          <w:bCs/>
        </w:rPr>
        <w:t>:</w:t>
      </w:r>
      <w:r w:rsidR="00D254A4">
        <w:rPr>
          <w:rFonts w:cs="Times New Roman"/>
          <w:b/>
          <w:bCs/>
        </w:rPr>
        <w:tab/>
      </w:r>
      <w:r w:rsidR="00B71793">
        <w:rPr>
          <w:rFonts w:cs="Times New Roman"/>
          <w:b/>
          <w:bCs/>
        </w:rPr>
        <w:t xml:space="preserve">код </w:t>
      </w:r>
      <w:r w:rsidR="00030D7B">
        <w:rPr>
          <w:b/>
        </w:rPr>
        <w:t>322010</w:t>
      </w:r>
      <w:r w:rsidRPr="0071681A">
        <w:rPr>
          <w:rFonts w:cs="Times New Roman"/>
          <w:b/>
          <w:bCs/>
          <w:lang w:val="ru-RU"/>
        </w:rPr>
        <w:tab/>
      </w:r>
      <w:r w:rsidR="00030D7B">
        <w:rPr>
          <w:rFonts w:cs="Times New Roman"/>
          <w:b/>
          <w:bCs/>
        </w:rPr>
        <w:t>БИБЛИОТЕКАР</w:t>
      </w:r>
    </w:p>
    <w:p w:rsidR="00C61781" w:rsidRDefault="004B31DA" w:rsidP="00625E66">
      <w:pPr>
        <w:tabs>
          <w:tab w:val="left" w:pos="2268"/>
          <w:tab w:val="left" w:pos="3969"/>
        </w:tabs>
        <w:autoSpaceDE w:val="0"/>
        <w:spacing w:line="360" w:lineRule="auto"/>
        <w:rPr>
          <w:rFonts w:cs="Times New Roman"/>
          <w:b/>
          <w:bCs/>
          <w:lang w:val="ru-RU"/>
        </w:rPr>
      </w:pPr>
      <w:r w:rsidRPr="0071681A">
        <w:rPr>
          <w:rFonts w:cs="Times New Roman"/>
          <w:b/>
          <w:bCs/>
        </w:rPr>
        <w:t>СПЕЦИАЛНОСТ</w:t>
      </w:r>
      <w:r w:rsidR="00B71793">
        <w:rPr>
          <w:rFonts w:cs="Times New Roman"/>
          <w:b/>
          <w:bCs/>
        </w:rPr>
        <w:t>:</w:t>
      </w:r>
      <w:r w:rsidR="00D254A4">
        <w:rPr>
          <w:rFonts w:cs="Times New Roman"/>
          <w:b/>
          <w:bCs/>
        </w:rPr>
        <w:tab/>
      </w:r>
      <w:r w:rsidRPr="0071681A">
        <w:rPr>
          <w:rFonts w:cs="Times New Roman"/>
          <w:b/>
          <w:bCs/>
        </w:rPr>
        <w:t>код</w:t>
      </w:r>
      <w:r w:rsidRPr="0071681A">
        <w:rPr>
          <w:rFonts w:cs="Times New Roman"/>
          <w:b/>
          <w:bCs/>
          <w:lang w:val="ru-RU"/>
        </w:rPr>
        <w:t xml:space="preserve"> </w:t>
      </w:r>
      <w:r w:rsidR="00030D7B">
        <w:rPr>
          <w:b/>
        </w:rPr>
        <w:t>3220101</w:t>
      </w:r>
      <w:r w:rsidR="00030D7B">
        <w:rPr>
          <w:rFonts w:cs="Times New Roman"/>
          <w:b/>
          <w:bCs/>
          <w:lang w:val="ru-RU"/>
        </w:rPr>
        <w:tab/>
        <w:t>БИБЛИОТЕКОЗНАНИЕ</w:t>
      </w:r>
    </w:p>
    <w:p w:rsidR="00E02F2E" w:rsidRPr="001C38D8" w:rsidRDefault="00E02F2E" w:rsidP="00F83672">
      <w:pPr>
        <w:spacing w:after="200" w:line="276" w:lineRule="auto"/>
        <w:jc w:val="center"/>
        <w:rPr>
          <w:rFonts w:cs="Times New Roman"/>
          <w:b/>
          <w:caps/>
        </w:rPr>
      </w:pPr>
    </w:p>
    <w:p w:rsidR="004B1424" w:rsidRPr="001C38D8" w:rsidRDefault="004B1424" w:rsidP="00F83672">
      <w:pPr>
        <w:spacing w:after="200" w:line="276" w:lineRule="auto"/>
        <w:jc w:val="center"/>
        <w:rPr>
          <w:rFonts w:cs="Times New Roman"/>
          <w:b/>
          <w:caps/>
        </w:rPr>
      </w:pPr>
    </w:p>
    <w:p w:rsidR="00625E66" w:rsidRPr="001C38D8" w:rsidRDefault="00625E66" w:rsidP="00F83672">
      <w:pPr>
        <w:spacing w:after="200" w:line="276" w:lineRule="auto"/>
        <w:jc w:val="center"/>
        <w:rPr>
          <w:rFonts w:cs="Times New Roman"/>
          <w:b/>
          <w:caps/>
        </w:rPr>
      </w:pPr>
    </w:p>
    <w:p w:rsidR="00E02F2E" w:rsidRDefault="00E02F2E" w:rsidP="00F83672">
      <w:pPr>
        <w:spacing w:after="200" w:line="276" w:lineRule="auto"/>
        <w:jc w:val="center"/>
        <w:rPr>
          <w:rFonts w:cs="Times New Roman"/>
          <w:b/>
          <w:caps/>
        </w:rPr>
      </w:pPr>
    </w:p>
    <w:p w:rsidR="00E02F2E" w:rsidRDefault="006E62E2" w:rsidP="00F83672">
      <w:pPr>
        <w:spacing w:after="200" w:line="276" w:lineRule="auto"/>
        <w:jc w:val="center"/>
        <w:rPr>
          <w:rFonts w:cs="Times New Roman"/>
          <w:b/>
          <w:sz w:val="22"/>
          <w:szCs w:val="22"/>
        </w:rPr>
      </w:pPr>
      <w:r>
        <w:rPr>
          <w:noProof/>
          <w:lang w:val="en-US" w:eastAsia="en-US" w:bidi="ar-SA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>
                <wp:simplePos x="0" y="0"/>
                <wp:positionH relativeFrom="column">
                  <wp:posOffset>5866765</wp:posOffset>
                </wp:positionH>
                <wp:positionV relativeFrom="paragraph">
                  <wp:posOffset>273685</wp:posOffset>
                </wp:positionV>
                <wp:extent cx="332740" cy="260985"/>
                <wp:effectExtent l="0" t="0" r="1905" b="6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740" cy="260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37D2" w:rsidRDefault="006937D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1.95pt;margin-top:21.55pt;width:26.2pt;height:20.55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" stroked="f">
                <v:textbox>
                  <w:txbxContent>
                    <w:p w:rsidR="006937D2" w:rsidRDefault="006937D2"/>
                  </w:txbxContent>
                </v:textbox>
              </v:shape>
            </w:pict>
          </mc:Fallback>
        </mc:AlternateContent>
      </w:r>
      <w:r w:rsidR="00F83672">
        <w:rPr>
          <w:rFonts w:cs="Times New Roman"/>
          <w:b/>
          <w:sz w:val="22"/>
          <w:szCs w:val="22"/>
        </w:rPr>
        <w:t>София</w:t>
      </w:r>
      <w:r w:rsidR="001C38D8">
        <w:rPr>
          <w:rFonts w:cs="Times New Roman"/>
          <w:b/>
          <w:sz w:val="22"/>
          <w:szCs w:val="22"/>
        </w:rPr>
        <w:t>, 20</w:t>
      </w:r>
      <w:r w:rsidR="00C656A5">
        <w:rPr>
          <w:rFonts w:cs="Times New Roman"/>
          <w:b/>
          <w:sz w:val="22"/>
          <w:szCs w:val="22"/>
        </w:rPr>
        <w:t>21</w:t>
      </w:r>
      <w:r w:rsidR="00E02F2E" w:rsidRPr="00F83672">
        <w:rPr>
          <w:rFonts w:cs="Times New Roman"/>
          <w:b/>
          <w:sz w:val="22"/>
          <w:szCs w:val="22"/>
        </w:rPr>
        <w:t xml:space="preserve"> година</w:t>
      </w:r>
    </w:p>
    <w:p w:rsidR="00E02F2E" w:rsidRPr="00151138" w:rsidRDefault="00E02F2E" w:rsidP="00793F0F">
      <w:pPr>
        <w:spacing w:after="200" w:line="276" w:lineRule="auto"/>
        <w:ind w:firstLine="709"/>
        <w:rPr>
          <w:rFonts w:cs="Times New Roman"/>
          <w:b/>
        </w:rPr>
      </w:pPr>
      <w:r w:rsidRPr="00151138">
        <w:rPr>
          <w:rFonts w:cs="Times New Roman"/>
          <w:b/>
        </w:rPr>
        <w:lastRenderedPageBreak/>
        <w:t>І. ОБЩО ПРЕДСТАВЯНЕ НА УЧЕБНАТА ПРОГРАМА</w:t>
      </w:r>
    </w:p>
    <w:p w:rsidR="00757629" w:rsidRPr="00757629" w:rsidRDefault="004B31DA" w:rsidP="00757629">
      <w:pPr>
        <w:spacing w:line="360" w:lineRule="auto"/>
        <w:ind w:firstLine="709"/>
        <w:jc w:val="both"/>
        <w:rPr>
          <w:rFonts w:cs="Times New Roman"/>
          <w:kern w:val="24"/>
        </w:rPr>
      </w:pPr>
      <w:r w:rsidRPr="00942C1E">
        <w:rPr>
          <w:rFonts w:cs="Times New Roman"/>
          <w:kern w:val="24"/>
        </w:rPr>
        <w:t xml:space="preserve">Учебната програма по учебен предмет </w:t>
      </w:r>
      <w:r w:rsidR="00544497" w:rsidRPr="00544497">
        <w:rPr>
          <w:rFonts w:cs="Times New Roman"/>
          <w:b/>
          <w:kern w:val="24"/>
        </w:rPr>
        <w:t>Автоматизация на библиотечната дейност</w:t>
      </w:r>
      <w:r w:rsidR="00544497" w:rsidRPr="00942C1E">
        <w:rPr>
          <w:rFonts w:cs="Times New Roman"/>
          <w:kern w:val="24"/>
        </w:rPr>
        <w:t xml:space="preserve"> </w:t>
      </w:r>
      <w:r w:rsidRPr="00942C1E">
        <w:rPr>
          <w:rFonts w:cs="Times New Roman"/>
          <w:kern w:val="24"/>
        </w:rPr>
        <w:t>е предназначена за професията</w:t>
      </w:r>
      <w:r w:rsidR="00F8466C">
        <w:rPr>
          <w:rFonts w:cs="Times New Roman"/>
          <w:b/>
          <w:bCs/>
          <w:kern w:val="24"/>
        </w:rPr>
        <w:t xml:space="preserve"> Библиотекар</w:t>
      </w:r>
      <w:r w:rsidRPr="00942C1E">
        <w:rPr>
          <w:rFonts w:cs="Times New Roman"/>
          <w:b/>
          <w:bCs/>
          <w:kern w:val="24"/>
        </w:rPr>
        <w:t xml:space="preserve">, </w:t>
      </w:r>
      <w:r w:rsidRPr="00942C1E">
        <w:rPr>
          <w:rFonts w:cs="Times New Roman"/>
          <w:kern w:val="24"/>
        </w:rPr>
        <w:t>специалност</w:t>
      </w:r>
      <w:r w:rsidR="00D31161">
        <w:rPr>
          <w:rFonts w:cs="Times New Roman"/>
          <w:kern w:val="24"/>
        </w:rPr>
        <w:t xml:space="preserve"> </w:t>
      </w:r>
      <w:r w:rsidR="00F8466C">
        <w:rPr>
          <w:rFonts w:cs="Times New Roman"/>
          <w:b/>
          <w:kern w:val="24"/>
        </w:rPr>
        <w:t>Библиотекознание</w:t>
      </w:r>
      <w:r w:rsidRPr="00942C1E">
        <w:rPr>
          <w:rFonts w:cs="Times New Roman"/>
          <w:kern w:val="24"/>
        </w:rPr>
        <w:t xml:space="preserve"> </w:t>
      </w:r>
      <w:r w:rsidRPr="00942C1E">
        <w:rPr>
          <w:rFonts w:cs="Times New Roman"/>
          <w:bCs/>
          <w:kern w:val="24"/>
        </w:rPr>
        <w:t>от</w:t>
      </w:r>
      <w:r w:rsidRPr="00942C1E">
        <w:rPr>
          <w:rFonts w:cs="Times New Roman"/>
          <w:b/>
          <w:bCs/>
          <w:kern w:val="24"/>
        </w:rPr>
        <w:t xml:space="preserve"> </w:t>
      </w:r>
      <w:r w:rsidRPr="00942C1E">
        <w:rPr>
          <w:rFonts w:cs="Times New Roman"/>
          <w:kern w:val="24"/>
        </w:rPr>
        <w:t xml:space="preserve">професионално направление </w:t>
      </w:r>
      <w:r w:rsidR="00F8466C">
        <w:rPr>
          <w:b/>
        </w:rPr>
        <w:t>Библиотечно-информационни науки и архивистика</w:t>
      </w:r>
      <w:r w:rsidRPr="001C38D8">
        <w:rPr>
          <w:rFonts w:cs="Times New Roman"/>
          <w:b/>
          <w:bCs/>
          <w:kern w:val="24"/>
        </w:rPr>
        <w:t xml:space="preserve">, </w:t>
      </w:r>
      <w:r w:rsidR="001A5BB7">
        <w:rPr>
          <w:rFonts w:cs="Times New Roman"/>
          <w:kern w:val="24"/>
        </w:rPr>
        <w:t>съгласно типовия учебен план</w:t>
      </w:r>
      <w:r w:rsidR="00757629">
        <w:rPr>
          <w:rFonts w:cs="Times New Roman"/>
          <w:kern w:val="24"/>
        </w:rPr>
        <w:t xml:space="preserve"> </w:t>
      </w:r>
      <w:r w:rsidR="00757629" w:rsidRPr="00B70221">
        <w:t>за професионално образование с придобиване на трета степен на професионална квалификация, дневна форма на обучение, с прием след завършено основно образование</w:t>
      </w:r>
      <w:r w:rsidR="00757629">
        <w:t>.</w:t>
      </w:r>
    </w:p>
    <w:p w:rsidR="009900D1" w:rsidRDefault="00752CB1" w:rsidP="009900D1">
      <w:pPr>
        <w:spacing w:line="360" w:lineRule="auto"/>
        <w:ind w:firstLine="709"/>
        <w:jc w:val="both"/>
        <w:rPr>
          <w:rFonts w:cs="Times New Roman"/>
          <w:b/>
          <w:bCs/>
          <w:kern w:val="24"/>
        </w:rPr>
      </w:pPr>
      <w:r>
        <w:t>В учебната програма е включен материал, с овладяването на който се цели въвеждане на учениците в професията и специалността</w:t>
      </w:r>
      <w:r w:rsidR="00CE3F80">
        <w:t xml:space="preserve"> и получаване на </w:t>
      </w:r>
      <w:r w:rsidR="00CE3F80" w:rsidRPr="001C38D8">
        <w:t>необходимите</w:t>
      </w:r>
      <w:r>
        <w:t xml:space="preserve"> знания и умения.</w:t>
      </w:r>
    </w:p>
    <w:p w:rsidR="00CE3F80" w:rsidRDefault="00752CB1" w:rsidP="00544497">
      <w:pPr>
        <w:spacing w:line="360" w:lineRule="auto"/>
        <w:ind w:firstLine="709"/>
        <w:jc w:val="both"/>
      </w:pPr>
      <w:r>
        <w:t xml:space="preserve">Чрез учебното съдържание по предмета обучаемите </w:t>
      </w:r>
      <w:r w:rsidR="005B7EA6">
        <w:t xml:space="preserve">трябва </w:t>
      </w:r>
      <w:r>
        <w:t>да</w:t>
      </w:r>
      <w:r w:rsidR="005B7EA6">
        <w:t xml:space="preserve"> при</w:t>
      </w:r>
      <w:r>
        <w:t>доб</w:t>
      </w:r>
      <w:r w:rsidR="005B7EA6">
        <w:t>ият общ</w:t>
      </w:r>
      <w:r>
        <w:t>а представа за</w:t>
      </w:r>
      <w:r w:rsidR="00125A13">
        <w:t xml:space="preserve"> </w:t>
      </w:r>
      <w:r w:rsidR="00544497">
        <w:t xml:space="preserve">информационно-комуникационните технологии, автоматизацията на библиотеките и електронните източници на информация в </w:t>
      </w:r>
      <w:r w:rsidR="00125A13">
        <w:t>съвременната би</w:t>
      </w:r>
      <w:r w:rsidR="00544497">
        <w:t xml:space="preserve">блиотека, както и </w:t>
      </w:r>
      <w:r w:rsidR="005B7EA6">
        <w:t xml:space="preserve"> </w:t>
      </w:r>
      <w:r w:rsidR="00544497">
        <w:t>за п</w:t>
      </w:r>
      <w:r w:rsidR="000E485C">
        <w:t>р</w:t>
      </w:r>
      <w:r w:rsidR="00544497">
        <w:t>идобиването</w:t>
      </w:r>
      <w:r w:rsidR="005B7EA6">
        <w:t>, съхранение</w:t>
      </w:r>
      <w:r w:rsidR="00544497">
        <w:t>то</w:t>
      </w:r>
      <w:r w:rsidR="005B7EA6">
        <w:t xml:space="preserve"> и използването на </w:t>
      </w:r>
      <w:r w:rsidR="00544497">
        <w:t>дигиталните информационни</w:t>
      </w:r>
      <w:r w:rsidR="005B7EA6">
        <w:t xml:space="preserve"> ресурси. </w:t>
      </w:r>
    </w:p>
    <w:p w:rsidR="00B50141" w:rsidRPr="001D1F93" w:rsidRDefault="0036689F" w:rsidP="00B50141">
      <w:pPr>
        <w:autoSpaceDE w:val="0"/>
        <w:spacing w:line="360" w:lineRule="auto"/>
        <w:ind w:firstLine="720"/>
        <w:jc w:val="both"/>
        <w:rPr>
          <w:rFonts w:cs="Times New Roman"/>
        </w:rPr>
      </w:pPr>
      <w:r w:rsidRPr="001D1F93">
        <w:rPr>
          <w:rFonts w:cs="Times New Roman"/>
        </w:rPr>
        <w:t xml:space="preserve">Учебното съдържание е разпределено в </w:t>
      </w:r>
      <w:r w:rsidR="00727FD6">
        <w:rPr>
          <w:rFonts w:cs="Times New Roman"/>
        </w:rPr>
        <w:t>десет /10</w:t>
      </w:r>
      <w:r w:rsidR="00125A13">
        <w:rPr>
          <w:rFonts w:cs="Times New Roman"/>
        </w:rPr>
        <w:t>/</w:t>
      </w:r>
      <w:r w:rsidRPr="001D1F93">
        <w:rPr>
          <w:rFonts w:cs="Times New Roman"/>
        </w:rPr>
        <w:t xml:space="preserve"> раздела, като в тях се конкретизира броя</w:t>
      </w:r>
      <w:r w:rsidR="00480D97" w:rsidRPr="001D1F93">
        <w:rPr>
          <w:rFonts w:cs="Times New Roman"/>
        </w:rPr>
        <w:t>т</w:t>
      </w:r>
      <w:r w:rsidRPr="001D1F93">
        <w:rPr>
          <w:rFonts w:cs="Times New Roman"/>
        </w:rPr>
        <w:t xml:space="preserve"> на учебните часове и включените теми. Всяка тема се разпределя от учителя в началото на учебната година.</w:t>
      </w:r>
      <w:r w:rsidR="00B50141" w:rsidRPr="001D1F93">
        <w:rPr>
          <w:rFonts w:cs="Times New Roman"/>
        </w:rPr>
        <w:t xml:space="preserve"> </w:t>
      </w:r>
    </w:p>
    <w:p w:rsidR="0036689F" w:rsidRPr="001D1F93" w:rsidRDefault="0036689F" w:rsidP="00605C3F">
      <w:pPr>
        <w:autoSpaceDE w:val="0"/>
        <w:spacing w:line="360" w:lineRule="auto"/>
        <w:ind w:firstLine="720"/>
        <w:jc w:val="both"/>
      </w:pPr>
      <w:r w:rsidRPr="001D1F93">
        <w:rPr>
          <w:rFonts w:cs="Times New Roman"/>
        </w:rPr>
        <w:t xml:space="preserve">Обучението по предмета се извършва във взаимовръзка с учебните предмети от </w:t>
      </w:r>
      <w:r w:rsidR="00922B7B" w:rsidRPr="001D1F93">
        <w:rPr>
          <w:rFonts w:cs="Times New Roman"/>
        </w:rPr>
        <w:t>отрасловата и специфичната професионална подготовка</w:t>
      </w:r>
      <w:r w:rsidRPr="001D1F93">
        <w:rPr>
          <w:rFonts w:cs="Times New Roman"/>
        </w:rPr>
        <w:t>.</w:t>
      </w:r>
    </w:p>
    <w:p w:rsidR="009900D1" w:rsidRDefault="005B53B2" w:rsidP="009900D1">
      <w:pPr>
        <w:autoSpaceDE w:val="0"/>
        <w:spacing w:line="360" w:lineRule="auto"/>
        <w:ind w:firstLine="720"/>
        <w:jc w:val="both"/>
        <w:rPr>
          <w:rFonts w:cs="Times New Roman"/>
        </w:rPr>
      </w:pPr>
      <w:r w:rsidRPr="001D1F93">
        <w:rPr>
          <w:rFonts w:cs="Times New Roman"/>
        </w:rPr>
        <w:t>Спецификата на обучението налага учебния</w:t>
      </w:r>
      <w:r w:rsidR="00480D97" w:rsidRPr="001D1F93">
        <w:rPr>
          <w:rFonts w:cs="Times New Roman"/>
        </w:rPr>
        <w:t>т</w:t>
      </w:r>
      <w:r w:rsidRPr="001D1F93">
        <w:rPr>
          <w:rFonts w:cs="Times New Roman"/>
        </w:rPr>
        <w:t xml:space="preserve"> процес да се провежда </w:t>
      </w:r>
      <w:r w:rsidR="001D1F93" w:rsidRPr="001D1F93">
        <w:rPr>
          <w:rFonts w:cs="Times New Roman"/>
        </w:rPr>
        <w:t xml:space="preserve">в специализирана </w:t>
      </w:r>
      <w:r w:rsidR="00125A13">
        <w:rPr>
          <w:rFonts w:cs="Times New Roman"/>
        </w:rPr>
        <w:t>среда, лаборатория, кабинет, библиотека, присъствие на организирани конференции и форуми по въпросите на библиотекознанието.</w:t>
      </w:r>
      <w:r w:rsidR="001D1F93" w:rsidRPr="001D1F93">
        <w:rPr>
          <w:rFonts w:cs="Times New Roman"/>
        </w:rPr>
        <w:t xml:space="preserve"> </w:t>
      </w:r>
      <w:r w:rsidR="00605C3F" w:rsidRPr="001D1F93">
        <w:rPr>
          <w:rFonts w:cs="Times New Roman"/>
        </w:rPr>
        <w:t xml:space="preserve">Приложният характер на учебния предмет изисква онагледяване с разнообразни </w:t>
      </w:r>
      <w:r w:rsidR="00125A13">
        <w:rPr>
          <w:rFonts w:cs="Times New Roman"/>
        </w:rPr>
        <w:t>съвременни интерактивни методи и достъп до интернет.</w:t>
      </w:r>
    </w:p>
    <w:p w:rsidR="009900D1" w:rsidRPr="001C38D8" w:rsidRDefault="00443552" w:rsidP="007B1E28">
      <w:pPr>
        <w:autoSpaceDE w:val="0"/>
        <w:spacing w:line="360" w:lineRule="auto"/>
        <w:ind w:firstLine="720"/>
        <w:jc w:val="both"/>
        <w:rPr>
          <w:rFonts w:cs="Times New Roman"/>
          <w:caps/>
        </w:rPr>
      </w:pPr>
      <w:r w:rsidRPr="001C38D8">
        <w:rPr>
          <w:rFonts w:cs="Times New Roman"/>
        </w:rPr>
        <w:t xml:space="preserve"> </w:t>
      </w:r>
    </w:p>
    <w:p w:rsidR="009900D1" w:rsidRDefault="00E02F2E" w:rsidP="004C7F0A">
      <w:pPr>
        <w:spacing w:after="200" w:line="276" w:lineRule="auto"/>
        <w:ind w:firstLine="709"/>
        <w:rPr>
          <w:rFonts w:cs="Times New Roman"/>
          <w:b/>
          <w:caps/>
        </w:rPr>
      </w:pPr>
      <w:r w:rsidRPr="00151138">
        <w:rPr>
          <w:rFonts w:cs="Times New Roman"/>
          <w:b/>
          <w:caps/>
        </w:rPr>
        <w:t>ІІ. Цели на обучението по учебния предмет</w:t>
      </w:r>
    </w:p>
    <w:p w:rsidR="004C2BAF" w:rsidRDefault="0086042D" w:rsidP="009900D1">
      <w:pPr>
        <w:spacing w:line="360" w:lineRule="auto"/>
        <w:ind w:firstLine="720"/>
        <w:jc w:val="both"/>
      </w:pPr>
      <w:r>
        <w:t xml:space="preserve">Обучението </w:t>
      </w:r>
      <w:r w:rsidR="0007582D">
        <w:t xml:space="preserve">по </w:t>
      </w:r>
      <w:r w:rsidRPr="00544497">
        <w:rPr>
          <w:rFonts w:cs="Times New Roman"/>
          <w:b/>
          <w:kern w:val="24"/>
        </w:rPr>
        <w:t>Автоматизация на библиотечната дейност</w:t>
      </w:r>
      <w:r w:rsidRPr="00942C1E">
        <w:rPr>
          <w:rFonts w:cs="Times New Roman"/>
          <w:kern w:val="24"/>
        </w:rPr>
        <w:t xml:space="preserve"> </w:t>
      </w:r>
      <w:r w:rsidR="00752CB1">
        <w:t>цели учениците</w:t>
      </w:r>
      <w:r w:rsidR="004C2BAF">
        <w:t>:</w:t>
      </w:r>
    </w:p>
    <w:p w:rsidR="004C2BAF" w:rsidRDefault="00AD6E86" w:rsidP="009900D1">
      <w:pPr>
        <w:spacing w:line="360" w:lineRule="auto"/>
        <w:ind w:firstLine="720"/>
        <w:jc w:val="both"/>
      </w:pPr>
      <w:r>
        <w:t>- да усвоят</w:t>
      </w:r>
      <w:r w:rsidR="004C2BAF">
        <w:t xml:space="preserve"> фундаментални, теоретични и практични познания за структурата, предназначението и същността на автоматизираните библиотечно-информационни технологии и автоматизацията на библиотечната дейност</w:t>
      </w:r>
      <w:r w:rsidR="003D12F6">
        <w:t>;</w:t>
      </w:r>
    </w:p>
    <w:p w:rsidR="003D12F6" w:rsidRDefault="003D12F6" w:rsidP="009900D1">
      <w:pPr>
        <w:spacing w:line="360" w:lineRule="auto"/>
        <w:ind w:firstLine="720"/>
        <w:jc w:val="both"/>
      </w:pPr>
      <w:r>
        <w:t xml:space="preserve">- да </w:t>
      </w:r>
      <w:r w:rsidR="00AD6E86">
        <w:t>придобият</w:t>
      </w:r>
      <w:r>
        <w:t xml:space="preserve"> цялостна представа за предназначението, структурата, функциите и информационното осигуряване на автоматизираните библиотечно-информационни системи (АБИС) и внедряването им в библиотеките;</w:t>
      </w:r>
    </w:p>
    <w:p w:rsidR="003D12F6" w:rsidRDefault="00AD6E86" w:rsidP="009900D1">
      <w:pPr>
        <w:spacing w:line="360" w:lineRule="auto"/>
        <w:ind w:firstLine="720"/>
        <w:jc w:val="both"/>
      </w:pPr>
      <w:r>
        <w:t>- да получат</w:t>
      </w:r>
      <w:r w:rsidR="003D12F6">
        <w:t xml:space="preserve"> основни знания за програмно-техническото осигуряване на АБИС и основните библиотечни софтуери на библиотеките в България;</w:t>
      </w:r>
    </w:p>
    <w:p w:rsidR="003D12F6" w:rsidRDefault="007B1E28" w:rsidP="009900D1">
      <w:pPr>
        <w:spacing w:line="360" w:lineRule="auto"/>
        <w:ind w:firstLine="720"/>
        <w:jc w:val="both"/>
      </w:pPr>
      <w:r>
        <w:t xml:space="preserve">- да </w:t>
      </w:r>
      <w:r w:rsidR="00AD6E86">
        <w:t>усвоят</w:t>
      </w:r>
      <w:r>
        <w:t xml:space="preserve"> основни знания и умения за работа със съвременни </w:t>
      </w:r>
      <w:r w:rsidR="00AD6E86">
        <w:t>електронни</w:t>
      </w:r>
      <w:r>
        <w:t xml:space="preserve"> </w:t>
      </w:r>
      <w:r w:rsidR="00C31D3D">
        <w:t>ресурси;</w:t>
      </w:r>
    </w:p>
    <w:p w:rsidR="00C31D3D" w:rsidRDefault="00C31D3D" w:rsidP="009900D1">
      <w:pPr>
        <w:spacing w:line="360" w:lineRule="auto"/>
        <w:ind w:firstLine="720"/>
        <w:jc w:val="both"/>
      </w:pPr>
      <w:r w:rsidRPr="00C31D3D">
        <w:lastRenderedPageBreak/>
        <w:t>-</w:t>
      </w:r>
      <w:r>
        <w:t xml:space="preserve"> </w:t>
      </w:r>
      <w:r w:rsidR="00AD6E86">
        <w:t xml:space="preserve">да придобият </w:t>
      </w:r>
      <w:r w:rsidRPr="00C31D3D">
        <w:t>устойчиви знания за тенденциите в развитието и внедряването на нови технологии и подходи в библиотеките</w:t>
      </w:r>
      <w:r>
        <w:t>.</w:t>
      </w:r>
    </w:p>
    <w:p w:rsidR="005063AC" w:rsidRDefault="00CE41D4" w:rsidP="000D3887">
      <w:pPr>
        <w:spacing w:line="360" w:lineRule="auto"/>
        <w:ind w:firstLine="720"/>
        <w:jc w:val="both"/>
      </w:pPr>
      <w:r>
        <w:t>Изучава</w:t>
      </w:r>
      <w:r w:rsidR="00D76EF6">
        <w:t xml:space="preserve">нето на учебното съдържание ще </w:t>
      </w:r>
      <w:r w:rsidR="00FC0D2B">
        <w:t xml:space="preserve">съдейства </w:t>
      </w:r>
      <w:r>
        <w:t>за развитие</w:t>
      </w:r>
      <w:r w:rsidR="00D76EF6">
        <w:t>то</w:t>
      </w:r>
      <w:r>
        <w:t xml:space="preserve"> на професионалния  интерес на учениците,</w:t>
      </w:r>
      <w:r w:rsidR="003D12F6">
        <w:t xml:space="preserve"> </w:t>
      </w:r>
      <w:r>
        <w:t xml:space="preserve">мотивацията  към професията </w:t>
      </w:r>
      <w:r w:rsidR="00D76EF6">
        <w:t>и формирането на</w:t>
      </w:r>
      <w:r>
        <w:t xml:space="preserve"> ново </w:t>
      </w:r>
      <w:r w:rsidR="00752CB1">
        <w:t xml:space="preserve">творческо отношение към </w:t>
      </w:r>
      <w:r>
        <w:t>процесите и информационно</w:t>
      </w:r>
      <w:r w:rsidR="00A2331D">
        <w:t>-</w:t>
      </w:r>
      <w:r>
        <w:t>комуникационните технологии  в библиотечната дейност.</w:t>
      </w:r>
    </w:p>
    <w:p w:rsidR="00752CB1" w:rsidRDefault="00E44453" w:rsidP="003A0E07">
      <w:pPr>
        <w:pStyle w:val="a4"/>
        <w:spacing w:after="0" w:line="360" w:lineRule="auto"/>
        <w:ind w:firstLine="720"/>
        <w:jc w:val="both"/>
      </w:pPr>
      <w:r w:rsidRPr="00E44453">
        <w:rPr>
          <w:b/>
        </w:rPr>
        <w:t>ОСНОВНИТЕ ЗАДАЧИ</w:t>
      </w:r>
      <w:r>
        <w:t xml:space="preserve"> </w:t>
      </w:r>
      <w:r w:rsidR="00752CB1">
        <w:t>на учебно-възпитателната работа по предмета са:</w:t>
      </w:r>
    </w:p>
    <w:p w:rsidR="00E44453" w:rsidRDefault="00E44453" w:rsidP="003A0E07">
      <w:pPr>
        <w:pStyle w:val="a4"/>
        <w:spacing w:after="0" w:line="360" w:lineRule="auto"/>
        <w:ind w:firstLine="720"/>
        <w:jc w:val="both"/>
      </w:pPr>
      <w:r>
        <w:t>- изучаване на теоретичните основи, термини и определения в сферата на автоматизираните библиотечно-информационни технологии и библиотечно-информационните системи;</w:t>
      </w:r>
    </w:p>
    <w:p w:rsidR="00E44453" w:rsidRDefault="00E44453" w:rsidP="003A0E07">
      <w:pPr>
        <w:pStyle w:val="a4"/>
        <w:spacing w:after="0" w:line="360" w:lineRule="auto"/>
        <w:ind w:firstLine="720"/>
        <w:jc w:val="both"/>
      </w:pPr>
      <w:r>
        <w:t>- създаване на представа за критериите при подбора</w:t>
      </w:r>
      <w:r w:rsidR="00765AF7">
        <w:t xml:space="preserve"> и съвместимостта</w:t>
      </w:r>
      <w:r>
        <w:t xml:space="preserve"> </w:t>
      </w:r>
      <w:r w:rsidR="00765AF7">
        <w:t>пр</w:t>
      </w:r>
      <w:r>
        <w:t>и внедряването на АБИС;</w:t>
      </w:r>
    </w:p>
    <w:p w:rsidR="00036FE3" w:rsidRDefault="000053FB" w:rsidP="003A0E07">
      <w:pPr>
        <w:pStyle w:val="a4"/>
        <w:spacing w:after="0" w:line="360" w:lineRule="auto"/>
        <w:ind w:firstLine="720"/>
        <w:jc w:val="both"/>
      </w:pPr>
      <w:r>
        <w:t xml:space="preserve">- </w:t>
      </w:r>
      <w:r w:rsidRPr="000053FB">
        <w:t xml:space="preserve">запознаване на </w:t>
      </w:r>
      <w:r w:rsidR="00036FE3">
        <w:t>учениците с приетите международни комуникативни формати и стандарти за обмен на библиографски записи;</w:t>
      </w:r>
    </w:p>
    <w:p w:rsidR="00E44453" w:rsidRDefault="00E44453" w:rsidP="003A0E07">
      <w:pPr>
        <w:pStyle w:val="a4"/>
        <w:spacing w:after="0" w:line="360" w:lineRule="auto"/>
        <w:ind w:firstLine="720"/>
        <w:jc w:val="both"/>
      </w:pPr>
      <w:r>
        <w:t>- изучаване на компонентите на АБИС и по-задълбочено познаване на някои от тях, които са свързани с основните библиотечни дейности;</w:t>
      </w:r>
    </w:p>
    <w:p w:rsidR="00E44453" w:rsidRPr="00E44453" w:rsidRDefault="00E44453" w:rsidP="003A0E07">
      <w:pPr>
        <w:pStyle w:val="a4"/>
        <w:spacing w:after="0" w:line="360" w:lineRule="auto"/>
        <w:ind w:firstLine="720"/>
        <w:jc w:val="both"/>
      </w:pPr>
      <w:r>
        <w:t xml:space="preserve">- запознаване с електронните каталози на библиотеките </w:t>
      </w:r>
      <w:r w:rsidR="00727FD6">
        <w:t xml:space="preserve">– </w:t>
      </w:r>
      <w:r>
        <w:rPr>
          <w:lang w:val="en-US"/>
        </w:rPr>
        <w:t>OPAC</w:t>
      </w:r>
      <w:r w:rsidR="00727FD6">
        <w:t>,</w:t>
      </w:r>
      <w:r>
        <w:t xml:space="preserve"> като основна база данни на АБИС;</w:t>
      </w:r>
    </w:p>
    <w:p w:rsidR="00E44453" w:rsidRDefault="00E44453" w:rsidP="003A0E07">
      <w:pPr>
        <w:pStyle w:val="a4"/>
        <w:spacing w:after="0" w:line="360" w:lineRule="auto"/>
        <w:ind w:firstLine="720"/>
        <w:jc w:val="both"/>
      </w:pPr>
      <w:r>
        <w:t>- запознаване със структурата, видовете и начините на придобиване на електронните ресурси;</w:t>
      </w:r>
    </w:p>
    <w:p w:rsidR="00E44453" w:rsidRDefault="00E44453" w:rsidP="003A0E07">
      <w:pPr>
        <w:pStyle w:val="a4"/>
        <w:spacing w:after="0" w:line="360" w:lineRule="auto"/>
        <w:ind w:firstLine="720"/>
        <w:jc w:val="both"/>
      </w:pPr>
      <w:r>
        <w:t>- запознаване на учениците с технологиите за съ</w:t>
      </w:r>
      <w:r w:rsidR="00A42BDC">
        <w:t>здаване на библиотечен уеб</w:t>
      </w:r>
      <w:r>
        <w:t>сайт на съвременната библиотека като основен инструмент за иновативни услуги и достъп до информация;</w:t>
      </w:r>
    </w:p>
    <w:p w:rsidR="00E44453" w:rsidRDefault="003A0E07" w:rsidP="003A0E07">
      <w:pPr>
        <w:pStyle w:val="a4"/>
        <w:spacing w:after="0" w:line="360" w:lineRule="auto"/>
        <w:ind w:firstLine="720"/>
        <w:jc w:val="both"/>
      </w:pPr>
      <w:r>
        <w:t xml:space="preserve">- </w:t>
      </w:r>
      <w:r w:rsidR="000053FB">
        <w:t>придобиване на</w:t>
      </w:r>
      <w:r>
        <w:t xml:space="preserve"> основни познания по авторско-правни казуси при работа с ИКТ в библиотеките в новата дигитална среда;</w:t>
      </w:r>
    </w:p>
    <w:p w:rsidR="003A0E07" w:rsidRDefault="003A0E07" w:rsidP="003A0E07">
      <w:pPr>
        <w:pStyle w:val="a4"/>
        <w:spacing w:after="0" w:line="360" w:lineRule="auto"/>
        <w:ind w:firstLine="720"/>
        <w:jc w:val="both"/>
      </w:pPr>
      <w:r>
        <w:t xml:space="preserve">- </w:t>
      </w:r>
      <w:r w:rsidR="000053FB" w:rsidRPr="000053FB">
        <w:t xml:space="preserve">придобиване на </w:t>
      </w:r>
      <w:r w:rsidR="00CD7FC1">
        <w:t>познания за създаване на информационни продукти и услуги в библиотеките чрез новите технологии за дигитализация и цифровизация.</w:t>
      </w:r>
    </w:p>
    <w:p w:rsidR="00752CB1" w:rsidRDefault="00752CB1" w:rsidP="003A0E07">
      <w:pPr>
        <w:pStyle w:val="a4"/>
        <w:spacing w:after="0" w:line="360" w:lineRule="auto"/>
        <w:ind w:firstLine="720"/>
        <w:jc w:val="both"/>
      </w:pPr>
      <w:r>
        <w:t>Учениците трябва да придобият начални умения за прилагане на получените знания пр</w:t>
      </w:r>
      <w:r w:rsidR="0001311F">
        <w:t>и решаване на конкретни действия за намиране и предоставяне на информационни източници</w:t>
      </w:r>
      <w:r>
        <w:t>.</w:t>
      </w:r>
    </w:p>
    <w:p w:rsidR="00752CB1" w:rsidRDefault="00752CB1" w:rsidP="003A0E07">
      <w:pPr>
        <w:pStyle w:val="a4"/>
        <w:spacing w:after="0" w:line="360" w:lineRule="auto"/>
        <w:ind w:firstLine="720"/>
        <w:jc w:val="both"/>
      </w:pPr>
    </w:p>
    <w:p w:rsidR="000634C0" w:rsidRPr="004C7F0A" w:rsidRDefault="00CA315E" w:rsidP="004C7F0A">
      <w:pPr>
        <w:ind w:firstLine="708"/>
      </w:pPr>
      <w:r>
        <w:rPr>
          <w:b/>
          <w:bCs/>
        </w:rPr>
        <w:br w:type="page"/>
      </w:r>
      <w:r w:rsidR="000634C0" w:rsidRPr="004C7F0A">
        <w:rPr>
          <w:b/>
          <w:bCs/>
        </w:rPr>
        <w:lastRenderedPageBreak/>
        <w:t>ІІІ.</w:t>
      </w:r>
      <w:r w:rsidR="000634C0" w:rsidRPr="004C7F0A">
        <w:t xml:space="preserve"> </w:t>
      </w:r>
      <w:r w:rsidR="000634C0" w:rsidRPr="004C7F0A">
        <w:rPr>
          <w:b/>
          <w:bCs/>
        </w:rPr>
        <w:t>РАЗПРЕДЕЛЕНИЕ НА УЧЕБНОТО ВРЕМЕ</w:t>
      </w:r>
    </w:p>
    <w:p w:rsidR="000634C0" w:rsidRDefault="000634C0" w:rsidP="000634C0">
      <w:pPr>
        <w:ind w:firstLine="720"/>
        <w:jc w:val="both"/>
      </w:pPr>
    </w:p>
    <w:p w:rsidR="00F132FD" w:rsidRDefault="000634C0" w:rsidP="000C5656">
      <w:pPr>
        <w:tabs>
          <w:tab w:val="left" w:pos="567"/>
        </w:tabs>
        <w:spacing w:line="276" w:lineRule="auto"/>
        <w:ind w:firstLine="708"/>
        <w:jc w:val="both"/>
        <w:rPr>
          <w:rFonts w:cs="Arial"/>
        </w:rPr>
      </w:pPr>
      <w:r>
        <w:t xml:space="preserve">Общият брой учебни часове по учебния предмет </w:t>
      </w:r>
      <w:r w:rsidR="00CA315E" w:rsidRPr="00544497">
        <w:rPr>
          <w:rFonts w:cs="Times New Roman"/>
          <w:b/>
          <w:kern w:val="24"/>
        </w:rPr>
        <w:t>Автоматизация на библиотечната дейност</w:t>
      </w:r>
      <w:r w:rsidR="00CA315E" w:rsidRPr="00942C1E">
        <w:rPr>
          <w:rFonts w:cs="Times New Roman"/>
          <w:kern w:val="24"/>
        </w:rPr>
        <w:t xml:space="preserve"> </w:t>
      </w:r>
      <w:r>
        <w:t xml:space="preserve">се разпределя по </w:t>
      </w:r>
      <w:r w:rsidR="00F132FD">
        <w:rPr>
          <w:rFonts w:cs="Arial"/>
        </w:rPr>
        <w:t>класове</w:t>
      </w:r>
      <w:r w:rsidR="00F132FD" w:rsidRPr="00CB2A85">
        <w:rPr>
          <w:rFonts w:cs="Arial"/>
        </w:rPr>
        <w:t xml:space="preserve"> в </w:t>
      </w:r>
      <w:r w:rsidR="00235784">
        <w:rPr>
          <w:rFonts w:cs="Arial"/>
        </w:rPr>
        <w:t>съответствие с утвърдения</w:t>
      </w:r>
      <w:r w:rsidR="00F132FD" w:rsidRPr="00CB2A85">
        <w:rPr>
          <w:rFonts w:cs="Arial"/>
        </w:rPr>
        <w:t xml:space="preserve"> учеб</w:t>
      </w:r>
      <w:r w:rsidR="00235784">
        <w:rPr>
          <w:rFonts w:cs="Arial"/>
        </w:rPr>
        <w:t>е</w:t>
      </w:r>
      <w:r w:rsidR="00F132FD" w:rsidRPr="00CB2A85">
        <w:rPr>
          <w:rFonts w:cs="Arial"/>
        </w:rPr>
        <w:t>н план</w:t>
      </w:r>
      <w:r w:rsidR="00235784">
        <w:rPr>
          <w:rFonts w:cs="Arial"/>
        </w:rPr>
        <w:t>.</w:t>
      </w:r>
    </w:p>
    <w:p w:rsidR="001D2418" w:rsidRDefault="001D2418" w:rsidP="000C5656">
      <w:pPr>
        <w:tabs>
          <w:tab w:val="left" w:pos="567"/>
        </w:tabs>
        <w:spacing w:line="276" w:lineRule="auto"/>
        <w:ind w:firstLine="708"/>
        <w:jc w:val="both"/>
        <w:rPr>
          <w:rFonts w:cs="Arial"/>
        </w:rPr>
      </w:pPr>
    </w:p>
    <w:p w:rsidR="006365CF" w:rsidRDefault="006365CF" w:rsidP="000C5656">
      <w:pPr>
        <w:tabs>
          <w:tab w:val="left" w:pos="567"/>
        </w:tabs>
        <w:spacing w:line="276" w:lineRule="auto"/>
        <w:ind w:firstLine="708"/>
        <w:jc w:val="both"/>
        <w:rPr>
          <w:rFonts w:cs="Arial"/>
        </w:rPr>
      </w:pPr>
    </w:p>
    <w:tbl>
      <w:tblPr>
        <w:tblW w:w="3439" w:type="pct"/>
        <w:jc w:val="center"/>
        <w:tblLayout w:type="fixed"/>
        <w:tblLook w:val="0000" w:firstRow="0" w:lastRow="0" w:firstColumn="0" w:lastColumn="0" w:noHBand="0" w:noVBand="0"/>
      </w:tblPr>
      <w:tblGrid>
        <w:gridCol w:w="2260"/>
        <w:gridCol w:w="2259"/>
        <w:gridCol w:w="2259"/>
      </w:tblGrid>
      <w:tr w:rsidR="006365CF" w:rsidTr="00CA315E">
        <w:trPr>
          <w:cantSplit/>
          <w:trHeight w:val="56"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D868A4" w:rsidRDefault="006365CF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  <w:lang w:val="en-US"/>
              </w:rPr>
            </w:pPr>
            <w:r w:rsidRPr="00D868A4">
              <w:rPr>
                <w:b/>
                <w:bCs/>
              </w:rPr>
              <w:t>КЛАС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D868A4" w:rsidRDefault="006365CF" w:rsidP="001D2418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Брой учебни седмици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65CF" w:rsidRPr="00D868A4" w:rsidRDefault="006365CF" w:rsidP="001D2418">
            <w:pPr>
              <w:tabs>
                <w:tab w:val="left" w:pos="360"/>
                <w:tab w:val="left" w:pos="4860"/>
              </w:tabs>
              <w:snapToGrid w:val="0"/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rFonts w:cs="Times New Roman"/>
                <w:b/>
              </w:rPr>
              <w:t>Общ брой часове</w:t>
            </w:r>
          </w:p>
        </w:tc>
      </w:tr>
      <w:tr w:rsidR="006365CF" w:rsidTr="00CA315E">
        <w:trPr>
          <w:cantSplit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044556" w:rsidRDefault="00044556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  <w:lang w:val="en-US"/>
              </w:rPr>
            </w:pPr>
            <w:r>
              <w:rPr>
                <w:rFonts w:cs="Times New Roman"/>
                <w:b/>
                <w:lang w:val="en-US"/>
              </w:rPr>
              <w:t>IX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D868A4" w:rsidRDefault="003A777B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36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65CF" w:rsidRPr="00846B87" w:rsidRDefault="00CA315E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72</w:t>
            </w:r>
          </w:p>
        </w:tc>
      </w:tr>
      <w:tr w:rsidR="006365CF" w:rsidTr="00CA315E">
        <w:trPr>
          <w:cantSplit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D868A4" w:rsidRDefault="006365CF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b/>
                <w:bCs/>
              </w:rPr>
              <w:t>Х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D868A4" w:rsidRDefault="003A777B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36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65CF" w:rsidRPr="00846B87" w:rsidRDefault="00C656A5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72</w:t>
            </w:r>
          </w:p>
        </w:tc>
      </w:tr>
      <w:tr w:rsidR="006365CF" w:rsidTr="00CA315E">
        <w:trPr>
          <w:cantSplit/>
          <w:jc w:val="center"/>
        </w:trPr>
        <w:tc>
          <w:tcPr>
            <w:tcW w:w="2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D868A4" w:rsidRDefault="006365CF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 w:rsidRPr="00D868A4">
              <w:rPr>
                <w:b/>
                <w:bCs/>
              </w:rPr>
              <w:t>Х</w:t>
            </w:r>
            <w:r>
              <w:rPr>
                <w:b/>
                <w:bCs/>
                <w:lang w:val="en-US"/>
              </w:rPr>
              <w:t>I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365CF" w:rsidRPr="00D868A4" w:rsidRDefault="003A777B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36</w:t>
            </w:r>
          </w:p>
        </w:tc>
        <w:tc>
          <w:tcPr>
            <w:tcW w:w="2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65CF" w:rsidRPr="00846B87" w:rsidRDefault="003A777B" w:rsidP="001D2418">
            <w:pPr>
              <w:tabs>
                <w:tab w:val="left" w:pos="360"/>
                <w:tab w:val="left" w:pos="4860"/>
              </w:tabs>
              <w:spacing w:before="120" w:after="120"/>
              <w:jc w:val="center"/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>72</w:t>
            </w:r>
          </w:p>
        </w:tc>
      </w:tr>
    </w:tbl>
    <w:p w:rsidR="00235784" w:rsidRDefault="00235784" w:rsidP="000C5656">
      <w:pPr>
        <w:pStyle w:val="a4"/>
        <w:ind w:firstLine="708"/>
      </w:pPr>
    </w:p>
    <w:p w:rsidR="000634C0" w:rsidRDefault="000634C0" w:rsidP="000C5656">
      <w:pPr>
        <w:autoSpaceDE w:val="0"/>
        <w:spacing w:line="360" w:lineRule="auto"/>
        <w:ind w:firstLine="708"/>
        <w:jc w:val="both"/>
        <w:rPr>
          <w:rFonts w:cs="Times New Roman"/>
        </w:rPr>
      </w:pPr>
    </w:p>
    <w:p w:rsidR="00E02F2E" w:rsidRDefault="000C5656" w:rsidP="004C7F0A">
      <w:pPr>
        <w:spacing w:after="200" w:line="276" w:lineRule="auto"/>
        <w:ind w:right="851" w:firstLine="708"/>
        <w:rPr>
          <w:rFonts w:cs="Times New Roman"/>
          <w:b/>
          <w:caps/>
        </w:rPr>
      </w:pPr>
      <w:r>
        <w:rPr>
          <w:rFonts w:cs="Times New Roman"/>
          <w:b/>
          <w:caps/>
        </w:rPr>
        <w:t>І</w:t>
      </w:r>
      <w:r>
        <w:rPr>
          <w:rFonts w:cs="Times New Roman"/>
          <w:b/>
          <w:caps/>
          <w:lang w:val="en-US"/>
        </w:rPr>
        <w:t>V.</w:t>
      </w:r>
      <w:r w:rsidR="00E02F2E" w:rsidRPr="00151138">
        <w:rPr>
          <w:rFonts w:cs="Times New Roman"/>
          <w:b/>
          <w:caps/>
        </w:rPr>
        <w:t xml:space="preserve"> учебно съдържание</w:t>
      </w:r>
    </w:p>
    <w:p w:rsidR="008020A7" w:rsidRPr="00CB6203" w:rsidRDefault="008020A7" w:rsidP="000C5656">
      <w:pPr>
        <w:tabs>
          <w:tab w:val="left" w:pos="567"/>
        </w:tabs>
        <w:spacing w:before="240" w:line="276" w:lineRule="auto"/>
        <w:ind w:firstLine="708"/>
        <w:jc w:val="both"/>
        <w:rPr>
          <w:bCs/>
          <w:lang w:val="ru-RU"/>
        </w:rPr>
      </w:pPr>
      <w:r w:rsidRPr="00CB6203">
        <w:t xml:space="preserve">Структурирането на учебното съдържание е по раздели и теми. За всеки раздел в програмата </w:t>
      </w:r>
      <w:r w:rsidRPr="00CB6203">
        <w:rPr>
          <w:bCs/>
          <w:lang w:val="ru-RU"/>
        </w:rPr>
        <w:t xml:space="preserve">са записани препоръчителен брой учебни часове и теми. </w:t>
      </w:r>
      <w:r w:rsidRPr="00CB6203">
        <w:t>Учителят конкретизира броя на учебните часове за всяка тема в съответствие с посочените за раздела. Учителят разпределя броя на часовете, предвидени по учебния план и по учебната програма в годишното си разпределение.</w:t>
      </w:r>
    </w:p>
    <w:p w:rsidR="008020A7" w:rsidRDefault="008020A7" w:rsidP="008020A7">
      <w:pPr>
        <w:spacing w:line="276" w:lineRule="auto"/>
        <w:ind w:right="142" w:firstLine="709"/>
        <w:jc w:val="both"/>
      </w:pPr>
      <w:r w:rsidRPr="00CB6203">
        <w:t>За постигане целите на обучението учителят разпределя учебните часове за нови знания, упражнения и контрол.</w:t>
      </w:r>
    </w:p>
    <w:p w:rsidR="00A4121F" w:rsidRDefault="00A4121F" w:rsidP="008020A7">
      <w:pPr>
        <w:spacing w:line="276" w:lineRule="auto"/>
        <w:ind w:right="142" w:firstLine="709"/>
        <w:jc w:val="both"/>
      </w:pPr>
    </w:p>
    <w:p w:rsidR="00A4121F" w:rsidRPr="00F70654" w:rsidRDefault="00A4121F" w:rsidP="00A4121F">
      <w:pPr>
        <w:tabs>
          <w:tab w:val="left" w:pos="567"/>
          <w:tab w:val="left" w:pos="851"/>
        </w:tabs>
        <w:spacing w:before="240"/>
        <w:jc w:val="center"/>
        <w:rPr>
          <w:rFonts w:eastAsia="Calibri"/>
        </w:rPr>
      </w:pPr>
      <w:r w:rsidRPr="00F70654">
        <w:rPr>
          <w:rFonts w:eastAsia="Calibri"/>
          <w:b/>
          <w:bCs/>
        </w:rPr>
        <w:t>ПЪРВИ ГИМНАЗИАЛЕН ЕТАП</w:t>
      </w:r>
    </w:p>
    <w:p w:rsidR="00A4121F" w:rsidRDefault="00A4121F" w:rsidP="00A4121F">
      <w:pPr>
        <w:jc w:val="center"/>
        <w:rPr>
          <w:b/>
        </w:rPr>
      </w:pPr>
    </w:p>
    <w:p w:rsidR="00A4121F" w:rsidRDefault="00A4121F" w:rsidP="00A4121F">
      <w:pPr>
        <w:jc w:val="center"/>
        <w:rPr>
          <w:b/>
        </w:rPr>
      </w:pPr>
      <w:r>
        <w:rPr>
          <w:b/>
        </w:rPr>
        <w:t>I</w:t>
      </w:r>
      <w:r>
        <w:rPr>
          <w:b/>
          <w:lang w:val="en-US"/>
        </w:rPr>
        <w:t>X</w:t>
      </w:r>
      <w:r>
        <w:rPr>
          <w:b/>
        </w:rPr>
        <w:t xml:space="preserve"> КЛАС</w:t>
      </w:r>
    </w:p>
    <w:p w:rsidR="0099572B" w:rsidRDefault="0099572B" w:rsidP="00A4121F">
      <w:pPr>
        <w:jc w:val="center"/>
        <w:rPr>
          <w:b/>
        </w:rPr>
      </w:pPr>
    </w:p>
    <w:tbl>
      <w:tblPr>
        <w:tblpPr w:leftFromText="141" w:rightFromText="141" w:vertAnchor="text" w:horzAnchor="margin" w:tblpXSpec="center" w:tblpY="48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264"/>
        <w:gridCol w:w="992"/>
      </w:tblGrid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Default="0099572B" w:rsidP="00C21639">
            <w:pPr>
              <w:jc w:val="center"/>
            </w:pPr>
            <w:r>
              <w:t>№ по ред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Default="0099572B" w:rsidP="00C21639">
            <w:pPr>
              <w:jc w:val="center"/>
            </w:pPr>
            <w:r>
              <w:t>Наименование на разделите и темите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jc w:val="center"/>
            </w:pPr>
            <w:r>
              <w:t>Брой часове</w:t>
            </w: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7709C" w:rsidRDefault="0099572B" w:rsidP="00C21639">
            <w:pPr>
              <w:jc w:val="both"/>
              <w:rPr>
                <w:b/>
              </w:rPr>
            </w:pPr>
            <w:r w:rsidRPr="00E135F2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 w:rsidRPr="00074010">
              <w:rPr>
                <w:b/>
              </w:rPr>
              <w:t>І</w:t>
            </w:r>
            <w:r>
              <w:rPr>
                <w:b/>
              </w:rPr>
              <w:t>. Автоматизация на библиотеките. Автоматизирани библиотечно-информационни системи (АБИС)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22</w:t>
            </w: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C7DC3" w:rsidRDefault="0099572B" w:rsidP="00C21639">
            <w:pPr>
              <w:jc w:val="both"/>
            </w:pPr>
            <w:r>
              <w:t>Основни модули и компоненти на АБИС и библиотечния софтуер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C7DC3" w:rsidRDefault="0099572B" w:rsidP="00C21639">
            <w:pPr>
              <w:jc w:val="both"/>
            </w:pPr>
            <w:r w:rsidRPr="00AC7DC3">
              <w:t xml:space="preserve"> </w:t>
            </w:r>
            <w:r>
              <w:t xml:space="preserve">Етапи на автоматизацията в библиотеките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C7DC3" w:rsidRDefault="0099572B" w:rsidP="00C21639">
            <w:pPr>
              <w:jc w:val="both"/>
            </w:pPr>
            <w:r>
              <w:t>Изисквания, подбор и критерии за избиране на АБИС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Default="0099572B" w:rsidP="00C21639">
            <w:pPr>
              <w:jc w:val="both"/>
            </w:pPr>
            <w:r>
              <w:t>Автоматизирани библиотечни системи и библиотечни софтуери на библиотеките в България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RPr="00B670B2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9D0CE0" w:rsidRDefault="0099572B" w:rsidP="00C21639">
            <w:pPr>
              <w:rPr>
                <w:b/>
              </w:rPr>
            </w:pPr>
            <w:r w:rsidRPr="00E135F2">
              <w:rPr>
                <w:b/>
              </w:rPr>
              <w:t>РАЗДЕЛ</w:t>
            </w:r>
            <w:r w:rsidRPr="00284603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 Електронни каталози на библиотеките - ОРАС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Pr="00B670B2" w:rsidRDefault="0099572B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r>
              <w:t>Електронни каталози – теоретични основи и история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r>
              <w:t>Електронните каталози и Интернет. Сводни каталози.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r>
              <w:t>Електронни каталози на библиотеките в България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9D0CE0" w:rsidRDefault="0099572B" w:rsidP="00C21639">
            <w:pPr>
              <w:rPr>
                <w:b/>
              </w:rPr>
            </w:pPr>
            <w:r w:rsidRPr="00E135F2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</w:t>
            </w:r>
            <w:r w:rsidRPr="00074010">
              <w:rPr>
                <w:b/>
              </w:rPr>
              <w:t>ІІ</w:t>
            </w:r>
            <w:r>
              <w:rPr>
                <w:b/>
              </w:rPr>
              <w:t xml:space="preserve">.  </w:t>
            </w:r>
            <w:r>
              <w:t xml:space="preserve"> </w:t>
            </w:r>
            <w:r w:rsidRPr="007533BD">
              <w:rPr>
                <w:b/>
              </w:rPr>
              <w:t>Електронни носители на информация в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pPr>
              <w:jc w:val="both"/>
            </w:pPr>
            <w:r>
              <w:t>Електронни ресурси в библиотеките. Основни характеристики, определения, видове.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pPr>
              <w:jc w:val="both"/>
            </w:pPr>
            <w:r>
              <w:t>Подбор, оценка и придобиване на електронни ресурси за библиотеката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284603" w:rsidRDefault="0099572B" w:rsidP="00C21639">
            <w:pPr>
              <w:jc w:val="center"/>
              <w:rPr>
                <w:rFonts w:cs="Times New Roman"/>
              </w:rPr>
            </w:pPr>
            <w:r w:rsidRPr="00284603"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pPr>
              <w:jc w:val="both"/>
            </w:pPr>
            <w:r>
              <w:t>Колекциите от електронни ресурси на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143B3E" w:rsidRDefault="0099572B" w:rsidP="00C21639">
            <w:pPr>
              <w:rPr>
                <w:b/>
              </w:rPr>
            </w:pPr>
            <w:r w:rsidRPr="00E135F2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 w:rsidRPr="00074010">
              <w:rPr>
                <w:b/>
              </w:rPr>
              <w:t>І</w:t>
            </w:r>
            <w:r>
              <w:rPr>
                <w:b/>
                <w:lang w:val="en-US"/>
              </w:rPr>
              <w:t>V</w:t>
            </w:r>
            <w:r>
              <w:rPr>
                <w:b/>
              </w:rPr>
              <w:t>.</w:t>
            </w:r>
            <w:r w:rsidRPr="001C38D8">
              <w:rPr>
                <w:b/>
              </w:rPr>
              <w:t xml:space="preserve"> </w:t>
            </w:r>
            <w:r>
              <w:rPr>
                <w:b/>
              </w:rPr>
              <w:t xml:space="preserve"> Трансформация на библиотеките – хибридни, електронни, виртуални, дигитални библиотеки.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r>
              <w:t>Електронни библиотеки. Теоретични основи, история и съвременни аспекти.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r>
              <w:t>Европейски и световни електронни библиотеки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062EF7" w:rsidRDefault="0099572B" w:rsidP="00C21639">
            <w:r>
              <w:t>България и българските библиотеки в световните и европейските виртуални проекти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477F" w:rsidRPr="007533BD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477F" w:rsidRPr="009A3365" w:rsidRDefault="007D477F" w:rsidP="007D477F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7D477F" w:rsidRPr="00F92673" w:rsidRDefault="007D477F" w:rsidP="007D477F">
            <w:pPr>
              <w:jc w:val="right"/>
              <w:rPr>
                <w:b/>
              </w:rPr>
            </w:pPr>
            <w:r w:rsidRPr="00393234">
              <w:rPr>
                <w:b/>
              </w:rPr>
              <w:t>Общ брой часове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477F" w:rsidRPr="007533BD" w:rsidRDefault="007D477F" w:rsidP="007D477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99572B" w:rsidRDefault="0099572B" w:rsidP="00A4121F">
      <w:pPr>
        <w:jc w:val="center"/>
        <w:rPr>
          <w:b/>
        </w:rPr>
      </w:pPr>
    </w:p>
    <w:p w:rsidR="0099572B" w:rsidRDefault="0099572B" w:rsidP="00A4121F">
      <w:pPr>
        <w:jc w:val="center"/>
        <w:rPr>
          <w:b/>
        </w:rPr>
      </w:pPr>
    </w:p>
    <w:p w:rsidR="007A6129" w:rsidRPr="001C38D8" w:rsidRDefault="0032648A" w:rsidP="00E95891">
      <w:pPr>
        <w:pStyle w:val="a4"/>
        <w:jc w:val="both"/>
        <w:rPr>
          <w:kern w:val="24"/>
        </w:rPr>
      </w:pPr>
      <w:r w:rsidRPr="0032648A">
        <w:rPr>
          <w:b/>
        </w:rPr>
        <w:t>РАЗДЕЛ І</w:t>
      </w:r>
      <w:r w:rsidR="00985FEA">
        <w:rPr>
          <w:b/>
        </w:rPr>
        <w:t>.</w:t>
      </w:r>
      <w:r w:rsidRPr="0032648A">
        <w:rPr>
          <w:b/>
        </w:rPr>
        <w:t xml:space="preserve"> Автоматизация на библиотеките. Автоматизирани библиотечно-информационни системи (АБИС)</w:t>
      </w:r>
    </w:p>
    <w:p w:rsidR="007F2FE9" w:rsidRPr="007F2FE9" w:rsidRDefault="0005768E" w:rsidP="007F2FE9">
      <w:pPr>
        <w:pStyle w:val="a4"/>
        <w:jc w:val="both"/>
        <w:rPr>
          <w:kern w:val="24"/>
        </w:rPr>
      </w:pPr>
      <w:r w:rsidRPr="00B44630">
        <w:t>Тема 1.</w:t>
      </w:r>
      <w:r w:rsidR="00985FEA">
        <w:t xml:space="preserve"> </w:t>
      </w:r>
      <w:r w:rsidRPr="0005768E">
        <w:rPr>
          <w:kern w:val="24"/>
        </w:rPr>
        <w:t>Основни модули и компоненти на АБИС и библиотечния софтуер</w:t>
      </w:r>
      <w:r w:rsidR="0086777E">
        <w:rPr>
          <w:kern w:val="24"/>
        </w:rPr>
        <w:t xml:space="preserve"> - </w:t>
      </w:r>
      <w:r w:rsidR="0086777E" w:rsidRPr="0086777E">
        <w:rPr>
          <w:kern w:val="24"/>
        </w:rPr>
        <w:t>терминология за автоматизацията на библиотеките</w:t>
      </w:r>
      <w:r w:rsidR="0086777E">
        <w:rPr>
          <w:kern w:val="24"/>
        </w:rPr>
        <w:t xml:space="preserve">: </w:t>
      </w:r>
      <w:r w:rsidR="0086777E" w:rsidRPr="0086777E">
        <w:rPr>
          <w:kern w:val="24"/>
        </w:rPr>
        <w:t>модул комплектуване</w:t>
      </w:r>
      <w:r w:rsidR="00990F4D">
        <w:rPr>
          <w:kern w:val="24"/>
        </w:rPr>
        <w:t>;</w:t>
      </w:r>
      <w:r w:rsidR="0086777E">
        <w:rPr>
          <w:kern w:val="24"/>
        </w:rPr>
        <w:t xml:space="preserve"> </w:t>
      </w:r>
      <w:r w:rsidR="0086777E" w:rsidRPr="0086777E">
        <w:rPr>
          <w:kern w:val="24"/>
        </w:rPr>
        <w:t>модул каталогизация</w:t>
      </w:r>
      <w:r w:rsidR="00990F4D">
        <w:rPr>
          <w:kern w:val="24"/>
        </w:rPr>
        <w:t xml:space="preserve">; </w:t>
      </w:r>
      <w:r w:rsidR="0086777E" w:rsidRPr="0086777E">
        <w:rPr>
          <w:kern w:val="24"/>
        </w:rPr>
        <w:t>модул обслужване и др.</w:t>
      </w:r>
      <w:r w:rsidR="007F2FE9" w:rsidRPr="007F2FE9">
        <w:t xml:space="preserve"> </w:t>
      </w:r>
      <w:r w:rsidR="007F2FE9">
        <w:rPr>
          <w:kern w:val="24"/>
        </w:rPr>
        <w:t>С</w:t>
      </w:r>
      <w:r w:rsidR="00174DEA">
        <w:rPr>
          <w:kern w:val="24"/>
        </w:rPr>
        <w:t>лужебни</w:t>
      </w:r>
      <w:r w:rsidR="007F2FE9" w:rsidRPr="007F2FE9">
        <w:rPr>
          <w:kern w:val="24"/>
        </w:rPr>
        <w:t xml:space="preserve"> модули на автоматизираната система</w:t>
      </w:r>
      <w:r w:rsidR="007F2FE9">
        <w:rPr>
          <w:kern w:val="24"/>
        </w:rPr>
        <w:t xml:space="preserve"> - </w:t>
      </w:r>
      <w:r w:rsidR="007F2FE9" w:rsidRPr="007F2FE9">
        <w:rPr>
          <w:kern w:val="24"/>
        </w:rPr>
        <w:t>изходни данни</w:t>
      </w:r>
      <w:r w:rsidR="007F2FE9">
        <w:rPr>
          <w:kern w:val="24"/>
        </w:rPr>
        <w:t xml:space="preserve">, </w:t>
      </w:r>
      <w:r w:rsidR="007F2FE9" w:rsidRPr="007F2FE9">
        <w:rPr>
          <w:kern w:val="24"/>
        </w:rPr>
        <w:t>контрол и анализи</w:t>
      </w:r>
      <w:r w:rsidR="007F2FE9">
        <w:rPr>
          <w:kern w:val="24"/>
        </w:rPr>
        <w:t>.</w:t>
      </w:r>
    </w:p>
    <w:p w:rsidR="00AA6CE1" w:rsidRDefault="0005768E" w:rsidP="00990F4D">
      <w:pPr>
        <w:pStyle w:val="a4"/>
        <w:jc w:val="both"/>
        <w:rPr>
          <w:kern w:val="24"/>
        </w:rPr>
      </w:pPr>
      <w:r w:rsidRPr="00E95891">
        <w:t>Тема 2.</w:t>
      </w:r>
      <w:r>
        <w:t xml:space="preserve"> </w:t>
      </w:r>
      <w:r w:rsidRPr="0005768E">
        <w:rPr>
          <w:kern w:val="24"/>
        </w:rPr>
        <w:t>Етапи на</w:t>
      </w:r>
      <w:r w:rsidR="00CE2403">
        <w:rPr>
          <w:kern w:val="24"/>
        </w:rPr>
        <w:t xml:space="preserve"> автоматизация</w:t>
      </w:r>
      <w:r w:rsidR="0086777E">
        <w:rPr>
          <w:kern w:val="24"/>
        </w:rPr>
        <w:t xml:space="preserve"> в библиотеките:</w:t>
      </w:r>
      <w:r w:rsidR="00990F4D">
        <w:rPr>
          <w:kern w:val="24"/>
        </w:rPr>
        <w:t xml:space="preserve"> </w:t>
      </w:r>
      <w:r w:rsidR="00AA6CE1">
        <w:rPr>
          <w:kern w:val="24"/>
        </w:rPr>
        <w:t xml:space="preserve"> </w:t>
      </w:r>
      <w:r w:rsidR="00AA6CE1" w:rsidRPr="00AA6CE1">
        <w:rPr>
          <w:kern w:val="24"/>
        </w:rPr>
        <w:t>технологични етапи</w:t>
      </w:r>
      <w:r w:rsidR="00990F4D">
        <w:rPr>
          <w:kern w:val="24"/>
        </w:rPr>
        <w:t xml:space="preserve">; </w:t>
      </w:r>
      <w:r w:rsidR="00AA6CE1" w:rsidRPr="00AA6CE1">
        <w:rPr>
          <w:kern w:val="24"/>
        </w:rPr>
        <w:t xml:space="preserve"> знания за избора, внедряването и обучението </w:t>
      </w:r>
      <w:r w:rsidR="00AA6CE1">
        <w:rPr>
          <w:kern w:val="24"/>
        </w:rPr>
        <w:t xml:space="preserve">на </w:t>
      </w:r>
      <w:r w:rsidR="00AA6CE1" w:rsidRPr="00AA6CE1">
        <w:rPr>
          <w:kern w:val="24"/>
        </w:rPr>
        <w:t>персонала при автоматизация</w:t>
      </w:r>
    </w:p>
    <w:p w:rsidR="00990F4D" w:rsidRPr="0005768E" w:rsidRDefault="0005768E" w:rsidP="00990F4D">
      <w:pPr>
        <w:pStyle w:val="a4"/>
        <w:jc w:val="both"/>
        <w:rPr>
          <w:kern w:val="24"/>
        </w:rPr>
      </w:pPr>
      <w:r w:rsidRPr="00E95891">
        <w:t>Тема 3.</w:t>
      </w:r>
      <w:r w:rsidR="00727FD6">
        <w:t xml:space="preserve"> </w:t>
      </w:r>
      <w:r w:rsidRPr="0005768E">
        <w:rPr>
          <w:kern w:val="24"/>
        </w:rPr>
        <w:t>Изисквания, подбор и критерии за избиране на АБИС</w:t>
      </w:r>
      <w:r w:rsidR="00990F4D">
        <w:rPr>
          <w:kern w:val="24"/>
        </w:rPr>
        <w:t xml:space="preserve">:  </w:t>
      </w:r>
      <w:r w:rsidR="00990F4D" w:rsidRPr="00990F4D">
        <w:rPr>
          <w:kern w:val="24"/>
        </w:rPr>
        <w:t>скорост</w:t>
      </w:r>
      <w:r w:rsidR="00990F4D">
        <w:rPr>
          <w:kern w:val="24"/>
        </w:rPr>
        <w:t xml:space="preserve">;  </w:t>
      </w:r>
      <w:r w:rsidR="00990F4D" w:rsidRPr="00990F4D">
        <w:rPr>
          <w:kern w:val="24"/>
        </w:rPr>
        <w:t>рентабилност</w:t>
      </w:r>
      <w:r w:rsidR="00990F4D">
        <w:rPr>
          <w:kern w:val="24"/>
        </w:rPr>
        <w:t xml:space="preserve">;  </w:t>
      </w:r>
      <w:r w:rsidR="00990F4D" w:rsidRPr="00990F4D">
        <w:rPr>
          <w:kern w:val="24"/>
        </w:rPr>
        <w:t>интерфейс</w:t>
      </w:r>
      <w:r w:rsidR="00CE2403">
        <w:rPr>
          <w:kern w:val="24"/>
        </w:rPr>
        <w:t>; автоматизирани работни места. П</w:t>
      </w:r>
      <w:r w:rsidR="00990F4D" w:rsidRPr="00990F4D">
        <w:rPr>
          <w:kern w:val="24"/>
        </w:rPr>
        <w:t>ознания за най-важните технологични,</w:t>
      </w:r>
      <w:r w:rsidR="00990F4D">
        <w:rPr>
          <w:kern w:val="24"/>
        </w:rPr>
        <w:t xml:space="preserve"> </w:t>
      </w:r>
      <w:r w:rsidR="00990F4D" w:rsidRPr="00990F4D">
        <w:rPr>
          <w:kern w:val="24"/>
        </w:rPr>
        <w:t>професио</w:t>
      </w:r>
      <w:r w:rsidR="00990F4D">
        <w:rPr>
          <w:kern w:val="24"/>
        </w:rPr>
        <w:t>нални и пазарни характеристики н</w:t>
      </w:r>
      <w:r w:rsidR="00990F4D" w:rsidRPr="00990F4D">
        <w:rPr>
          <w:kern w:val="24"/>
        </w:rPr>
        <w:t>а системите</w:t>
      </w:r>
    </w:p>
    <w:p w:rsidR="0005768E" w:rsidRPr="00F409D8" w:rsidRDefault="0005768E" w:rsidP="00F409D8">
      <w:pPr>
        <w:pStyle w:val="a4"/>
        <w:jc w:val="both"/>
      </w:pPr>
      <w:r w:rsidRPr="00E95891">
        <w:t xml:space="preserve">Тема 4. </w:t>
      </w:r>
      <w:r w:rsidRPr="0005768E">
        <w:rPr>
          <w:kern w:val="24"/>
        </w:rPr>
        <w:t>Автоматизирани библиотечни системи и библиотечни софтуери на библиотеките в България</w:t>
      </w:r>
      <w:r w:rsidR="00BA5C16">
        <w:rPr>
          <w:kern w:val="24"/>
        </w:rPr>
        <w:t>.</w:t>
      </w:r>
      <w:r w:rsidR="00F409D8">
        <w:rPr>
          <w:kern w:val="24"/>
        </w:rPr>
        <w:t xml:space="preserve"> </w:t>
      </w:r>
      <w:r w:rsidR="00C31D3D">
        <w:rPr>
          <w:kern w:val="24"/>
        </w:rPr>
        <w:t>С</w:t>
      </w:r>
      <w:r w:rsidR="00F409D8" w:rsidRPr="00F409D8">
        <w:t>офтуерните характеристики на българските библиотеки</w:t>
      </w:r>
      <w:r w:rsidR="00FB3905">
        <w:t>.</w:t>
      </w:r>
    </w:p>
    <w:p w:rsidR="007A6129" w:rsidRPr="007A6129" w:rsidRDefault="007A6129" w:rsidP="00FB3905">
      <w:pPr>
        <w:pStyle w:val="a4"/>
        <w:spacing w:before="240"/>
        <w:rPr>
          <w:b/>
        </w:rPr>
      </w:pPr>
      <w:r w:rsidRPr="007A6129">
        <w:rPr>
          <w:b/>
        </w:rPr>
        <w:t>РАЗДЕЛ ІІ.</w:t>
      </w:r>
      <w:r w:rsidR="00B44630">
        <w:rPr>
          <w:b/>
        </w:rPr>
        <w:t xml:space="preserve"> </w:t>
      </w:r>
      <w:r w:rsidR="00B44630" w:rsidRPr="00B44630">
        <w:rPr>
          <w:b/>
        </w:rPr>
        <w:t>Електронни каталози на библиотеките - ОРАС</w:t>
      </w:r>
    </w:p>
    <w:p w:rsidR="008766F5" w:rsidRDefault="00B44630" w:rsidP="008766F5">
      <w:pPr>
        <w:pStyle w:val="a4"/>
        <w:jc w:val="both"/>
      </w:pPr>
      <w:r w:rsidRPr="00B44630">
        <w:t>Тема 1.</w:t>
      </w:r>
      <w:r>
        <w:t xml:space="preserve"> Електронни каталози – теоретични основи и история</w:t>
      </w:r>
      <w:r w:rsidR="006C6D20">
        <w:t xml:space="preserve">. </w:t>
      </w:r>
      <w:r w:rsidR="00BA5C16">
        <w:t xml:space="preserve">Задачи и функции на </w:t>
      </w:r>
      <w:r w:rsidR="00BA5C16">
        <w:lastRenderedPageBreak/>
        <w:t xml:space="preserve">електронния каталог според международните принципи на каталогизация. </w:t>
      </w:r>
      <w:r w:rsidR="00C31D3D">
        <w:t>Е</w:t>
      </w:r>
      <w:r w:rsidR="008766F5">
        <w:t>лектронните каталози и формати в библиотеките</w:t>
      </w:r>
      <w:r w:rsidR="006C6D20">
        <w:t xml:space="preserve">: OPAC; MARC21; </w:t>
      </w:r>
      <w:r w:rsidR="000A7098">
        <w:rPr>
          <w:lang w:val="en-US"/>
        </w:rPr>
        <w:t>UNIMARC</w:t>
      </w:r>
      <w:r w:rsidR="000A7098" w:rsidRPr="000A7098">
        <w:t xml:space="preserve">; </w:t>
      </w:r>
      <w:r w:rsidR="006C6D20">
        <w:t>COMARC. С</w:t>
      </w:r>
      <w:r w:rsidR="006C6D20" w:rsidRPr="006C6D20">
        <w:t>тандартизация във виртуална среда</w:t>
      </w:r>
      <w:r w:rsidR="006C6D20">
        <w:t>.</w:t>
      </w:r>
    </w:p>
    <w:p w:rsidR="008766F5" w:rsidRDefault="00B44630" w:rsidP="008766F5">
      <w:pPr>
        <w:pStyle w:val="a4"/>
        <w:jc w:val="both"/>
      </w:pPr>
      <w:r w:rsidRPr="00B44630">
        <w:t xml:space="preserve">Тема </w:t>
      </w:r>
      <w:r>
        <w:t>2</w:t>
      </w:r>
      <w:r w:rsidRPr="00B44630">
        <w:t>.</w:t>
      </w:r>
      <w:r>
        <w:t xml:space="preserve"> Електронните катал</w:t>
      </w:r>
      <w:r w:rsidR="008766F5">
        <w:t>ози и Интернет. Сводни каталози</w:t>
      </w:r>
      <w:r w:rsidR="008766F5" w:rsidRPr="008766F5">
        <w:t xml:space="preserve"> </w:t>
      </w:r>
      <w:r w:rsidR="008766F5">
        <w:t xml:space="preserve">- </w:t>
      </w:r>
      <w:r w:rsidR="00C31D3D">
        <w:t>Р</w:t>
      </w:r>
      <w:r w:rsidR="008766F5">
        <w:t>азвитието на интернет  и усъвършенстването на обработката и достъпа  до  информация  и метаданни: споделена каталогизация; библиотечни мрежи; стандарти за каталогизация.</w:t>
      </w:r>
      <w:r w:rsidR="0046260E">
        <w:t xml:space="preserve"> </w:t>
      </w:r>
      <w:r w:rsidR="0046260E" w:rsidRPr="0046260E">
        <w:t>Своден каталог НАБИС - национален каталог на академичните библиотеки в България</w:t>
      </w:r>
      <w:r w:rsidR="0046260E">
        <w:t>.</w:t>
      </w:r>
    </w:p>
    <w:p w:rsidR="007A6129" w:rsidRPr="00E95891" w:rsidRDefault="00B44630" w:rsidP="00B44630">
      <w:pPr>
        <w:pStyle w:val="a4"/>
        <w:jc w:val="both"/>
      </w:pPr>
      <w:r w:rsidRPr="00B44630">
        <w:t xml:space="preserve">Тема </w:t>
      </w:r>
      <w:r>
        <w:t>3</w:t>
      </w:r>
      <w:r w:rsidRPr="00B44630">
        <w:t>.</w:t>
      </w:r>
      <w:r>
        <w:t xml:space="preserve"> Електронни каталози на библиотеките в България</w:t>
      </w:r>
      <w:r w:rsidR="000A7098">
        <w:t>. Програмни продукти за създаване на електронни каталози</w:t>
      </w:r>
      <w:r w:rsidR="008766F5" w:rsidRPr="008766F5">
        <w:t xml:space="preserve"> </w:t>
      </w:r>
      <w:r w:rsidR="008766F5">
        <w:t xml:space="preserve">- </w:t>
      </w:r>
      <w:r w:rsidR="008766F5" w:rsidRPr="00F409D8">
        <w:t>AB</w:t>
      </w:r>
      <w:r w:rsidR="008766F5">
        <w:t xml:space="preserve">; </w:t>
      </w:r>
      <w:r w:rsidR="008766F5" w:rsidRPr="00F409D8">
        <w:t>ALEPH</w:t>
      </w:r>
      <w:r w:rsidR="008766F5">
        <w:t xml:space="preserve">; </w:t>
      </w:r>
      <w:r w:rsidR="008766F5" w:rsidRPr="00F409D8">
        <w:t>COBISS</w:t>
      </w:r>
      <w:r w:rsidR="008766F5">
        <w:t xml:space="preserve">; </w:t>
      </w:r>
      <w:r w:rsidR="008766F5">
        <w:rPr>
          <w:lang w:val="en-US"/>
        </w:rPr>
        <w:t>I</w:t>
      </w:r>
      <w:r w:rsidR="008766F5" w:rsidRPr="00F409D8">
        <w:t>-</w:t>
      </w:r>
      <w:r w:rsidR="0037534E">
        <w:t xml:space="preserve">LIB; E-LIB; </w:t>
      </w:r>
      <w:r w:rsidR="0037534E">
        <w:rPr>
          <w:lang w:val="en-US"/>
        </w:rPr>
        <w:t>VTLS</w:t>
      </w:r>
      <w:r w:rsidR="0037534E">
        <w:t xml:space="preserve">. </w:t>
      </w:r>
    </w:p>
    <w:p w:rsidR="007A6129" w:rsidRPr="007A6129" w:rsidRDefault="007A6129" w:rsidP="007A6129">
      <w:pPr>
        <w:pStyle w:val="a4"/>
        <w:rPr>
          <w:b/>
        </w:rPr>
      </w:pPr>
    </w:p>
    <w:p w:rsidR="007A6129" w:rsidRPr="007A6129" w:rsidRDefault="007A6129" w:rsidP="00E95891">
      <w:pPr>
        <w:pStyle w:val="a4"/>
        <w:rPr>
          <w:b/>
        </w:rPr>
      </w:pPr>
      <w:r w:rsidRPr="007A6129">
        <w:rPr>
          <w:b/>
        </w:rPr>
        <w:t>РАЗДЕЛ</w:t>
      </w:r>
      <w:r w:rsidR="00D27B15" w:rsidRPr="001C38D8">
        <w:rPr>
          <w:b/>
        </w:rPr>
        <w:t xml:space="preserve"> </w:t>
      </w:r>
      <w:r w:rsidR="00D27B15">
        <w:rPr>
          <w:b/>
          <w:lang w:val="en-US"/>
        </w:rPr>
        <w:t>II</w:t>
      </w:r>
      <w:r w:rsidR="00D27B15">
        <w:rPr>
          <w:b/>
        </w:rPr>
        <w:t>I</w:t>
      </w:r>
      <w:r w:rsidRPr="007A6129">
        <w:rPr>
          <w:b/>
        </w:rPr>
        <w:t>.</w:t>
      </w:r>
      <w:r w:rsidR="004633A7">
        <w:rPr>
          <w:b/>
        </w:rPr>
        <w:tab/>
      </w:r>
      <w:r w:rsidR="00D36854" w:rsidRPr="00D36854">
        <w:rPr>
          <w:b/>
        </w:rPr>
        <w:t>Електронни носители на информация в библиотеките</w:t>
      </w:r>
    </w:p>
    <w:p w:rsidR="00DE31E6" w:rsidRDefault="00D36854" w:rsidP="00DE31E6">
      <w:pPr>
        <w:pStyle w:val="a4"/>
        <w:jc w:val="both"/>
      </w:pPr>
      <w:r w:rsidRPr="00E95891">
        <w:t>Тема 1.</w:t>
      </w:r>
      <w:r>
        <w:t xml:space="preserve"> Електронни ресурси в библиотеките. Основни хара</w:t>
      </w:r>
      <w:r w:rsidR="00DE31E6">
        <w:t xml:space="preserve">ктеристики, определения, видове - </w:t>
      </w:r>
      <w:r w:rsidR="00C31D3D">
        <w:t>П</w:t>
      </w:r>
      <w:r w:rsidR="00DE31E6" w:rsidRPr="00DE31E6">
        <w:t>редимствата на електронните</w:t>
      </w:r>
      <w:r w:rsidR="00DE31E6">
        <w:t xml:space="preserve"> </w:t>
      </w:r>
      <w:r w:rsidR="00DE31E6" w:rsidRPr="00DE31E6">
        <w:t xml:space="preserve">/цифрови/ носители на информация. </w:t>
      </w:r>
      <w:r w:rsidR="00C31D3D">
        <w:t>Р</w:t>
      </w:r>
      <w:r w:rsidR="00DE31E6">
        <w:t xml:space="preserve">азнообразието и особеностите на отделните видове е-издания и публикации: бази данни; е-списания; </w:t>
      </w:r>
      <w:r w:rsidR="002A1E43">
        <w:t>е</w:t>
      </w:r>
      <w:r w:rsidR="00DE31E6">
        <w:t xml:space="preserve">-книги; </w:t>
      </w:r>
      <w:r w:rsidR="002A1E43">
        <w:t>е</w:t>
      </w:r>
      <w:r w:rsidR="00DE31E6">
        <w:t>-публикации.</w:t>
      </w:r>
    </w:p>
    <w:p w:rsidR="00DE31E6" w:rsidRDefault="00D36854" w:rsidP="00D36854">
      <w:pPr>
        <w:pStyle w:val="a4"/>
        <w:jc w:val="both"/>
      </w:pPr>
      <w:r w:rsidRPr="00E95891">
        <w:t>Тема 2.</w:t>
      </w:r>
      <w:r>
        <w:t xml:space="preserve"> Подбор, оценка и придобиване на електронни ресурси за библиотеката</w:t>
      </w:r>
      <w:r w:rsidR="00C31D3D">
        <w:t xml:space="preserve"> </w:t>
      </w:r>
      <w:r w:rsidR="00DE31E6">
        <w:t>- задължителните специфични и пазарни критерии за оценка и подбор: съдържание; достъп; скорост; разпечатване; създаване на архив.</w:t>
      </w:r>
    </w:p>
    <w:p w:rsidR="00DE31E6" w:rsidRDefault="00D36854" w:rsidP="00DE31E6">
      <w:pPr>
        <w:pStyle w:val="a4"/>
        <w:jc w:val="both"/>
      </w:pPr>
      <w:r w:rsidRPr="00E95891">
        <w:t>Тема 3</w:t>
      </w:r>
      <w:r>
        <w:t>.</w:t>
      </w:r>
      <w:r w:rsidRPr="001C38D8">
        <w:t xml:space="preserve"> </w:t>
      </w:r>
      <w:r>
        <w:t>Колекциите от електронни ресурси на библиотеките</w:t>
      </w:r>
      <w:r w:rsidR="00DE31E6">
        <w:t xml:space="preserve"> - разнообразните видове дигитални колекции в съвременните библиотеки и основни етапи при изграждането им: архив на публикациите; колекции за дигитално обучение.</w:t>
      </w:r>
    </w:p>
    <w:p w:rsidR="007A6129" w:rsidRPr="00E95891" w:rsidRDefault="007A6129" w:rsidP="00E95891">
      <w:pPr>
        <w:pStyle w:val="a4"/>
        <w:jc w:val="both"/>
      </w:pPr>
      <w:r w:rsidRPr="00E95891">
        <w:tab/>
      </w:r>
    </w:p>
    <w:p w:rsidR="007A6129" w:rsidRPr="007A6129" w:rsidRDefault="007A6129" w:rsidP="00480368">
      <w:pPr>
        <w:pStyle w:val="a4"/>
        <w:jc w:val="both"/>
        <w:rPr>
          <w:b/>
        </w:rPr>
      </w:pPr>
      <w:r w:rsidRPr="007A6129">
        <w:rPr>
          <w:b/>
        </w:rPr>
        <w:t xml:space="preserve">РАЗДЕЛ </w:t>
      </w:r>
      <w:r w:rsidR="00D27B15">
        <w:rPr>
          <w:b/>
          <w:lang w:val="en-US"/>
        </w:rPr>
        <w:t>I</w:t>
      </w:r>
      <w:r w:rsidRPr="007A6129">
        <w:rPr>
          <w:b/>
        </w:rPr>
        <w:t>V</w:t>
      </w:r>
      <w:r w:rsidR="00480368">
        <w:rPr>
          <w:b/>
        </w:rPr>
        <w:t>.</w:t>
      </w:r>
      <w:r w:rsidR="004633A7">
        <w:rPr>
          <w:b/>
        </w:rPr>
        <w:tab/>
      </w:r>
      <w:r w:rsidR="00480368" w:rsidRPr="00480368">
        <w:rPr>
          <w:b/>
        </w:rPr>
        <w:t>Трансформация на библиотеките – хибридни, електронни, виртуални, дигитални библиотеки.</w:t>
      </w:r>
    </w:p>
    <w:p w:rsidR="00907F68" w:rsidRDefault="00480368" w:rsidP="00907F68">
      <w:pPr>
        <w:pStyle w:val="a4"/>
        <w:jc w:val="both"/>
      </w:pPr>
      <w:r w:rsidRPr="00E95891">
        <w:t>Тема 1.</w:t>
      </w:r>
      <w:r w:rsidRPr="001C38D8">
        <w:t xml:space="preserve"> </w:t>
      </w:r>
      <w:r>
        <w:t>Електронни библиотеки. Теоретични основ</w:t>
      </w:r>
      <w:r w:rsidR="00907F68">
        <w:t>и, история и съвременни аспекти</w:t>
      </w:r>
      <w:r w:rsidR="00907F68" w:rsidRPr="00907F68">
        <w:t xml:space="preserve"> </w:t>
      </w:r>
      <w:r w:rsidR="00907F68">
        <w:t>- за библиотеките в интернет: електронни библиотеки; виртуални библиотеки; дигитални библиотеки.</w:t>
      </w:r>
      <w:r w:rsidR="00907F68">
        <w:tab/>
      </w:r>
    </w:p>
    <w:p w:rsidR="00907F68" w:rsidRPr="00FC0D2B" w:rsidRDefault="00480368" w:rsidP="00907F68">
      <w:pPr>
        <w:pStyle w:val="a4"/>
        <w:jc w:val="both"/>
      </w:pPr>
      <w:r w:rsidRPr="00E95891">
        <w:t>Тема 2.</w:t>
      </w:r>
      <w:r w:rsidRPr="001C38D8">
        <w:t xml:space="preserve"> </w:t>
      </w:r>
      <w:r w:rsidRPr="00E95891">
        <w:t xml:space="preserve"> </w:t>
      </w:r>
      <w:r>
        <w:t>Европейски и световни електронни библиотеки</w:t>
      </w:r>
      <w:r w:rsidR="00907F68">
        <w:t>:</w:t>
      </w:r>
      <w:r w:rsidR="0046260E">
        <w:t xml:space="preserve"> </w:t>
      </w:r>
      <w:r w:rsidR="00420AC1">
        <w:t>Е</w:t>
      </w:r>
      <w:r w:rsidR="0046260E">
        <w:t xml:space="preserve">вропейската дигитална библиотека </w:t>
      </w:r>
      <w:r w:rsidR="00072785">
        <w:t>Europeana</w:t>
      </w:r>
      <w:r w:rsidR="000C7502" w:rsidRPr="000C7502">
        <w:t xml:space="preserve">; </w:t>
      </w:r>
      <w:r w:rsidR="00A358C6">
        <w:t>Проект</w:t>
      </w:r>
      <w:r w:rsidR="00420AC1">
        <w:t xml:space="preserve"> Гутенберг; </w:t>
      </w:r>
      <w:r w:rsidR="007E73B4" w:rsidRPr="00FC0D2B">
        <w:t xml:space="preserve">The European Library; </w:t>
      </w:r>
      <w:r w:rsidR="000C7502" w:rsidRPr="0046260E">
        <w:rPr>
          <w:lang w:val="en-US"/>
        </w:rPr>
        <w:t>World</w:t>
      </w:r>
      <w:r w:rsidR="000C7502" w:rsidRPr="0046260E">
        <w:t xml:space="preserve"> </w:t>
      </w:r>
      <w:r w:rsidR="000C7502" w:rsidRPr="0046260E">
        <w:rPr>
          <w:lang w:val="en-US"/>
        </w:rPr>
        <w:t>Digital</w:t>
      </w:r>
      <w:r w:rsidR="000C7502" w:rsidRPr="0046260E">
        <w:t xml:space="preserve"> </w:t>
      </w:r>
      <w:r w:rsidR="000C7502" w:rsidRPr="0046260E">
        <w:rPr>
          <w:lang w:val="en-US"/>
        </w:rPr>
        <w:t>Library</w:t>
      </w:r>
      <w:r w:rsidR="000C7502" w:rsidRPr="0046260E">
        <w:t xml:space="preserve"> (</w:t>
      </w:r>
      <w:r w:rsidR="000C7502" w:rsidRPr="0046260E">
        <w:rPr>
          <w:lang w:val="en-US"/>
        </w:rPr>
        <w:t>WDL</w:t>
      </w:r>
      <w:r w:rsidR="000C7502" w:rsidRPr="0046260E">
        <w:t>)</w:t>
      </w:r>
      <w:r w:rsidR="00BF7DD7">
        <w:t>;</w:t>
      </w:r>
      <w:r w:rsidR="00BF7DD7" w:rsidRPr="00BF7DD7">
        <w:t xml:space="preserve"> International Children's Digital Library </w:t>
      </w:r>
      <w:r w:rsidR="00BF7DD7">
        <w:t>(</w:t>
      </w:r>
      <w:r w:rsidR="00BF7DD7" w:rsidRPr="00BF7DD7">
        <w:t>ICDL</w:t>
      </w:r>
      <w:r w:rsidR="00BF7DD7">
        <w:t>)</w:t>
      </w:r>
      <w:r w:rsidR="00F746AB">
        <w:t>; Френска</w:t>
      </w:r>
      <w:r w:rsidR="00F746AB" w:rsidRPr="00F746AB">
        <w:t xml:space="preserve"> дигитална библиотека</w:t>
      </w:r>
      <w:r w:rsidR="00F746AB">
        <w:t xml:space="preserve"> </w:t>
      </w:r>
      <w:r w:rsidR="00F746AB" w:rsidRPr="00F746AB">
        <w:t>Gallica</w:t>
      </w:r>
      <w:r w:rsidR="007D7C26">
        <w:t>.</w:t>
      </w:r>
    </w:p>
    <w:p w:rsidR="00480368" w:rsidRDefault="00480368" w:rsidP="00480368">
      <w:pPr>
        <w:pStyle w:val="a4"/>
        <w:jc w:val="both"/>
      </w:pPr>
      <w:r w:rsidRPr="00E95891">
        <w:t>Тема 3.</w:t>
      </w:r>
      <w:r w:rsidRPr="001C38D8">
        <w:t xml:space="preserve"> </w:t>
      </w:r>
      <w:r w:rsidRPr="00E95891">
        <w:t xml:space="preserve"> </w:t>
      </w:r>
      <w:r>
        <w:t>България и българските библиотеки в световните и европейските виртуални проекти</w:t>
      </w:r>
      <w:r w:rsidR="000F127B" w:rsidRPr="000F127B">
        <w:t xml:space="preserve"> </w:t>
      </w:r>
      <w:r w:rsidR="000F127B">
        <w:t>- участието на българските библиотеки в някои от световните и европейски проекти</w:t>
      </w:r>
      <w:r w:rsidR="00891970">
        <w:t xml:space="preserve">. </w:t>
      </w:r>
      <w:r w:rsidR="00891970" w:rsidRPr="00891970">
        <w:t>Проект "Europeana Photography"</w:t>
      </w:r>
      <w:r w:rsidR="00913AFD">
        <w:t xml:space="preserve">, </w:t>
      </w:r>
      <w:r w:rsidR="00913AFD" w:rsidRPr="00913AFD">
        <w:t>Европейският проект EMBARK</w:t>
      </w:r>
      <w:r w:rsidR="00913AFD">
        <w:t xml:space="preserve"> и др.</w:t>
      </w:r>
    </w:p>
    <w:p w:rsidR="0099572B" w:rsidRDefault="0099572B" w:rsidP="00480368">
      <w:pPr>
        <w:pStyle w:val="a4"/>
        <w:jc w:val="both"/>
      </w:pPr>
    </w:p>
    <w:p w:rsidR="0099572B" w:rsidRDefault="0099572B" w:rsidP="0099572B">
      <w:pPr>
        <w:pStyle w:val="a4"/>
        <w:jc w:val="center"/>
      </w:pPr>
      <w:r>
        <w:rPr>
          <w:b/>
        </w:rPr>
        <w:t xml:space="preserve">X </w:t>
      </w:r>
      <w:r w:rsidRPr="001667DB">
        <w:rPr>
          <w:b/>
        </w:rPr>
        <w:t>КЛАС</w:t>
      </w:r>
    </w:p>
    <w:p w:rsidR="0099572B" w:rsidRDefault="0099572B" w:rsidP="0099572B">
      <w:pPr>
        <w:pStyle w:val="a4"/>
        <w:jc w:val="center"/>
      </w:pPr>
    </w:p>
    <w:tbl>
      <w:tblPr>
        <w:tblpPr w:leftFromText="141" w:rightFromText="141" w:vertAnchor="text" w:horzAnchor="margin" w:tblpXSpec="center" w:tblpY="48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264"/>
        <w:gridCol w:w="992"/>
      </w:tblGrid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64251" w:rsidRDefault="0099572B" w:rsidP="00C21639">
            <w:pPr>
              <w:rPr>
                <w:b/>
              </w:rPr>
            </w:pPr>
            <w:r w:rsidRPr="00E135F2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 Автоматизирани библиотечно-информационни мрежи (АБИМ)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C656A5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</w:t>
            </w:r>
            <w:r w:rsidR="0099572B">
              <w:rPr>
                <w:b/>
              </w:rPr>
              <w:t>6</w:t>
            </w: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64251" w:rsidRDefault="0099572B" w:rsidP="00C21639">
            <w:r w:rsidRPr="00A64251">
              <w:t>Координиране и коопериране на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64251" w:rsidRDefault="0099572B" w:rsidP="00C21639">
            <w:r w:rsidRPr="00A64251">
              <w:t>Консорциуми и корпоративни мрежи</w:t>
            </w:r>
            <w:r>
              <w:t xml:space="preserve"> за споделено ползване на е-ресурси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64251" w:rsidRDefault="0099572B" w:rsidP="00C21639">
            <w:r>
              <w:t>Международни библиотечно-информационни мрежи и обединения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Default="0099572B" w:rsidP="00C21639">
            <w:r>
              <w:t>Библиотечни мрежи и обединения в България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A64251" w:rsidRDefault="0099572B" w:rsidP="00C21639">
            <w:r w:rsidRPr="00E135F2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І. Библиотечен уебсайт. Архитектура, съдържание, функции и изисквания.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C656A5" w:rsidP="00C656A5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36</w:t>
            </w:r>
          </w:p>
        </w:tc>
      </w:tr>
      <w:tr w:rsidR="0099572B" w:rsidTr="0099572B">
        <w:trPr>
          <w:trHeight w:val="612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D90C91" w:rsidRDefault="0099572B" w:rsidP="00C21639">
            <w:r w:rsidRPr="00D90C91">
              <w:t>Основни</w:t>
            </w:r>
            <w:r>
              <w:t xml:space="preserve"> характеристики на библиотечния уебсайт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99572B">
        <w:trPr>
          <w:trHeight w:val="522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D90C91" w:rsidRDefault="0099572B" w:rsidP="00C21639">
            <w:r>
              <w:t>Предоставяне на библиотечни услуги чрез уебсайта на библиотеката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99572B">
        <w:trPr>
          <w:trHeight w:val="447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Pr="00D90C91" w:rsidRDefault="0099572B" w:rsidP="00C21639">
            <w:r>
              <w:t>Мобилни технологии и мобилни услуги на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99572B" w:rsidTr="0099572B">
        <w:trPr>
          <w:trHeight w:val="371"/>
        </w:trPr>
        <w:tc>
          <w:tcPr>
            <w:tcW w:w="675" w:type="dxa"/>
            <w:shd w:val="clear" w:color="auto" w:fill="auto"/>
            <w:vAlign w:val="center"/>
          </w:tcPr>
          <w:p w:rsidR="0099572B" w:rsidRPr="009A3365" w:rsidRDefault="0099572B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99572B" w:rsidRDefault="0099572B" w:rsidP="00C21639">
            <w:r>
              <w:t>Оценка, качества и ефективност на библиотечния уебсайт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9572B" w:rsidRDefault="0099572B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477F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477F" w:rsidRPr="009A3365" w:rsidRDefault="007D477F" w:rsidP="007D477F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7D477F" w:rsidRPr="00F92673" w:rsidRDefault="007D477F" w:rsidP="007D477F">
            <w:pPr>
              <w:jc w:val="right"/>
              <w:rPr>
                <w:b/>
              </w:rPr>
            </w:pPr>
            <w:r w:rsidRPr="00393234">
              <w:rPr>
                <w:b/>
              </w:rPr>
              <w:t>Общ брой часове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477F" w:rsidRDefault="007D477F" w:rsidP="007D477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692111" w:rsidRDefault="00692111" w:rsidP="007A6129">
      <w:pPr>
        <w:pStyle w:val="a4"/>
        <w:rPr>
          <w:b/>
        </w:rPr>
      </w:pPr>
    </w:p>
    <w:p w:rsidR="004C7EB9" w:rsidRPr="004C7EB9" w:rsidRDefault="0099572B" w:rsidP="004C7EB9">
      <w:pPr>
        <w:pStyle w:val="a4"/>
        <w:rPr>
          <w:b/>
        </w:rPr>
      </w:pPr>
      <w:r>
        <w:rPr>
          <w:b/>
        </w:rPr>
        <w:t>РАЗДЕЛ I</w:t>
      </w:r>
      <w:r w:rsidR="004C7EB9">
        <w:rPr>
          <w:b/>
        </w:rPr>
        <w:t>.</w:t>
      </w:r>
      <w:r w:rsidR="004C7EB9" w:rsidRPr="004C7EB9">
        <w:rPr>
          <w:b/>
        </w:rPr>
        <w:t xml:space="preserve"> Автоматизирани библиотечно-информационни мрежи (АБИМ)</w:t>
      </w:r>
    </w:p>
    <w:p w:rsidR="004D7B65" w:rsidRDefault="004C7EB9" w:rsidP="004D7B65">
      <w:pPr>
        <w:pStyle w:val="a4"/>
        <w:jc w:val="both"/>
      </w:pPr>
      <w:r w:rsidRPr="00E95891">
        <w:t>Тема 1.</w:t>
      </w:r>
      <w:r w:rsidRPr="001C38D8">
        <w:t xml:space="preserve"> </w:t>
      </w:r>
      <w:r w:rsidRPr="00E95891">
        <w:t xml:space="preserve"> </w:t>
      </w:r>
      <w:r w:rsidRPr="004C7EB9">
        <w:t>Координиране и коопериране на библиотеките</w:t>
      </w:r>
      <w:r w:rsidR="0052449C">
        <w:t xml:space="preserve"> - коопериране и координиране на библиотеките в интернет среда: </w:t>
      </w:r>
      <w:r w:rsidR="004D7B65">
        <w:t>международно интегриране,</w:t>
      </w:r>
      <w:r w:rsidR="004D7B65" w:rsidRPr="004D7B65">
        <w:t xml:space="preserve"> </w:t>
      </w:r>
      <w:r w:rsidR="004D7B65">
        <w:t>ефективност на библиотечния труд.</w:t>
      </w:r>
      <w:r w:rsidR="004D7B65" w:rsidRPr="004D7B65">
        <w:t xml:space="preserve"> </w:t>
      </w:r>
      <w:r w:rsidR="004D7B65">
        <w:t>Съчетано използване на традиционни и нови ИКТ.</w:t>
      </w:r>
      <w:r w:rsidR="004D7B65" w:rsidRPr="004D7B65">
        <w:t xml:space="preserve"> </w:t>
      </w:r>
      <w:r w:rsidR="004D7B65">
        <w:t>Осигуряване на достъп до ресурсите на собствените и други библиотеки.</w:t>
      </w:r>
    </w:p>
    <w:p w:rsidR="004C7EB9" w:rsidRPr="004C7EB9" w:rsidRDefault="004C7EB9" w:rsidP="0052449C">
      <w:pPr>
        <w:pStyle w:val="a4"/>
        <w:jc w:val="both"/>
      </w:pPr>
      <w:r w:rsidRPr="00E95891">
        <w:t>Тема 2.</w:t>
      </w:r>
      <w:r w:rsidRPr="001C38D8">
        <w:t xml:space="preserve"> </w:t>
      </w:r>
      <w:r w:rsidRPr="00E95891">
        <w:t xml:space="preserve"> </w:t>
      </w:r>
      <w:r w:rsidRPr="004C7EB9">
        <w:t>Консорциуми и корпоративни мрежи за споделено ползване на е-ресурси</w:t>
      </w:r>
      <w:r w:rsidR="0052449C">
        <w:t xml:space="preserve"> - предимствата и организацията на библиотечните консорциуми: БИК; споделено закупуване и ползване на ресурси.</w:t>
      </w:r>
    </w:p>
    <w:p w:rsidR="00C31D3D" w:rsidRDefault="004C7EB9" w:rsidP="00C31D3D">
      <w:pPr>
        <w:pStyle w:val="a4"/>
        <w:jc w:val="both"/>
      </w:pPr>
      <w:r w:rsidRPr="00E95891">
        <w:t xml:space="preserve">Тема </w:t>
      </w:r>
      <w:r>
        <w:t xml:space="preserve">3. </w:t>
      </w:r>
      <w:r w:rsidRPr="004C7EB9">
        <w:t>Международни библиотечно-информационни мрежи и обединения</w:t>
      </w:r>
      <w:r w:rsidR="0052449C">
        <w:t xml:space="preserve"> –</w:t>
      </w:r>
      <w:r w:rsidR="005E60F6">
        <w:t xml:space="preserve"> </w:t>
      </w:r>
      <w:r w:rsidR="0052449C">
        <w:t>възможностите и професионалните предимства на най-голямата библиотечна мрежа: OCLC;</w:t>
      </w:r>
      <w:r w:rsidR="00C31D3D">
        <w:t xml:space="preserve"> </w:t>
      </w:r>
      <w:r w:rsidR="0052449C">
        <w:t>библиографски контрол; сводни каталози; споделена каталогизация.</w:t>
      </w:r>
      <w:r w:rsidR="0052449C">
        <w:tab/>
      </w:r>
    </w:p>
    <w:p w:rsidR="004C7EB9" w:rsidRPr="007A6129" w:rsidRDefault="004C7EB9" w:rsidP="00C31D3D">
      <w:pPr>
        <w:pStyle w:val="a4"/>
        <w:jc w:val="both"/>
        <w:rPr>
          <w:b/>
        </w:rPr>
      </w:pPr>
      <w:r w:rsidRPr="00E95891">
        <w:t xml:space="preserve">Тема </w:t>
      </w:r>
      <w:r w:rsidR="002A0A02">
        <w:t>4</w:t>
      </w:r>
      <w:r>
        <w:t xml:space="preserve">. </w:t>
      </w:r>
      <w:r w:rsidRPr="004C7EB9">
        <w:t>Библиотечни мрежи и обединения в България</w:t>
      </w:r>
      <w:r w:rsidR="0052449C">
        <w:t xml:space="preserve"> - </w:t>
      </w:r>
      <w:r w:rsidR="002A0A02" w:rsidRPr="002A0A02">
        <w:t>изграждане и предимства на библиотечните мрежи</w:t>
      </w:r>
      <w:r w:rsidR="002A0A02">
        <w:t xml:space="preserve">: </w:t>
      </w:r>
      <w:r w:rsidR="0052449C">
        <w:t>COBISS.Net</w:t>
      </w:r>
      <w:r w:rsidR="005E60F6">
        <w:t>;</w:t>
      </w:r>
      <w:r w:rsidR="005E60F6" w:rsidRPr="005E60F6">
        <w:t xml:space="preserve"> Национална академична биб</w:t>
      </w:r>
      <w:r w:rsidR="005E60F6">
        <w:t xml:space="preserve">лиотечно-информационна система </w:t>
      </w:r>
      <w:r w:rsidR="005E60F6" w:rsidRPr="005E60F6">
        <w:t>(НАБИС)</w:t>
      </w:r>
      <w:r w:rsidR="005E60F6">
        <w:t>.</w:t>
      </w:r>
    </w:p>
    <w:p w:rsidR="007A6129" w:rsidRPr="007A6129" w:rsidRDefault="007A6129" w:rsidP="0086096A">
      <w:pPr>
        <w:pStyle w:val="a4"/>
        <w:jc w:val="both"/>
        <w:rPr>
          <w:b/>
        </w:rPr>
      </w:pPr>
      <w:r w:rsidRPr="00E95891">
        <w:tab/>
      </w:r>
      <w:r w:rsidRPr="007A6129">
        <w:rPr>
          <w:b/>
        </w:rPr>
        <w:tab/>
      </w:r>
      <w:r w:rsidRPr="007A6129">
        <w:rPr>
          <w:b/>
        </w:rPr>
        <w:tab/>
      </w:r>
    </w:p>
    <w:p w:rsidR="007A6129" w:rsidRDefault="0099572B" w:rsidP="007A6129">
      <w:pPr>
        <w:pStyle w:val="a4"/>
        <w:rPr>
          <w:b/>
        </w:rPr>
      </w:pPr>
      <w:r>
        <w:rPr>
          <w:b/>
        </w:rPr>
        <w:t>РАЗДЕЛ I</w:t>
      </w:r>
      <w:r w:rsidR="00D27B15">
        <w:rPr>
          <w:b/>
        </w:rPr>
        <w:t>I</w:t>
      </w:r>
      <w:r w:rsidR="007A6129" w:rsidRPr="007A6129">
        <w:rPr>
          <w:b/>
        </w:rPr>
        <w:t xml:space="preserve">.  </w:t>
      </w:r>
      <w:r w:rsidR="000B1D5E">
        <w:rPr>
          <w:b/>
        </w:rPr>
        <w:t>Библиотечен уеб</w:t>
      </w:r>
      <w:r w:rsidR="0086096A" w:rsidRPr="0086096A">
        <w:rPr>
          <w:b/>
        </w:rPr>
        <w:t>сайт. Архитектура, съдържание, функции и изисквания.</w:t>
      </w:r>
    </w:p>
    <w:p w:rsidR="009728EB" w:rsidRDefault="0086096A" w:rsidP="005236C9">
      <w:pPr>
        <w:pStyle w:val="a4"/>
        <w:jc w:val="both"/>
      </w:pPr>
      <w:r w:rsidRPr="00E95891">
        <w:t xml:space="preserve">Тема </w:t>
      </w:r>
      <w:r>
        <w:t>1. Основни хар</w:t>
      </w:r>
      <w:r w:rsidR="000B1D5E">
        <w:t>актеристики на библиотечния уеб</w:t>
      </w:r>
      <w:r>
        <w:t>сайт</w:t>
      </w:r>
      <w:r w:rsidR="009728EB">
        <w:t xml:space="preserve"> </w:t>
      </w:r>
      <w:r w:rsidR="009728EB" w:rsidRPr="009728EB">
        <w:t>-</w:t>
      </w:r>
      <w:r w:rsidR="009728EB">
        <w:t xml:space="preserve"> </w:t>
      </w:r>
      <w:r w:rsidR="009728EB" w:rsidRPr="009728EB">
        <w:t>значението, изискванията</w:t>
      </w:r>
      <w:r w:rsidR="000B1D5E">
        <w:t xml:space="preserve"> и структурата на библиотечния уеб</w:t>
      </w:r>
      <w:r w:rsidR="009728EB" w:rsidRPr="009728EB">
        <w:t>сайт</w:t>
      </w:r>
      <w:r w:rsidR="009728EB">
        <w:t xml:space="preserve">; </w:t>
      </w:r>
      <w:r w:rsidR="009728EB" w:rsidRPr="009728EB">
        <w:t>информационна архитектура</w:t>
      </w:r>
      <w:r w:rsidR="009728EB">
        <w:t>.</w:t>
      </w:r>
      <w:r w:rsidR="009728EB" w:rsidRPr="009728EB">
        <w:tab/>
      </w:r>
      <w:r w:rsidR="005236C9">
        <w:t xml:space="preserve"> Уеб дизайн</w:t>
      </w:r>
      <w:r w:rsidR="00DA0B69">
        <w:t>, и</w:t>
      </w:r>
      <w:r w:rsidR="005236C9">
        <w:t>конична навигация, текстова навигация</w:t>
      </w:r>
      <w:r w:rsidR="00DA0B69">
        <w:t>.</w:t>
      </w:r>
    </w:p>
    <w:p w:rsidR="009728EB" w:rsidRDefault="0086096A" w:rsidP="009728EB">
      <w:pPr>
        <w:pStyle w:val="a4"/>
        <w:jc w:val="both"/>
      </w:pPr>
      <w:r w:rsidRPr="00E95891">
        <w:t>Тема 2.</w:t>
      </w:r>
      <w:r w:rsidRPr="001C38D8">
        <w:t xml:space="preserve"> </w:t>
      </w:r>
      <w:r w:rsidRPr="00E95891">
        <w:t xml:space="preserve"> </w:t>
      </w:r>
      <w:r>
        <w:t>Предоставяне на библиотечни услуги чр</w:t>
      </w:r>
      <w:r w:rsidR="000B1D5E">
        <w:t>ез уеб</w:t>
      </w:r>
      <w:r>
        <w:t>сайта на библиотеката</w:t>
      </w:r>
      <w:r w:rsidR="009728EB">
        <w:t xml:space="preserve"> </w:t>
      </w:r>
      <w:r w:rsidR="009728EB" w:rsidRPr="009728EB">
        <w:t>-</w:t>
      </w:r>
      <w:r w:rsidR="009728EB">
        <w:t xml:space="preserve"> </w:t>
      </w:r>
      <w:r w:rsidR="009728EB" w:rsidRPr="009728EB">
        <w:t>най-новите и търсени услуги в библиотеките</w:t>
      </w:r>
      <w:r w:rsidR="009728EB">
        <w:t xml:space="preserve">; </w:t>
      </w:r>
      <w:r w:rsidR="009728EB" w:rsidRPr="009728EB">
        <w:t>иновативни услуги</w:t>
      </w:r>
      <w:r w:rsidR="009728EB">
        <w:t>.</w:t>
      </w:r>
    </w:p>
    <w:p w:rsidR="009728EB" w:rsidRDefault="0086096A" w:rsidP="009728EB">
      <w:pPr>
        <w:pStyle w:val="a4"/>
        <w:jc w:val="both"/>
      </w:pPr>
      <w:r w:rsidRPr="00E95891">
        <w:t xml:space="preserve">Тема </w:t>
      </w:r>
      <w:r>
        <w:t>3. Мобилни технологии и мобилни услуги на библиотеките</w:t>
      </w:r>
      <w:r w:rsidR="009728EB">
        <w:t xml:space="preserve"> - информационни услуги на библиотеките чрез мобилен достъп: социални мрежи; комуникации; обратна връзка.</w:t>
      </w:r>
      <w:r w:rsidR="009728EB">
        <w:tab/>
      </w:r>
    </w:p>
    <w:p w:rsidR="00692111" w:rsidRPr="00E95891" w:rsidRDefault="0086096A" w:rsidP="00692111">
      <w:pPr>
        <w:pStyle w:val="a4"/>
        <w:jc w:val="both"/>
      </w:pPr>
      <w:r w:rsidRPr="00E95891">
        <w:t>Тема</w:t>
      </w:r>
      <w:r w:rsidR="00AC2F4D">
        <w:t xml:space="preserve"> 4. </w:t>
      </w:r>
      <w:r>
        <w:t xml:space="preserve">Оценка, качества и </w:t>
      </w:r>
      <w:r w:rsidR="00AC2F4D">
        <w:t>ефективност на библиотечния уеб</w:t>
      </w:r>
      <w:r>
        <w:t>сайт</w:t>
      </w:r>
      <w:r w:rsidR="000D5BF1">
        <w:t xml:space="preserve"> – </w:t>
      </w:r>
      <w:r w:rsidR="00A64F41">
        <w:t xml:space="preserve">подбор и </w:t>
      </w:r>
      <w:r w:rsidR="000D5BF1">
        <w:t>оценка на съдържанието на библиотечния сайт, стандарт</w:t>
      </w:r>
      <w:r w:rsidR="00DE36D7">
        <w:t>н</w:t>
      </w:r>
      <w:r w:rsidR="000D5BF1">
        <w:t>и изисквания: дизайн, лого, скорост, навигация</w:t>
      </w:r>
      <w:r w:rsidR="009728EB">
        <w:t>.</w:t>
      </w:r>
      <w:r w:rsidR="005745FF">
        <w:t xml:space="preserve"> Критерии за оценка на </w:t>
      </w:r>
      <w:r w:rsidR="00AC2F4D">
        <w:t>библиотечния уеб</w:t>
      </w:r>
      <w:r w:rsidR="005745FF">
        <w:t>сайт: атрактивност, полезност, достъпност, интерактивност.</w:t>
      </w:r>
    </w:p>
    <w:p w:rsidR="00692111" w:rsidRPr="001C38D8" w:rsidRDefault="00692111" w:rsidP="00692111">
      <w:pPr>
        <w:pStyle w:val="a4"/>
        <w:jc w:val="both"/>
      </w:pPr>
    </w:p>
    <w:p w:rsidR="007D55F0" w:rsidRPr="00F70654" w:rsidRDefault="007D55F0" w:rsidP="007D55F0">
      <w:pPr>
        <w:tabs>
          <w:tab w:val="left" w:pos="567"/>
          <w:tab w:val="left" w:pos="851"/>
        </w:tabs>
        <w:spacing w:before="240"/>
        <w:jc w:val="center"/>
        <w:rPr>
          <w:rFonts w:eastAsia="Calibri"/>
        </w:rPr>
      </w:pPr>
      <w:r>
        <w:rPr>
          <w:rFonts w:eastAsia="Calibri"/>
          <w:b/>
          <w:bCs/>
          <w:lang w:val="en-US"/>
        </w:rPr>
        <w:lastRenderedPageBreak/>
        <w:t>ВТОР</w:t>
      </w:r>
      <w:r w:rsidRPr="00F70654">
        <w:rPr>
          <w:rFonts w:eastAsia="Calibri"/>
          <w:b/>
          <w:bCs/>
        </w:rPr>
        <w:t>И ГИМНАЗИАЛЕН ЕТАП</w:t>
      </w:r>
    </w:p>
    <w:p w:rsidR="007D55F0" w:rsidRDefault="007D55F0" w:rsidP="007D55F0">
      <w:pPr>
        <w:pStyle w:val="a4"/>
        <w:rPr>
          <w:b/>
          <w:lang w:val="en-US"/>
        </w:rPr>
      </w:pPr>
    </w:p>
    <w:p w:rsidR="006779CD" w:rsidRDefault="00BD6AEB" w:rsidP="00E95891">
      <w:pPr>
        <w:pStyle w:val="a4"/>
        <w:jc w:val="center"/>
        <w:rPr>
          <w:b/>
        </w:rPr>
      </w:pPr>
      <w:r>
        <w:rPr>
          <w:b/>
          <w:lang w:val="en-US"/>
        </w:rPr>
        <w:t>X</w:t>
      </w:r>
      <w:r w:rsidR="00692111">
        <w:rPr>
          <w:b/>
        </w:rPr>
        <w:t>І</w:t>
      </w:r>
      <w:r w:rsidRPr="001C38D8">
        <w:rPr>
          <w:b/>
        </w:rPr>
        <w:t xml:space="preserve"> </w:t>
      </w:r>
      <w:r>
        <w:rPr>
          <w:b/>
        </w:rPr>
        <w:t>КЛАС</w:t>
      </w:r>
    </w:p>
    <w:p w:rsidR="007D55F0" w:rsidRDefault="007D55F0" w:rsidP="00E95891">
      <w:pPr>
        <w:pStyle w:val="a4"/>
        <w:jc w:val="center"/>
        <w:rPr>
          <w:b/>
        </w:rPr>
      </w:pPr>
    </w:p>
    <w:tbl>
      <w:tblPr>
        <w:tblpPr w:leftFromText="141" w:rightFromText="141" w:vertAnchor="text" w:horzAnchor="margin" w:tblpXSpec="center" w:tblpY="48"/>
        <w:tblW w:w="89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7264"/>
        <w:gridCol w:w="992"/>
      </w:tblGrid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2E3093" w:rsidRDefault="007D55F0" w:rsidP="00C21639">
            <w:pPr>
              <w:rPr>
                <w:b/>
              </w:rPr>
            </w:pPr>
            <w:r w:rsidRPr="00E135F2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>
              <w:rPr>
                <w:b/>
              </w:rPr>
              <w:t>І. Интернет, библиотеките и информацията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</w:tcPr>
          <w:p w:rsidR="007D55F0" w:rsidRPr="00062EF7" w:rsidRDefault="007D55F0" w:rsidP="00C21639">
            <w:pPr>
              <w:jc w:val="both"/>
            </w:pPr>
            <w:r>
              <w:t>Достъп до информацията в Интернет - авторско-правните политики и практики на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8B57DF" w:rsidRDefault="007D55F0" w:rsidP="00C21639">
            <w:pPr>
              <w:jc w:val="both"/>
            </w:pPr>
            <w:r>
              <w:t>Инициативата за отворен достъп до публикациите (</w:t>
            </w:r>
            <w:r>
              <w:rPr>
                <w:lang w:val="en-US"/>
              </w:rPr>
              <w:t>Open</w:t>
            </w:r>
            <w:r w:rsidRPr="008B57DF">
              <w:t xml:space="preserve"> </w:t>
            </w:r>
            <w:r>
              <w:rPr>
                <w:lang w:val="en-US"/>
              </w:rPr>
              <w:t>Access</w:t>
            </w:r>
            <w:r>
              <w:t>)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pPr>
              <w:jc w:val="both"/>
            </w:pPr>
            <w:r>
              <w:t>Подбор на информация и изграждане на електронни колекции в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pPr>
              <w:jc w:val="both"/>
            </w:pPr>
            <w:r>
              <w:t>Създаване и поддържане на електронни краеведски информационни ресурси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CA3EC1" w:rsidRDefault="007D55F0" w:rsidP="00C21639">
            <w:pPr>
              <w:rPr>
                <w:b/>
              </w:rPr>
            </w:pPr>
            <w:r w:rsidRPr="00E135F2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>
              <w:rPr>
                <w:b/>
              </w:rPr>
              <w:t>ІІ. Библиотечно-информационно обслужване в дигитална среда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r>
              <w:t xml:space="preserve">Технологично осигуряване и отдалечен достъп до ресурсите и услугите на библиотеката 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r>
              <w:t>Библиотечно-информационно обслужване в иновативна среда. Иновативни услуги на библиотеките.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r>
              <w:t>Новите технологии и приложение на новите образователни стратегии в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Default="007D55F0" w:rsidP="00C21639">
            <w:r>
              <w:t>Технологиите, информационната компетентност и информационната грамотност в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Default="007D55F0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7341E5" w:rsidRDefault="007D55F0" w:rsidP="00C21639">
            <w:r w:rsidRPr="00C75495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>
              <w:rPr>
                <w:b/>
              </w:rPr>
              <w:t>III. Технологични стратегии и методи в справочно-библиографската и информационната дейност в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14</w:t>
            </w: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Default="007D55F0" w:rsidP="00C21639">
            <w:r>
              <w:t>Методика на търсенето и извличане на информация от различни електронни източници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Default="007D55F0" w:rsidP="00C21639">
            <w:r>
              <w:t>Софтуер, стратегии за управление, търсене и достъп до информация в бази данни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Default="007D55F0" w:rsidP="00C21639">
            <w:r w:rsidRPr="00363338">
              <w:t>Технологично осигуряване и търсене на информация в онлайн каталози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RPr="00ED17DB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7341E5" w:rsidRDefault="007D55F0" w:rsidP="00C21639">
            <w:pPr>
              <w:rPr>
                <w:b/>
              </w:rPr>
            </w:pPr>
            <w:r w:rsidRPr="00C75495">
              <w:rPr>
                <w:b/>
              </w:rPr>
              <w:t>РАЗДЕЛ</w:t>
            </w:r>
            <w:r w:rsidRPr="001C38D8">
              <w:rPr>
                <w:b/>
              </w:rPr>
              <w:t xml:space="preserve"> </w:t>
            </w: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>. Дигитализация и цифровизация в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Pr="00ED17DB" w:rsidRDefault="007D55F0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r>
              <w:t>Теоретични основи, определения, видове, изисквания, стандарти и програми за дигитализация и цифровизация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r>
              <w:t>Технологично оборудване, хардуер, софтуер и етапи на дигитализация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7D55F0">
        <w:trPr>
          <w:trHeight w:val="497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r>
              <w:t>Изграждане на дигитални библиотеки и колекции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7D55F0">
        <w:trPr>
          <w:trHeight w:val="420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062EF7" w:rsidRDefault="007D55F0" w:rsidP="00C21639">
            <w:r>
              <w:t>Стратегии и тенденции за дигитализация в библиотеките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</w:p>
        </w:tc>
      </w:tr>
      <w:tr w:rsidR="007D55F0" w:rsidTr="00C21639">
        <w:trPr>
          <w:trHeight w:val="635"/>
        </w:trPr>
        <w:tc>
          <w:tcPr>
            <w:tcW w:w="675" w:type="dxa"/>
            <w:shd w:val="clear" w:color="auto" w:fill="auto"/>
            <w:vAlign w:val="center"/>
          </w:tcPr>
          <w:p w:rsidR="007D55F0" w:rsidRPr="009A3365" w:rsidRDefault="007D55F0" w:rsidP="00C21639">
            <w:pPr>
              <w:jc w:val="center"/>
              <w:rPr>
                <w:rFonts w:cs="Times New Roman"/>
              </w:rPr>
            </w:pPr>
          </w:p>
        </w:tc>
        <w:tc>
          <w:tcPr>
            <w:tcW w:w="7264" w:type="dxa"/>
            <w:shd w:val="clear" w:color="auto" w:fill="auto"/>
            <w:vAlign w:val="center"/>
          </w:tcPr>
          <w:p w:rsidR="007D55F0" w:rsidRPr="00F92673" w:rsidRDefault="007D55F0" w:rsidP="007D477F">
            <w:pPr>
              <w:jc w:val="right"/>
              <w:rPr>
                <w:b/>
              </w:rPr>
            </w:pPr>
            <w:r w:rsidRPr="00393234">
              <w:rPr>
                <w:b/>
              </w:rPr>
              <w:t>Общ брой часове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D55F0" w:rsidRDefault="007D55F0" w:rsidP="00C21639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:rsidR="007D55F0" w:rsidRPr="00BD6AEB" w:rsidRDefault="007D55F0" w:rsidP="00E95891">
      <w:pPr>
        <w:pStyle w:val="a4"/>
        <w:jc w:val="center"/>
        <w:rPr>
          <w:b/>
        </w:rPr>
      </w:pPr>
    </w:p>
    <w:p w:rsidR="00692111" w:rsidRDefault="00692111" w:rsidP="006779CD">
      <w:pPr>
        <w:pStyle w:val="a4"/>
        <w:rPr>
          <w:b/>
        </w:rPr>
      </w:pPr>
    </w:p>
    <w:p w:rsidR="00C31D3D" w:rsidRPr="00C31D3D" w:rsidRDefault="007D55F0" w:rsidP="00C31D3D">
      <w:pPr>
        <w:pStyle w:val="a4"/>
        <w:jc w:val="both"/>
        <w:rPr>
          <w:b/>
        </w:rPr>
      </w:pPr>
      <w:r>
        <w:rPr>
          <w:b/>
        </w:rPr>
        <w:t xml:space="preserve">РАЗДЕЛ </w:t>
      </w:r>
      <w:r w:rsidR="00C31D3D" w:rsidRPr="00C31D3D">
        <w:rPr>
          <w:b/>
        </w:rPr>
        <w:t>І. Интернет, библиотеките и информацията</w:t>
      </w:r>
    </w:p>
    <w:p w:rsidR="00037FD4" w:rsidRDefault="00C31D3D" w:rsidP="00037FD4">
      <w:pPr>
        <w:pStyle w:val="a4"/>
        <w:jc w:val="both"/>
      </w:pPr>
      <w:r w:rsidRPr="00E95891">
        <w:t xml:space="preserve">Тема </w:t>
      </w:r>
      <w:r>
        <w:t>1. Достъп до информацията в Интернет - авторско-правните политики и практики на библиотеките</w:t>
      </w:r>
      <w:r w:rsidR="00037FD4">
        <w:t>.</w:t>
      </w:r>
      <w:r w:rsidR="00037FD4" w:rsidRPr="00037FD4">
        <w:t xml:space="preserve"> </w:t>
      </w:r>
      <w:r w:rsidR="00037FD4">
        <w:t>Развитието на интернет и как трябва библиотеките да запазят позициите си в процесите на предоставяне на информация: информационен брокер; Web 2.0; облачни технологии. Интелектуална собственост, права и ограничения за ползване на информацията в интернет и предоставянето й на потребителите в библиотеките</w:t>
      </w:r>
      <w:r w:rsidR="00E37310">
        <w:t>.</w:t>
      </w:r>
    </w:p>
    <w:p w:rsidR="00C31D3D" w:rsidRPr="00037FD4" w:rsidRDefault="00C31D3D" w:rsidP="00C31D3D">
      <w:pPr>
        <w:pStyle w:val="a4"/>
        <w:jc w:val="both"/>
        <w:rPr>
          <w:lang w:val="en-US"/>
        </w:rPr>
      </w:pPr>
      <w:r w:rsidRPr="00E95891">
        <w:t>Тема 2.</w:t>
      </w:r>
      <w:r w:rsidRPr="001C38D8">
        <w:t xml:space="preserve"> </w:t>
      </w:r>
      <w:r w:rsidR="00037FD4">
        <w:t>Инициативи</w:t>
      </w:r>
      <w:r>
        <w:t xml:space="preserve"> за отворен достъп до публикациите (Open Access)</w:t>
      </w:r>
      <w:r w:rsidR="00037FD4">
        <w:t xml:space="preserve"> – инициатива Международно движение за отворен достъп, инициатива от Берлин, инициатива от Будапеща. Основни тенденции в отворения достъп – златен път на публикуване, зелен път на публикуване. Директория за списания на отворен достъп – </w:t>
      </w:r>
      <w:r w:rsidR="00037FD4">
        <w:rPr>
          <w:lang w:val="en-US"/>
        </w:rPr>
        <w:t>DOAJ.</w:t>
      </w:r>
    </w:p>
    <w:p w:rsidR="004D6312" w:rsidRDefault="00C31D3D" w:rsidP="004D6312">
      <w:pPr>
        <w:pStyle w:val="a4"/>
        <w:jc w:val="both"/>
      </w:pPr>
      <w:r w:rsidRPr="00E95891">
        <w:t xml:space="preserve">Тема </w:t>
      </w:r>
      <w:r>
        <w:t>3. Подбор на информация и изграждане на електронни колекции в библиотеките</w:t>
      </w:r>
      <w:r w:rsidR="004D6312" w:rsidRPr="004D6312">
        <w:t xml:space="preserve"> </w:t>
      </w:r>
      <w:r w:rsidR="004D6312">
        <w:t xml:space="preserve">- </w:t>
      </w:r>
      <w:r w:rsidR="00701A99">
        <w:t>набор</w:t>
      </w:r>
      <w:r w:rsidR="004D6312">
        <w:t xml:space="preserve"> от действия, методи и процедури за подбор на определена информация: динамичен модел; познавателен модел</w:t>
      </w:r>
      <w:r w:rsidR="00701A99">
        <w:t>;</w:t>
      </w:r>
      <w:r w:rsidR="004D6312">
        <w:t xml:space="preserve"> теоретичен модел.</w:t>
      </w:r>
      <w:r w:rsidR="004D6312" w:rsidRPr="004D6312">
        <w:t xml:space="preserve"> </w:t>
      </w:r>
      <w:r w:rsidR="004D6312">
        <w:t>Изграждане на собствени информационни ресурси в библиотеките - научна комуникация; научен архив; дистанционно обучение.</w:t>
      </w:r>
      <w:r w:rsidR="004D6312">
        <w:tab/>
        <w:t xml:space="preserve"> </w:t>
      </w:r>
    </w:p>
    <w:p w:rsidR="00E95891" w:rsidRDefault="00C31D3D" w:rsidP="00532B69">
      <w:pPr>
        <w:pStyle w:val="a4"/>
        <w:jc w:val="both"/>
      </w:pPr>
      <w:r w:rsidRPr="00E95891">
        <w:t>Тема</w:t>
      </w:r>
      <w:r>
        <w:t xml:space="preserve"> 4. Създаване и поддържане на електронни краеведски информационни ресурси</w:t>
      </w:r>
      <w:r w:rsidR="00532B69" w:rsidRPr="00532B69">
        <w:t xml:space="preserve"> </w:t>
      </w:r>
      <w:r w:rsidR="00532B69">
        <w:t xml:space="preserve">- </w:t>
      </w:r>
      <w:r w:rsidR="00532B69" w:rsidRPr="00532B69">
        <w:t>включване на дигитални краеведски ресурси в електронни колекции</w:t>
      </w:r>
      <w:r w:rsidR="00532B69">
        <w:t>; к</w:t>
      </w:r>
      <w:r w:rsidR="00532B69" w:rsidRPr="00532B69">
        <w:t>раеведска дейност</w:t>
      </w:r>
      <w:r w:rsidR="00532B69">
        <w:t xml:space="preserve">; </w:t>
      </w:r>
      <w:r w:rsidR="00532B69" w:rsidRPr="00532B69">
        <w:t>краеведски издания</w:t>
      </w:r>
      <w:r w:rsidR="00532B69">
        <w:t>. Изработване</w:t>
      </w:r>
      <w:r w:rsidR="00532B69" w:rsidRPr="00532B69">
        <w:t xml:space="preserve"> в библиотеката </w:t>
      </w:r>
      <w:r w:rsidR="00532B69">
        <w:t xml:space="preserve">на </w:t>
      </w:r>
      <w:r w:rsidR="00532B69" w:rsidRPr="00532B69">
        <w:t>различни видове цифрови носители на информация с краеведско съдържание</w:t>
      </w:r>
      <w:r w:rsidR="00532B69">
        <w:t>.</w:t>
      </w:r>
    </w:p>
    <w:p w:rsidR="00532B69" w:rsidRPr="001C38D8" w:rsidRDefault="00532B69" w:rsidP="00532B69">
      <w:pPr>
        <w:pStyle w:val="a4"/>
        <w:jc w:val="both"/>
        <w:rPr>
          <w:b/>
        </w:rPr>
      </w:pPr>
    </w:p>
    <w:p w:rsidR="00FE2501" w:rsidRPr="00FE2501" w:rsidRDefault="007D55F0" w:rsidP="00FE2501">
      <w:pPr>
        <w:pStyle w:val="a4"/>
        <w:jc w:val="both"/>
        <w:rPr>
          <w:b/>
        </w:rPr>
      </w:pPr>
      <w:r>
        <w:rPr>
          <w:b/>
        </w:rPr>
        <w:t xml:space="preserve">РАЗДЕЛ </w:t>
      </w:r>
      <w:r w:rsidR="00FE2501" w:rsidRPr="00FE2501">
        <w:rPr>
          <w:b/>
        </w:rPr>
        <w:t>ІІ. Библиотечно-информационно обслужване в дигитална среда</w:t>
      </w:r>
    </w:p>
    <w:p w:rsidR="00291786" w:rsidRDefault="00FE2501" w:rsidP="00291786">
      <w:pPr>
        <w:pStyle w:val="a4"/>
        <w:jc w:val="both"/>
      </w:pPr>
      <w:r w:rsidRPr="00E95891">
        <w:t xml:space="preserve">Тема </w:t>
      </w:r>
      <w:r>
        <w:t>1.</w:t>
      </w:r>
      <w:r w:rsidR="00414A9C">
        <w:t xml:space="preserve"> </w:t>
      </w:r>
      <w:r>
        <w:t>Технологично осигуряване и отдалечен достъп до ресурсите и услугите на библиотеката</w:t>
      </w:r>
      <w:r w:rsidR="00291786">
        <w:t xml:space="preserve"> -</w:t>
      </w:r>
      <w:r>
        <w:t xml:space="preserve"> </w:t>
      </w:r>
      <w:r w:rsidR="00291786">
        <w:t xml:space="preserve">предоставяне на електронни документи или копия до ползватели извън библиотеката: хайтек; хипертекст; хипервръзка. </w:t>
      </w:r>
      <w:r w:rsidR="00A55B1F" w:rsidRPr="00A55B1F">
        <w:t>Информационно осигуряване с програмни продукти за търсене и извличане на информация</w:t>
      </w:r>
      <w:r w:rsidR="00A55B1F">
        <w:t>.</w:t>
      </w:r>
    </w:p>
    <w:p w:rsidR="00FE2501" w:rsidRDefault="00FE2501" w:rsidP="00A864B0">
      <w:pPr>
        <w:pStyle w:val="a4"/>
        <w:jc w:val="both"/>
      </w:pPr>
      <w:r w:rsidRPr="00E95891">
        <w:t>Тема 2.</w:t>
      </w:r>
      <w:r w:rsidR="00CC3C6E">
        <w:t xml:space="preserve"> </w:t>
      </w:r>
      <w:r>
        <w:t xml:space="preserve">Библиотечно-информационно обслужване в иновативна среда. </w:t>
      </w:r>
      <w:r w:rsidR="00A864B0">
        <w:t>И</w:t>
      </w:r>
      <w:r w:rsidR="00A864B0" w:rsidRPr="00A864B0">
        <w:t>сторията и терминологията на информационно</w:t>
      </w:r>
      <w:r w:rsidR="00A864B0">
        <w:t>то обслужване. О</w:t>
      </w:r>
      <w:r w:rsidR="00A864B0" w:rsidRPr="00A864B0">
        <w:t>сновните цели на библиотеките в информационното обслужване</w:t>
      </w:r>
      <w:r w:rsidR="00A864B0">
        <w:t>: reference service; reference process; reference librarian.</w:t>
      </w:r>
      <w:r w:rsidR="00A864B0" w:rsidRPr="00A864B0">
        <w:t xml:space="preserve"> </w:t>
      </w:r>
      <w:r>
        <w:t>Ин</w:t>
      </w:r>
      <w:r w:rsidR="009309B7">
        <w:t xml:space="preserve">овативни услуги на библиотеките - </w:t>
      </w:r>
      <w:r w:rsidR="009309B7" w:rsidRPr="009309B7">
        <w:t>библиотеката на бъдещето като мощна съвременна информационна система</w:t>
      </w:r>
      <w:r w:rsidR="00050971">
        <w:t>. Б</w:t>
      </w:r>
      <w:r w:rsidR="00050971" w:rsidRPr="00050971">
        <w:t>иблиотечни практики за нови възможности за информационно обслужване</w:t>
      </w:r>
      <w:r w:rsidR="00050971">
        <w:t>.</w:t>
      </w:r>
      <w:r w:rsidR="00050971" w:rsidRPr="00050971">
        <w:t xml:space="preserve">  </w:t>
      </w:r>
      <w:r w:rsidR="005A4AEF">
        <w:t xml:space="preserve">Интегриране </w:t>
      </w:r>
      <w:r w:rsidR="005A4AEF" w:rsidRPr="005A4AEF">
        <w:t xml:space="preserve">и осигуряване на достъп до образование и </w:t>
      </w:r>
      <w:r w:rsidR="005A4AEF">
        <w:t xml:space="preserve">информация </w:t>
      </w:r>
      <w:r w:rsidR="005A4AEF" w:rsidRPr="005A4AEF">
        <w:t>на хора в неравностойно положение</w:t>
      </w:r>
      <w:r w:rsidR="00A13C62">
        <w:t>.</w:t>
      </w:r>
    </w:p>
    <w:p w:rsidR="00A55826" w:rsidRDefault="00FE2501" w:rsidP="00A55826">
      <w:pPr>
        <w:pStyle w:val="a4"/>
        <w:jc w:val="both"/>
      </w:pPr>
      <w:r w:rsidRPr="00E95891">
        <w:t xml:space="preserve">Тема </w:t>
      </w:r>
      <w:r>
        <w:t>3. Новите технологии и приложение на новите образователни стратегии в библиотеките</w:t>
      </w:r>
      <w:r w:rsidR="00A55826">
        <w:t>. Образователната роля на библиотеката задачите й за обучението на децата, възрастните и специалните групи потребители: информационна грамотност; програми за непрекъснато образование; формално образование; неформално обучение; ключови компетентности.  Най-популярните програми за продължаващо обучение (</w:t>
      </w:r>
      <w:r w:rsidR="00A55826">
        <w:rPr>
          <w:lang w:val="en-US"/>
        </w:rPr>
        <w:t>LLL</w:t>
      </w:r>
      <w:r w:rsidR="00A55826" w:rsidRPr="00A55826">
        <w:t>)</w:t>
      </w:r>
      <w:r w:rsidR="00A55826">
        <w:t>: Грюндвиг, Глобални библиотеки, КОМЕНСКИ, Еразъм и др. Изработване на програми за работа с деца и възрастни.</w:t>
      </w:r>
      <w:r w:rsidR="00A55826" w:rsidRPr="00A55826">
        <w:t xml:space="preserve"> Тенденции, свързани с приложението на образователни стратегии в библиотеката</w:t>
      </w:r>
      <w:r w:rsidR="00A55826">
        <w:t>.</w:t>
      </w:r>
    </w:p>
    <w:p w:rsidR="00162990" w:rsidRDefault="00FE2501" w:rsidP="00162990">
      <w:pPr>
        <w:pStyle w:val="a4"/>
        <w:jc w:val="both"/>
      </w:pPr>
      <w:r w:rsidRPr="00E95891">
        <w:t>Тема</w:t>
      </w:r>
      <w:r>
        <w:t xml:space="preserve"> 4. Технологиите, информационната компетентност и информационната грамотност в библиотеките</w:t>
      </w:r>
      <w:r w:rsidR="00A55826">
        <w:t>. Международни и професионални инициативи за изработване на бъдещи стандарти за информационна грамотност и стратегии на ЕС. Сертификат за информационна грамотност</w:t>
      </w:r>
      <w:r w:rsidR="00162990">
        <w:t>.</w:t>
      </w:r>
      <w:r w:rsidR="00162990" w:rsidRPr="00162990">
        <w:t xml:space="preserve"> </w:t>
      </w:r>
      <w:r w:rsidR="00162990">
        <w:t>Библиотечните компютърни технологии - знания и компетентности за XXI век.</w:t>
      </w:r>
      <w:r w:rsidR="00162990" w:rsidRPr="00162990">
        <w:t xml:space="preserve"> </w:t>
      </w:r>
      <w:r w:rsidR="00162990">
        <w:t>Новите модели за обучение на библиотечните специалисти.</w:t>
      </w:r>
      <w:r w:rsidR="00162990" w:rsidRPr="00162990">
        <w:t xml:space="preserve"> </w:t>
      </w:r>
      <w:r w:rsidR="00162990">
        <w:t xml:space="preserve">Различни направления за развитие на библиотечните институции за удовлетворяване на потребителските интереси. </w:t>
      </w:r>
      <w:r w:rsidR="00162990">
        <w:lastRenderedPageBreak/>
        <w:t xml:space="preserve">Информационна грамотност 2.0, интерактивна визуална компетентност. </w:t>
      </w:r>
    </w:p>
    <w:p w:rsidR="00A55826" w:rsidRDefault="00A55826" w:rsidP="006779CD">
      <w:pPr>
        <w:pStyle w:val="a4"/>
        <w:rPr>
          <w:b/>
        </w:rPr>
      </w:pPr>
    </w:p>
    <w:p w:rsidR="00363338" w:rsidRPr="00363338" w:rsidRDefault="007D55F0" w:rsidP="00363338">
      <w:pPr>
        <w:pStyle w:val="a4"/>
        <w:jc w:val="both"/>
        <w:rPr>
          <w:b/>
        </w:rPr>
      </w:pPr>
      <w:r>
        <w:rPr>
          <w:b/>
        </w:rPr>
        <w:t>РАЗДЕЛ ІII</w:t>
      </w:r>
      <w:r w:rsidR="00363338" w:rsidRPr="00363338">
        <w:rPr>
          <w:b/>
        </w:rPr>
        <w:t>. Технологични стратегии и методи в справочно-библиографската и информационната дейност в библиотеките</w:t>
      </w:r>
    </w:p>
    <w:p w:rsidR="007C1989" w:rsidRDefault="00363338" w:rsidP="007C1989">
      <w:pPr>
        <w:pStyle w:val="a4"/>
        <w:jc w:val="both"/>
      </w:pPr>
      <w:r w:rsidRPr="00E95891">
        <w:t xml:space="preserve">Тема </w:t>
      </w:r>
      <w:r>
        <w:t>1. Методика на търсенето и извличане на информация от различни електронни източници</w:t>
      </w:r>
      <w:r w:rsidR="007C1989">
        <w:t xml:space="preserve">. Избор на ключови думи, </w:t>
      </w:r>
      <w:r w:rsidR="007C1989" w:rsidRPr="007C1989">
        <w:t>ограничения, подреждане на информацията, начините на доставяне на информацията</w:t>
      </w:r>
      <w:r w:rsidR="007C1989">
        <w:t xml:space="preserve"> - </w:t>
      </w:r>
      <w:r w:rsidR="007C1989" w:rsidRPr="007C1989">
        <w:t>търсене по термин, фраза</w:t>
      </w:r>
      <w:r w:rsidR="007C1989">
        <w:t xml:space="preserve"> </w:t>
      </w:r>
      <w:r w:rsidR="007C1989" w:rsidRPr="007C1989">
        <w:t>в определено поле</w:t>
      </w:r>
      <w:r w:rsidR="007C1989">
        <w:t>.</w:t>
      </w:r>
      <w:r w:rsidR="007C1989" w:rsidRPr="007C1989">
        <w:t xml:space="preserve"> </w:t>
      </w:r>
      <w:r w:rsidR="007C1989" w:rsidRPr="007C1989">
        <w:tab/>
      </w:r>
      <w:r w:rsidR="007C1989">
        <w:t xml:space="preserve">Търсене в най-често ползваните електронни източници </w:t>
      </w:r>
      <w:r w:rsidR="007C1989" w:rsidRPr="007C1989">
        <w:t xml:space="preserve">- </w:t>
      </w:r>
      <w:r w:rsidR="007C1989">
        <w:t xml:space="preserve">електронни енциклопедии, указатели, речници. </w:t>
      </w:r>
    </w:p>
    <w:p w:rsidR="00AB4D91" w:rsidRDefault="00363338" w:rsidP="00AB4D91">
      <w:pPr>
        <w:pStyle w:val="a4"/>
        <w:jc w:val="both"/>
      </w:pPr>
      <w:r w:rsidRPr="00E95891">
        <w:t>Тема 2.</w:t>
      </w:r>
      <w:r w:rsidRPr="001C38D8">
        <w:t xml:space="preserve"> </w:t>
      </w:r>
      <w:r>
        <w:t>Софтуер, стратегии за управление, търсене и достъп до информация в бази данни</w:t>
      </w:r>
      <w:r w:rsidR="00AB4D91">
        <w:t>.</w:t>
      </w:r>
      <w:r w:rsidR="00AB4D91" w:rsidRPr="00AB4D91">
        <w:t xml:space="preserve"> </w:t>
      </w:r>
      <w:r w:rsidR="00AB4D91">
        <w:t>Най-големите електронни ресурси за съхраняване и ползване на информация. Библиотечно-информационно онлайн обслужване с бази данни. Софтуери за управление на бази данни</w:t>
      </w:r>
      <w:r w:rsidR="00AB4D91" w:rsidRPr="00AB4D91">
        <w:t xml:space="preserve"> </w:t>
      </w:r>
      <w:r w:rsidR="00AB4D91">
        <w:t>и нови технологии за улесняване търсенето в бази данни.</w:t>
      </w:r>
    </w:p>
    <w:p w:rsidR="00EF43EF" w:rsidRPr="00EF43EF" w:rsidRDefault="00363338" w:rsidP="00EF43EF">
      <w:pPr>
        <w:pStyle w:val="a4"/>
        <w:jc w:val="both"/>
      </w:pPr>
      <w:r w:rsidRPr="00E95891">
        <w:t xml:space="preserve">Тема </w:t>
      </w:r>
      <w:r>
        <w:t>3. Технологично осигуряване и търсене на информация в</w:t>
      </w:r>
      <w:r w:rsidR="000B14BB">
        <w:t xml:space="preserve"> онлайн каталози</w:t>
      </w:r>
      <w:r w:rsidR="00EF43EF">
        <w:t>.</w:t>
      </w:r>
      <w:r w:rsidR="00EF43EF" w:rsidRPr="00EF43EF">
        <w:t xml:space="preserve"> Каталогизация на електронни ресурси в OPAC</w:t>
      </w:r>
      <w:r w:rsidR="00EF43EF">
        <w:t xml:space="preserve">. </w:t>
      </w:r>
      <w:r w:rsidR="00EF43EF" w:rsidRPr="007C1989">
        <w:t>Ролята на метаданните в процеса на каталогизация на е-ресурси</w:t>
      </w:r>
      <w:r w:rsidR="00EF43EF">
        <w:t>.</w:t>
      </w:r>
      <w:r w:rsidR="00EF43EF" w:rsidRPr="00EF43EF">
        <w:t xml:space="preserve"> </w:t>
      </w:r>
      <w:r w:rsidR="00EF43EF">
        <w:t>Т</w:t>
      </w:r>
      <w:r w:rsidR="00EF43EF" w:rsidRPr="007C1989">
        <w:t>еоретични знания и професионални практики за каталогизиране на е-ресурси</w:t>
      </w:r>
      <w:r w:rsidR="00EF43EF">
        <w:t>. М</w:t>
      </w:r>
      <w:r w:rsidR="007C1989">
        <w:t xml:space="preserve">етоди и начини за търсене на информация в </w:t>
      </w:r>
      <w:r w:rsidR="00EF43EF" w:rsidRPr="007C1989">
        <w:t>електронни каталози</w:t>
      </w:r>
      <w:r w:rsidR="00EF43EF">
        <w:t xml:space="preserve">. </w:t>
      </w:r>
      <w:r w:rsidR="007C1989" w:rsidRPr="007C1989">
        <w:t>Допълнителни</w:t>
      </w:r>
      <w:r w:rsidR="007C1989">
        <w:t xml:space="preserve"> </w:t>
      </w:r>
      <w:r w:rsidR="007C1989" w:rsidRPr="007C1989">
        <w:t>/частни/ методи за търсене на информация</w:t>
      </w:r>
      <w:r w:rsidR="00EF43EF">
        <w:t>.</w:t>
      </w:r>
      <w:r w:rsidR="007C1989" w:rsidRPr="007C1989">
        <w:t xml:space="preserve"> </w:t>
      </w:r>
      <w:r w:rsidR="00EF43EF" w:rsidRPr="00EF43EF">
        <w:t>Режим на търсене</w:t>
      </w:r>
      <w:r w:rsidR="00EF43EF">
        <w:t xml:space="preserve"> </w:t>
      </w:r>
      <w:r w:rsidR="00EF43EF" w:rsidRPr="00EF43EF">
        <w:t>-основно търсене</w:t>
      </w:r>
      <w:r w:rsidR="00EF43EF">
        <w:t xml:space="preserve">, </w:t>
      </w:r>
      <w:r w:rsidR="00EF43EF" w:rsidRPr="00EF43EF">
        <w:t>разширено търсене</w:t>
      </w:r>
      <w:r w:rsidR="00EF43EF">
        <w:t xml:space="preserve">, </w:t>
      </w:r>
      <w:r w:rsidR="00EF43EF" w:rsidRPr="00EF43EF">
        <w:t xml:space="preserve"> сложно</w:t>
      </w:r>
      <w:r w:rsidR="00EF43EF">
        <w:t xml:space="preserve"> </w:t>
      </w:r>
      <w:r w:rsidR="00EF43EF" w:rsidRPr="00EF43EF">
        <w:t>/експертно/ търсене</w:t>
      </w:r>
      <w:r w:rsidR="00EF43EF">
        <w:t>.</w:t>
      </w:r>
    </w:p>
    <w:p w:rsidR="00EF43EF" w:rsidRDefault="00EF43EF" w:rsidP="006779CD">
      <w:pPr>
        <w:pStyle w:val="a4"/>
        <w:rPr>
          <w:b/>
        </w:rPr>
      </w:pPr>
    </w:p>
    <w:p w:rsidR="009D7E36" w:rsidRPr="009D7E36" w:rsidRDefault="007D55F0" w:rsidP="009D7E36">
      <w:pPr>
        <w:pStyle w:val="a4"/>
        <w:jc w:val="both"/>
        <w:rPr>
          <w:b/>
        </w:rPr>
      </w:pPr>
      <w:r>
        <w:rPr>
          <w:b/>
        </w:rPr>
        <w:t>РАЗДЕЛ IV</w:t>
      </w:r>
      <w:r w:rsidR="009D7E36" w:rsidRPr="009D7E36">
        <w:rPr>
          <w:b/>
        </w:rPr>
        <w:t>. Дигитализация и цифровизация в библиотеките</w:t>
      </w:r>
    </w:p>
    <w:p w:rsidR="0057339A" w:rsidRDefault="009D7E36" w:rsidP="0057339A">
      <w:pPr>
        <w:pStyle w:val="a4"/>
        <w:jc w:val="both"/>
      </w:pPr>
      <w:r w:rsidRPr="00E95891">
        <w:t xml:space="preserve">Тема </w:t>
      </w:r>
      <w:r>
        <w:t>1. Теоретични основи, определения, видове, изисквания, стандарти и програми за дигитализация и цифровизация</w:t>
      </w:r>
      <w:r w:rsidR="0057339A">
        <w:t>. Стратегически приоритети на ИФЛА за библиотеките Стратегиите  за цифровизацията на големи колекции от европейското културно наследство. Технология за дигитализиране на библиотечни ресурси и</w:t>
      </w:r>
      <w:r w:rsidR="0057339A" w:rsidRPr="0057339A">
        <w:t xml:space="preserve"> </w:t>
      </w:r>
      <w:r w:rsidR="0057339A">
        <w:t xml:space="preserve">технологичните етапи на дигитализационния процес. Програма за дигитално съдържание. Проекти за дигитализиране на българското книжовно наследство.  Архив на  българската книжнина, редки и ценни </w:t>
      </w:r>
      <w:r w:rsidR="00332CDE">
        <w:t>издания</w:t>
      </w:r>
      <w:r w:rsidR="0057339A">
        <w:t xml:space="preserve">.  </w:t>
      </w:r>
    </w:p>
    <w:p w:rsidR="00F123EF" w:rsidRDefault="009D7E36" w:rsidP="00F123EF">
      <w:pPr>
        <w:pStyle w:val="a4"/>
        <w:jc w:val="both"/>
      </w:pPr>
      <w:r w:rsidRPr="00E95891">
        <w:t>Тема 2.</w:t>
      </w:r>
      <w:r w:rsidRPr="001C38D8">
        <w:t xml:space="preserve"> </w:t>
      </w:r>
      <w:r>
        <w:t>Технологично оборудване, хардуер, софтуер и етапи на дигитализация</w:t>
      </w:r>
      <w:r w:rsidR="00F123EF">
        <w:t>. Изграждане на  инфраструктура за дигитализация в библиотеките</w:t>
      </w:r>
      <w:r w:rsidR="00F123EF">
        <w:tab/>
        <w:t>- DIgiTool;  Primo; ABBYFineReader Т</w:t>
      </w:r>
      <w:r w:rsidR="004943A3">
        <w:t>ехнологично осигуряване и стандарти</w:t>
      </w:r>
      <w:r w:rsidR="00F123EF">
        <w:t xml:space="preserve"> за процесите на дигитализация в библиотеките. Избор на софтуер за дигитализация - сканиращ софтуер, текстови редактор. </w:t>
      </w:r>
    </w:p>
    <w:p w:rsidR="009D7E36" w:rsidRDefault="009D7E36" w:rsidP="009D7E36">
      <w:pPr>
        <w:pStyle w:val="a4"/>
        <w:jc w:val="both"/>
      </w:pPr>
      <w:r w:rsidRPr="00E95891">
        <w:t xml:space="preserve">Тема </w:t>
      </w:r>
      <w:r>
        <w:t>3. Изграждане на дигитални библиотеки и колекции</w:t>
      </w:r>
      <w:r w:rsidR="000E13C6">
        <w:t>.</w:t>
      </w:r>
      <w:r w:rsidR="000E13C6" w:rsidRPr="000E13C6">
        <w:t xml:space="preserve"> </w:t>
      </w:r>
      <w:r w:rsidR="000E13C6">
        <w:t>Изграждане на собствени информационни ресурси в библиотеките – подбор и авторско-правни аспекти.</w:t>
      </w:r>
      <w:r w:rsidR="00C36CC5" w:rsidRPr="00C36CC5">
        <w:t xml:space="preserve"> Създаване на електронни продукти и услуги на библиотеките  в подкрепа на академични изследвания и учени </w:t>
      </w:r>
      <w:r w:rsidR="00C36CC5">
        <w:t>- репозиториуми, научни архиви, дистанционно обучение.</w:t>
      </w:r>
      <w:r w:rsidR="00C36CC5">
        <w:tab/>
      </w:r>
    </w:p>
    <w:p w:rsidR="00A75DA1" w:rsidRDefault="009D7E36" w:rsidP="00A75DA1">
      <w:pPr>
        <w:pStyle w:val="a4"/>
        <w:jc w:val="both"/>
        <w:rPr>
          <w:rFonts w:cs="Times New Roman"/>
          <w:bCs/>
        </w:rPr>
      </w:pPr>
      <w:r w:rsidRPr="00E95891">
        <w:t>Тема</w:t>
      </w:r>
      <w:r>
        <w:t xml:space="preserve"> 4. Стратегии и тенденции за дигитализация в библиотеките</w:t>
      </w:r>
      <w:r w:rsidR="00A75DA1">
        <w:t>. Стратегически приоритети на ИФЛА за библиотеките.</w:t>
      </w:r>
      <w:r w:rsidR="00A75DA1" w:rsidRPr="00A75DA1">
        <w:t xml:space="preserve"> </w:t>
      </w:r>
      <w:r w:rsidR="00A75DA1">
        <w:t>Стратегии за цифровизация на големи колекции от европейското културно наследство -</w:t>
      </w:r>
      <w:r w:rsidR="00A75DA1" w:rsidRPr="00A75DA1">
        <w:rPr>
          <w:b/>
        </w:rPr>
        <w:t xml:space="preserve"> </w:t>
      </w:r>
      <w:r w:rsidR="00A75DA1" w:rsidRPr="00A75DA1">
        <w:t>Стратегия2020</w:t>
      </w:r>
      <w:r w:rsidR="00A75DA1">
        <w:t>.</w:t>
      </w:r>
      <w:r w:rsidR="00A75DA1" w:rsidRPr="00A75DA1">
        <w:rPr>
          <w:b/>
        </w:rPr>
        <w:t xml:space="preserve"> </w:t>
      </w:r>
      <w:r w:rsidR="00A75DA1" w:rsidRPr="00A75DA1">
        <w:t>Дигитализация на европейското културно наследство</w:t>
      </w:r>
      <w:r w:rsidR="00A75DA1">
        <w:t xml:space="preserve">.  </w:t>
      </w:r>
      <w:r w:rsidR="00072785" w:rsidRPr="00A75DA1">
        <w:t>Europeana</w:t>
      </w:r>
      <w:r w:rsidR="00072785">
        <w:t xml:space="preserve"> </w:t>
      </w:r>
      <w:r w:rsidR="00A75DA1">
        <w:t xml:space="preserve">- </w:t>
      </w:r>
      <w:r w:rsidR="00A75DA1" w:rsidRPr="00A75DA1">
        <w:t>най-голямото европейско културно хранилище</w:t>
      </w:r>
      <w:r w:rsidR="00A75DA1">
        <w:t>.</w:t>
      </w:r>
      <w:r w:rsidR="00A75DA1" w:rsidRPr="00A75DA1">
        <w:rPr>
          <w:rFonts w:cs="Times New Roman"/>
          <w:b/>
          <w:bCs/>
        </w:rPr>
        <w:t xml:space="preserve"> </w:t>
      </w:r>
      <w:r w:rsidR="00A75DA1" w:rsidRPr="00A75DA1">
        <w:rPr>
          <w:rFonts w:cs="Times New Roman"/>
          <w:bCs/>
        </w:rPr>
        <w:t>Проекти за дигитализация  и електронни колекции на  българските библиотеки</w:t>
      </w:r>
      <w:r w:rsidR="00444CA3">
        <w:rPr>
          <w:rFonts w:cs="Times New Roman"/>
          <w:bCs/>
        </w:rPr>
        <w:t>,</w:t>
      </w:r>
      <w:r w:rsidR="00A75DA1" w:rsidRPr="00A75DA1">
        <w:rPr>
          <w:rFonts w:cs="Times New Roman"/>
          <w:bCs/>
        </w:rPr>
        <w:t xml:space="preserve"> интегрирани в европейските инициативи</w:t>
      </w:r>
      <w:r w:rsidR="00A75DA1">
        <w:rPr>
          <w:rFonts w:cs="Times New Roman"/>
          <w:bCs/>
        </w:rPr>
        <w:t>.</w:t>
      </w:r>
      <w:r w:rsidR="00A75DA1" w:rsidRPr="00A75DA1">
        <w:rPr>
          <w:b/>
        </w:rPr>
        <w:t xml:space="preserve"> </w:t>
      </w:r>
      <w:r w:rsidR="00A75DA1" w:rsidRPr="00A75DA1">
        <w:rPr>
          <w:rFonts w:cs="Times New Roman"/>
          <w:bCs/>
        </w:rPr>
        <w:t>Най-успешните български проекти и включването им в европейските електронни библиотеки</w:t>
      </w:r>
      <w:r w:rsidR="00A75DA1">
        <w:rPr>
          <w:rFonts w:cs="Times New Roman"/>
          <w:bCs/>
        </w:rPr>
        <w:t xml:space="preserve"> </w:t>
      </w:r>
      <w:r w:rsidR="00A75DA1">
        <w:rPr>
          <w:rFonts w:cs="Times New Roman"/>
          <w:b/>
          <w:bCs/>
        </w:rPr>
        <w:t xml:space="preserve">– </w:t>
      </w:r>
      <w:r w:rsidR="00A75DA1" w:rsidRPr="00A75DA1">
        <w:rPr>
          <w:rFonts w:cs="Times New Roman"/>
          <w:bCs/>
        </w:rPr>
        <w:t>EDL, ATHENA, LINKED HERITAGE, CARARE</w:t>
      </w:r>
      <w:r w:rsidR="00A75DA1">
        <w:rPr>
          <w:rFonts w:cs="Times New Roman"/>
          <w:bCs/>
        </w:rPr>
        <w:t>.</w:t>
      </w:r>
    </w:p>
    <w:p w:rsidR="007D55F0" w:rsidRDefault="007D55F0" w:rsidP="00A75DA1">
      <w:pPr>
        <w:pStyle w:val="a4"/>
        <w:jc w:val="both"/>
        <w:rPr>
          <w:rFonts w:cs="Times New Roman"/>
          <w:bCs/>
        </w:rPr>
      </w:pPr>
    </w:p>
    <w:p w:rsidR="007D55F0" w:rsidRPr="00A75DA1" w:rsidRDefault="007D55F0" w:rsidP="00A75DA1">
      <w:pPr>
        <w:pStyle w:val="a4"/>
        <w:jc w:val="both"/>
        <w:rPr>
          <w:rFonts w:cs="Times New Roman"/>
          <w:b/>
          <w:bCs/>
        </w:rPr>
      </w:pPr>
    </w:p>
    <w:p w:rsidR="00A75DA1" w:rsidRDefault="00A75DA1" w:rsidP="00A75DA1">
      <w:pPr>
        <w:autoSpaceDE w:val="0"/>
        <w:spacing w:line="360" w:lineRule="auto"/>
        <w:jc w:val="both"/>
        <w:rPr>
          <w:rFonts w:cs="Times New Roman"/>
          <w:b/>
          <w:bCs/>
        </w:rPr>
      </w:pPr>
    </w:p>
    <w:p w:rsidR="00E02F2E" w:rsidRPr="00151138" w:rsidRDefault="00E02F2E" w:rsidP="007D55F0">
      <w:pPr>
        <w:spacing w:line="360" w:lineRule="auto"/>
        <w:ind w:firstLine="709"/>
        <w:rPr>
          <w:rFonts w:cs="Times New Roman"/>
          <w:b/>
          <w:caps/>
        </w:rPr>
      </w:pPr>
      <w:r w:rsidRPr="00151138">
        <w:rPr>
          <w:rFonts w:cs="Times New Roman"/>
          <w:b/>
          <w:caps/>
        </w:rPr>
        <w:lastRenderedPageBreak/>
        <w:t>V</w:t>
      </w:r>
      <w:r w:rsidR="007D55F0">
        <w:rPr>
          <w:rFonts w:cs="Times New Roman"/>
          <w:b/>
          <w:caps/>
        </w:rPr>
        <w:t>. Очаквани резултати от ОБученИето</w:t>
      </w:r>
    </w:p>
    <w:p w:rsidR="00E02F2E" w:rsidRPr="001E6062" w:rsidRDefault="00E02F2E" w:rsidP="00306B0B">
      <w:pPr>
        <w:spacing w:line="360" w:lineRule="auto"/>
        <w:ind w:firstLine="709"/>
        <w:jc w:val="both"/>
        <w:rPr>
          <w:rFonts w:eastAsia="Tahoma" w:cs="Times New Roman"/>
          <w:bCs/>
          <w:u w:val="single"/>
        </w:rPr>
      </w:pPr>
      <w:r w:rsidRPr="001E6062">
        <w:rPr>
          <w:rFonts w:cs="Times New Roman"/>
        </w:rPr>
        <w:t>В края на обучението учениците трябв</w:t>
      </w:r>
      <w:r w:rsidR="006937D2">
        <w:rPr>
          <w:rFonts w:cs="Times New Roman"/>
        </w:rPr>
        <w:t>а да притежават следните</w:t>
      </w:r>
      <w:r w:rsidRPr="001E6062">
        <w:rPr>
          <w:rFonts w:cs="Times New Roman"/>
        </w:rPr>
        <w:t xml:space="preserve"> умения и компетентности:</w:t>
      </w:r>
    </w:p>
    <w:p w:rsidR="00CC3539" w:rsidRPr="00CC3539" w:rsidRDefault="006937D2" w:rsidP="002C1270">
      <w:pPr>
        <w:pStyle w:val="a4"/>
        <w:numPr>
          <w:ilvl w:val="0"/>
          <w:numId w:val="7"/>
        </w:numPr>
        <w:spacing w:after="0" w:line="360" w:lineRule="auto"/>
        <w:jc w:val="both"/>
      </w:pPr>
      <w:r>
        <w:t>практически умения и навици</w:t>
      </w:r>
      <w:r w:rsidR="00CC3539" w:rsidRPr="00CC3539">
        <w:t xml:space="preserve"> </w:t>
      </w:r>
      <w:r>
        <w:t xml:space="preserve">за работа с библиотечно-информационни технологии и познаване на автоматизираните </w:t>
      </w:r>
      <w:r w:rsidRPr="001E796E">
        <w:t>библиотечни процеси</w:t>
      </w:r>
      <w:r w:rsidR="00CC3539" w:rsidRPr="00CC3539">
        <w:t>;</w:t>
      </w:r>
    </w:p>
    <w:p w:rsidR="00CC3539" w:rsidRDefault="006937D2" w:rsidP="009900D1">
      <w:pPr>
        <w:pStyle w:val="a4"/>
        <w:widowControl/>
        <w:numPr>
          <w:ilvl w:val="0"/>
          <w:numId w:val="7"/>
        </w:numPr>
        <w:suppressAutoHyphens w:val="0"/>
        <w:spacing w:after="0" w:line="360" w:lineRule="auto"/>
        <w:jc w:val="both"/>
      </w:pPr>
      <w:r>
        <w:t>подготовка и компетенции за участие във внедряването, обучението и усъвършенстването на автоматизираните библиотечни операции;</w:t>
      </w:r>
    </w:p>
    <w:p w:rsidR="006937D2" w:rsidRDefault="006937D2" w:rsidP="009900D1">
      <w:pPr>
        <w:pStyle w:val="a4"/>
        <w:widowControl/>
        <w:numPr>
          <w:ilvl w:val="0"/>
          <w:numId w:val="7"/>
        </w:numPr>
        <w:suppressAutoHyphens w:val="0"/>
        <w:spacing w:after="0" w:line="360" w:lineRule="auto"/>
        <w:jc w:val="both"/>
      </w:pPr>
      <w:r>
        <w:t>умения за работа с някои от най-разпространените библиотечни софтуери в България;</w:t>
      </w:r>
    </w:p>
    <w:p w:rsidR="006937D2" w:rsidRDefault="006937D2" w:rsidP="009900D1">
      <w:pPr>
        <w:pStyle w:val="a4"/>
        <w:widowControl/>
        <w:numPr>
          <w:ilvl w:val="0"/>
          <w:numId w:val="7"/>
        </w:numPr>
        <w:suppressAutoHyphens w:val="0"/>
        <w:spacing w:after="0" w:line="360" w:lineRule="auto"/>
        <w:jc w:val="both"/>
      </w:pPr>
      <w:r>
        <w:t>познания и наблюдения върху съвременния информационен пазар и начините на придобиване на нови информационни ресурси;</w:t>
      </w:r>
    </w:p>
    <w:p w:rsidR="006937D2" w:rsidRDefault="006937D2" w:rsidP="009900D1">
      <w:pPr>
        <w:pStyle w:val="a4"/>
        <w:widowControl/>
        <w:numPr>
          <w:ilvl w:val="0"/>
          <w:numId w:val="7"/>
        </w:numPr>
        <w:suppressAutoHyphens w:val="0"/>
        <w:spacing w:after="0" w:line="360" w:lineRule="auto"/>
        <w:jc w:val="both"/>
      </w:pPr>
      <w:r>
        <w:t>притежава умения за работа с най-разпространените електронни ресурси;</w:t>
      </w:r>
    </w:p>
    <w:p w:rsidR="006937D2" w:rsidRDefault="006937D2" w:rsidP="009900D1">
      <w:pPr>
        <w:pStyle w:val="a4"/>
        <w:widowControl/>
        <w:numPr>
          <w:ilvl w:val="0"/>
          <w:numId w:val="7"/>
        </w:numPr>
        <w:suppressAutoHyphens w:val="0"/>
        <w:spacing w:after="0" w:line="360" w:lineRule="auto"/>
        <w:jc w:val="both"/>
      </w:pPr>
      <w:r>
        <w:t>познания и умения за извличане на информация от ресурсите в глобалните мрежи;</w:t>
      </w:r>
    </w:p>
    <w:p w:rsidR="006937D2" w:rsidRDefault="006937D2" w:rsidP="009900D1">
      <w:pPr>
        <w:pStyle w:val="a4"/>
        <w:widowControl/>
        <w:numPr>
          <w:ilvl w:val="0"/>
          <w:numId w:val="7"/>
        </w:numPr>
        <w:suppressAutoHyphens w:val="0"/>
        <w:spacing w:after="0" w:line="360" w:lineRule="auto"/>
        <w:jc w:val="both"/>
      </w:pPr>
      <w:r>
        <w:t>умения да ползва международни и национални стандарти при обработка и обмен на информацията;</w:t>
      </w:r>
    </w:p>
    <w:p w:rsidR="006937D2" w:rsidRPr="00CC3539" w:rsidRDefault="006937D2" w:rsidP="009900D1">
      <w:pPr>
        <w:pStyle w:val="a4"/>
        <w:widowControl/>
        <w:numPr>
          <w:ilvl w:val="0"/>
          <w:numId w:val="7"/>
        </w:numPr>
        <w:suppressAutoHyphens w:val="0"/>
        <w:spacing w:after="0" w:line="360" w:lineRule="auto"/>
        <w:jc w:val="both"/>
      </w:pPr>
      <w:r>
        <w:t>познава методиката и притежава умения за търсене и откриване на информация в интернет, е-библиотеки, е-бази данни и други е-ресурси.</w:t>
      </w:r>
    </w:p>
    <w:p w:rsidR="00292360" w:rsidRDefault="00292360" w:rsidP="002106A8">
      <w:pPr>
        <w:spacing w:line="360" w:lineRule="auto"/>
        <w:jc w:val="center"/>
        <w:rPr>
          <w:rFonts w:eastAsia="Tahoma" w:cs="Times New Roman"/>
          <w:bCs/>
        </w:rPr>
      </w:pPr>
    </w:p>
    <w:p w:rsidR="00E02F2E" w:rsidRDefault="00E02F2E" w:rsidP="00292360">
      <w:pPr>
        <w:spacing w:line="360" w:lineRule="auto"/>
        <w:ind w:firstLine="360"/>
        <w:rPr>
          <w:rFonts w:cs="Times New Roman"/>
          <w:b/>
        </w:rPr>
      </w:pPr>
      <w:r w:rsidRPr="00151138">
        <w:rPr>
          <w:rFonts w:cs="Times New Roman"/>
          <w:b/>
        </w:rPr>
        <w:t>VІ. ЛИТЕРАТУРА</w:t>
      </w:r>
    </w:p>
    <w:p w:rsidR="000017C7" w:rsidRPr="001C38D8" w:rsidRDefault="000017C7" w:rsidP="000017C7">
      <w:pPr>
        <w:ind w:left="284"/>
        <w:rPr>
          <w:b/>
        </w:rPr>
      </w:pPr>
    </w:p>
    <w:p w:rsidR="000017C7" w:rsidRDefault="000017C7" w:rsidP="000017C7">
      <w:pPr>
        <w:numPr>
          <w:ilvl w:val="0"/>
          <w:numId w:val="12"/>
        </w:numPr>
        <w:spacing w:after="240"/>
        <w:jc w:val="both"/>
        <w:rPr>
          <w:rFonts w:cs="Times New Roman"/>
          <w:color w:val="000000"/>
        </w:rPr>
      </w:pPr>
      <w:r w:rsidRPr="006937D2">
        <w:rPr>
          <w:rFonts w:cs="Times New Roman"/>
          <w:b/>
          <w:color w:val="000000"/>
        </w:rPr>
        <w:t>Библиотеките</w:t>
      </w:r>
      <w:r w:rsidRPr="006779CD">
        <w:rPr>
          <w:rFonts w:cs="Times New Roman"/>
          <w:color w:val="000000"/>
        </w:rPr>
        <w:t xml:space="preserve"> днес</w:t>
      </w:r>
      <w:r w:rsidR="004A6D7E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-</w:t>
      </w:r>
      <w:r w:rsidR="004A6D7E">
        <w:rPr>
          <w:rFonts w:cs="Times New Roman"/>
          <w:color w:val="000000"/>
        </w:rPr>
        <w:t xml:space="preserve"> </w:t>
      </w:r>
      <w:r>
        <w:rPr>
          <w:rFonts w:cs="Times New Roman"/>
          <w:color w:val="000000"/>
        </w:rPr>
        <w:t>иновативни политики и практики:</w:t>
      </w:r>
      <w:r w:rsidRPr="006779CD">
        <w:rPr>
          <w:rFonts w:cs="Times New Roman"/>
          <w:color w:val="000000"/>
        </w:rPr>
        <w:t xml:space="preserve"> Доклади от Национална конференция на ББИА.  С., 2012.</w:t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  <w:t xml:space="preserve"> </w:t>
      </w:r>
    </w:p>
    <w:p w:rsidR="000017C7" w:rsidRPr="006779CD" w:rsidRDefault="000017C7" w:rsidP="000017C7">
      <w:pPr>
        <w:numPr>
          <w:ilvl w:val="0"/>
          <w:numId w:val="12"/>
        </w:numPr>
        <w:spacing w:after="240"/>
        <w:jc w:val="both"/>
      </w:pPr>
      <w:r w:rsidRPr="00244920">
        <w:rPr>
          <w:b/>
        </w:rPr>
        <w:t>Библиотечно</w:t>
      </w:r>
      <w:r w:rsidRPr="006779CD">
        <w:t>, с</w:t>
      </w:r>
      <w:r>
        <w:t>правочно-</w:t>
      </w:r>
      <w:r w:rsidRPr="006779CD">
        <w:t>библиогра</w:t>
      </w:r>
      <w:r>
        <w:t>фско и информационно обслужване:</w:t>
      </w:r>
      <w:r w:rsidRPr="006779CD">
        <w:t xml:space="preserve"> Учебник.  С., ББИА,</w:t>
      </w:r>
      <w:r>
        <w:t xml:space="preserve"> </w:t>
      </w:r>
      <w:r w:rsidRPr="006779CD">
        <w:t>2013.</w:t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  <w:rPr>
          <w:rFonts w:cs="Times New Roman"/>
          <w:color w:val="000000"/>
        </w:rPr>
      </w:pPr>
      <w:r w:rsidRPr="006937D2">
        <w:rPr>
          <w:rFonts w:cs="Times New Roman"/>
          <w:b/>
          <w:color w:val="000000"/>
        </w:rPr>
        <w:t>Василева</w:t>
      </w:r>
      <w:r w:rsidRPr="006779CD">
        <w:rPr>
          <w:rFonts w:cs="Times New Roman"/>
          <w:color w:val="000000"/>
        </w:rPr>
        <w:t>, Румелина. Управление на електронните ресурси в библиотеката. С.,</w:t>
      </w:r>
      <w:r>
        <w:rPr>
          <w:rFonts w:cs="Times New Roman"/>
          <w:color w:val="000000"/>
        </w:rPr>
        <w:t xml:space="preserve"> </w:t>
      </w:r>
      <w:r w:rsidRPr="006779CD">
        <w:rPr>
          <w:rFonts w:cs="Times New Roman"/>
          <w:color w:val="000000"/>
        </w:rPr>
        <w:t>За буквите о писменех, 2014.</w:t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</w:r>
      <w:r w:rsidRPr="006779CD">
        <w:rPr>
          <w:rFonts w:cs="Times New Roman"/>
          <w:color w:val="000000"/>
        </w:rPr>
        <w:tab/>
      </w:r>
    </w:p>
    <w:p w:rsidR="000017C7" w:rsidRPr="006779CD" w:rsidRDefault="000017C7" w:rsidP="000017C7">
      <w:pPr>
        <w:numPr>
          <w:ilvl w:val="0"/>
          <w:numId w:val="12"/>
        </w:numPr>
        <w:spacing w:after="240"/>
        <w:jc w:val="both"/>
      </w:pPr>
      <w:r w:rsidRPr="006937D2">
        <w:rPr>
          <w:b/>
        </w:rPr>
        <w:t>Горман</w:t>
      </w:r>
      <w:r w:rsidRPr="006779CD">
        <w:t>, Майкъл.  Нашите непреходни ценности.</w:t>
      </w:r>
      <w:r>
        <w:t xml:space="preserve"> </w:t>
      </w:r>
      <w:r w:rsidR="004A6D7E">
        <w:t xml:space="preserve">Библиотеките през ХХI век. С., </w:t>
      </w:r>
      <w:r w:rsidRPr="006779CD">
        <w:t>УИ</w:t>
      </w:r>
      <w:r>
        <w:t xml:space="preserve"> </w:t>
      </w:r>
      <w:r w:rsidRPr="006779CD">
        <w:t>“Св.</w:t>
      </w:r>
      <w:r>
        <w:t xml:space="preserve"> </w:t>
      </w:r>
      <w:r w:rsidRPr="006779CD">
        <w:t>Кл</w:t>
      </w:r>
      <w:r>
        <w:t xml:space="preserve">. </w:t>
      </w:r>
      <w:r w:rsidRPr="006779CD">
        <w:t>Охридски“,  2006 .</w:t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</w:pPr>
      <w:r w:rsidRPr="006937D2">
        <w:rPr>
          <w:b/>
        </w:rPr>
        <w:t>Дончева</w:t>
      </w:r>
      <w:r w:rsidRPr="006779CD">
        <w:t>, Анета. Общо библиотек</w:t>
      </w:r>
      <w:r>
        <w:t>ознание. Библиотечен мениджмънт:</w:t>
      </w:r>
      <w:r w:rsidRPr="006779CD">
        <w:t xml:space="preserve"> Учебник. С., ББИА, 2014</w:t>
      </w:r>
      <w:r w:rsidR="009D31BD">
        <w:t>.</w:t>
      </w:r>
    </w:p>
    <w:p w:rsidR="000017C7" w:rsidRPr="006779CD" w:rsidRDefault="000017C7" w:rsidP="000017C7">
      <w:pPr>
        <w:numPr>
          <w:ilvl w:val="0"/>
          <w:numId w:val="12"/>
        </w:numPr>
        <w:spacing w:after="240"/>
        <w:jc w:val="both"/>
      </w:pPr>
      <w:r w:rsidRPr="006937D2">
        <w:rPr>
          <w:b/>
        </w:rPr>
        <w:t>Информационната</w:t>
      </w:r>
      <w:r w:rsidRPr="006779CD">
        <w:t xml:space="preserve"> грамотност</w:t>
      </w:r>
      <w:r>
        <w:t xml:space="preserve"> </w:t>
      </w:r>
      <w:r w:rsidRPr="006779CD">
        <w:t>- модели за обучение и добри практики</w:t>
      </w:r>
      <w:r>
        <w:t>:</w:t>
      </w:r>
      <w:r w:rsidRPr="006779CD">
        <w:t xml:space="preserve"> Сборник с научни доклади. С., За буквите</w:t>
      </w:r>
      <w:r>
        <w:t xml:space="preserve"> – </w:t>
      </w:r>
      <w:r w:rsidRPr="006779CD">
        <w:t>О</w:t>
      </w:r>
      <w:r>
        <w:t xml:space="preserve"> </w:t>
      </w:r>
      <w:r w:rsidRPr="006779CD">
        <w:t>писменехъ,</w:t>
      </w:r>
      <w:r>
        <w:t xml:space="preserve"> </w:t>
      </w:r>
      <w:r w:rsidRPr="006779CD">
        <w:t>2012</w:t>
      </w:r>
      <w:r w:rsidR="009D31BD">
        <w:t>.</w:t>
      </w:r>
      <w:r w:rsidRPr="006779CD">
        <w:t xml:space="preserve"> </w:t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</w:pPr>
      <w:r w:rsidRPr="006937D2">
        <w:rPr>
          <w:b/>
        </w:rPr>
        <w:t>Миланова</w:t>
      </w:r>
      <w:r w:rsidRPr="006779CD">
        <w:t>, Милена. Библиотечни фо</w:t>
      </w:r>
      <w:r>
        <w:t>ндове и каталози: Учебник.</w:t>
      </w:r>
      <w:r w:rsidRPr="006779CD">
        <w:t xml:space="preserve"> С., ББИА,</w:t>
      </w:r>
      <w:r>
        <w:t xml:space="preserve"> 2013.</w:t>
      </w:r>
      <w:r>
        <w:tab/>
      </w:r>
    </w:p>
    <w:p w:rsidR="000017C7" w:rsidRPr="009B0648" w:rsidRDefault="000017C7" w:rsidP="000017C7">
      <w:pPr>
        <w:numPr>
          <w:ilvl w:val="0"/>
          <w:numId w:val="12"/>
        </w:numPr>
        <w:spacing w:after="240"/>
        <w:jc w:val="both"/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 xml:space="preserve">Наръчник </w:t>
      </w:r>
      <w:r w:rsidRPr="009B0648">
        <w:rPr>
          <w:rFonts w:cs="Times New Roman"/>
          <w:color w:val="000000"/>
        </w:rPr>
        <w:t>по информационна компетентност</w:t>
      </w:r>
      <w:r>
        <w:rPr>
          <w:rFonts w:cs="Times New Roman"/>
          <w:color w:val="000000"/>
        </w:rPr>
        <w:t xml:space="preserve">. </w:t>
      </w:r>
      <w:r>
        <w:rPr>
          <w:rFonts w:cs="Times New Roman"/>
          <w:color w:val="000000"/>
          <w:lang w:val="en-US"/>
        </w:rPr>
        <w:t>WINI</w:t>
      </w:r>
      <w:r w:rsidR="002C1270">
        <w:rPr>
          <w:rFonts w:cs="Times New Roman"/>
          <w:color w:val="000000"/>
        </w:rPr>
        <w:t xml:space="preserve">-1837, </w:t>
      </w:r>
      <w:proofErr w:type="gramStart"/>
      <w:r w:rsidR="002C1270">
        <w:rPr>
          <w:rFonts w:cs="Times New Roman"/>
          <w:color w:val="000000"/>
        </w:rPr>
        <w:t>С</w:t>
      </w:r>
      <w:r w:rsidR="002C1270">
        <w:rPr>
          <w:rFonts w:cs="Times New Roman"/>
          <w:color w:val="000000"/>
          <w:lang w:val="en-US"/>
        </w:rPr>
        <w:t>.</w:t>
      </w:r>
      <w:r>
        <w:rPr>
          <w:rFonts w:cs="Times New Roman"/>
          <w:color w:val="000000"/>
        </w:rPr>
        <w:t>,</w:t>
      </w:r>
      <w:proofErr w:type="gramEnd"/>
      <w:r>
        <w:rPr>
          <w:rFonts w:cs="Times New Roman"/>
          <w:color w:val="000000"/>
        </w:rPr>
        <w:t xml:space="preserve"> 2009.</w:t>
      </w:r>
    </w:p>
    <w:p w:rsidR="000017C7" w:rsidRPr="009B0648" w:rsidRDefault="000017C7" w:rsidP="000017C7">
      <w:pPr>
        <w:numPr>
          <w:ilvl w:val="0"/>
          <w:numId w:val="12"/>
        </w:numPr>
        <w:spacing w:after="240"/>
        <w:jc w:val="both"/>
        <w:rPr>
          <w:rFonts w:cs="Times New Roman"/>
          <w:color w:val="000000"/>
        </w:rPr>
      </w:pPr>
      <w:r w:rsidRPr="009B0648">
        <w:rPr>
          <w:rFonts w:cs="Times New Roman"/>
          <w:b/>
          <w:color w:val="000000"/>
        </w:rPr>
        <w:lastRenderedPageBreak/>
        <w:t>Павлова</w:t>
      </w:r>
      <w:r w:rsidRPr="009B0648">
        <w:rPr>
          <w:rFonts w:cs="Times New Roman"/>
          <w:color w:val="000000"/>
        </w:rPr>
        <w:t xml:space="preserve">, Иванка. Дигитални библиотеки и достъп до информационните ресурси : Защита </w:t>
      </w:r>
      <w:r w:rsidR="004A6D7E">
        <w:rPr>
          <w:rFonts w:cs="Times New Roman"/>
          <w:color w:val="000000"/>
        </w:rPr>
        <w:t xml:space="preserve">на дигиталните колекции. С., </w:t>
      </w:r>
      <w:r w:rsidRPr="009B0648">
        <w:rPr>
          <w:rFonts w:cs="Times New Roman"/>
          <w:color w:val="000000"/>
        </w:rPr>
        <w:t>За бук</w:t>
      </w:r>
      <w:r w:rsidR="009D31BD">
        <w:rPr>
          <w:rFonts w:cs="Times New Roman"/>
          <w:color w:val="000000"/>
        </w:rPr>
        <w:t xml:space="preserve">вите – О писменехь, 2007. </w:t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 xml:space="preserve"> </w:t>
      </w:r>
      <w:r w:rsidRPr="009B0648">
        <w:rPr>
          <w:rFonts w:cs="Times New Roman"/>
          <w:b/>
          <w:color w:val="000000"/>
        </w:rPr>
        <w:t>Павлова</w:t>
      </w:r>
      <w:r w:rsidRPr="009B0648">
        <w:rPr>
          <w:rFonts w:cs="Times New Roman"/>
          <w:color w:val="000000"/>
        </w:rPr>
        <w:t xml:space="preserve">, Иванка. Дигитални библиотеки. // </w:t>
      </w:r>
      <w:r w:rsidRPr="000017C7">
        <w:rPr>
          <w:rFonts w:cs="Times New Roman"/>
          <w:i/>
          <w:color w:val="000000"/>
        </w:rPr>
        <w:t>Добри</w:t>
      </w:r>
      <w:r w:rsidRPr="009B0648">
        <w:rPr>
          <w:rFonts w:cs="Times New Roman"/>
          <w:color w:val="000000"/>
        </w:rPr>
        <w:t xml:space="preserve"> библиотечни практики : Сборник. София: Wini - 1837, 2009 , с. 70-82.</w:t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  <w:rPr>
          <w:rFonts w:cs="Times New Roman"/>
          <w:color w:val="000000"/>
        </w:rPr>
      </w:pPr>
      <w:r>
        <w:rPr>
          <w:rFonts w:cs="Times New Roman"/>
          <w:b/>
          <w:color w:val="000000"/>
        </w:rPr>
        <w:t xml:space="preserve"> </w:t>
      </w:r>
      <w:r w:rsidRPr="009B0648">
        <w:rPr>
          <w:rFonts w:cs="Times New Roman"/>
          <w:b/>
          <w:color w:val="000000"/>
        </w:rPr>
        <w:t xml:space="preserve">Станчева, </w:t>
      </w:r>
      <w:r w:rsidRPr="009B0648">
        <w:rPr>
          <w:rFonts w:cs="Times New Roman"/>
          <w:color w:val="000000"/>
        </w:rPr>
        <w:t xml:space="preserve">Силвия. Информационно обслужване в библиотеките. </w:t>
      </w:r>
      <w:r w:rsidR="004A6D7E">
        <w:rPr>
          <w:rFonts w:cs="Times New Roman"/>
          <w:color w:val="000000"/>
        </w:rPr>
        <w:t>Информационна грамотност. С.,</w:t>
      </w:r>
      <w:r w:rsidRPr="009B0648">
        <w:rPr>
          <w:rFonts w:cs="Times New Roman"/>
          <w:color w:val="000000"/>
        </w:rPr>
        <w:t xml:space="preserve"> За буквите – О писменехь, 2014.</w:t>
      </w:r>
      <w:r w:rsidRPr="006779CD">
        <w:rPr>
          <w:rFonts w:cs="Times New Roman"/>
          <w:color w:val="000000"/>
        </w:rPr>
        <w:tab/>
      </w:r>
    </w:p>
    <w:p w:rsidR="000017C7" w:rsidRPr="009B0648" w:rsidRDefault="000017C7" w:rsidP="000017C7">
      <w:pPr>
        <w:numPr>
          <w:ilvl w:val="0"/>
          <w:numId w:val="12"/>
        </w:numPr>
        <w:spacing w:after="240"/>
        <w:jc w:val="both"/>
        <w:rPr>
          <w:b/>
        </w:rPr>
      </w:pPr>
      <w:r>
        <w:rPr>
          <w:b/>
        </w:rPr>
        <w:t xml:space="preserve"> </w:t>
      </w:r>
      <w:r w:rsidRPr="009B0648">
        <w:rPr>
          <w:b/>
        </w:rPr>
        <w:t xml:space="preserve">Станчева, </w:t>
      </w:r>
      <w:r w:rsidRPr="009B0648">
        <w:t>Силвия. Образователни стратегии в библ</w:t>
      </w:r>
      <w:r w:rsidR="004A6D7E">
        <w:t>иотеките: Учебно помагало. С.,</w:t>
      </w:r>
      <w:r w:rsidRPr="009B0648">
        <w:t xml:space="preserve"> За букви</w:t>
      </w:r>
      <w:r w:rsidR="009D31BD">
        <w:t>те – О писменехь, 2014.</w:t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  <w:rPr>
          <w:rFonts w:cs="Times New Roman"/>
          <w:color w:val="000000"/>
        </w:rPr>
      </w:pPr>
      <w:r w:rsidRPr="009B0648">
        <w:rPr>
          <w:rFonts w:cs="Times New Roman"/>
          <w:b/>
          <w:color w:val="000000"/>
        </w:rPr>
        <w:t>Тодоров</w:t>
      </w:r>
      <w:r>
        <w:rPr>
          <w:rFonts w:cs="Times New Roman"/>
          <w:color w:val="000000"/>
        </w:rPr>
        <w:t>, Тодор. Автоматизация на библиотечните процеси. Настояще и бъдеще на процесите. С., 2007.</w:t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</w:pPr>
      <w:r>
        <w:rPr>
          <w:b/>
        </w:rPr>
        <w:t xml:space="preserve"> </w:t>
      </w:r>
      <w:r w:rsidRPr="000017C7">
        <w:rPr>
          <w:b/>
        </w:rPr>
        <w:t>Я</w:t>
      </w:r>
      <w:r w:rsidRPr="006937D2">
        <w:rPr>
          <w:b/>
        </w:rPr>
        <w:t>нкова</w:t>
      </w:r>
      <w:r w:rsidRPr="006779CD">
        <w:t>, Ив. Модерната библиотека. УИ</w:t>
      </w:r>
      <w:r>
        <w:t xml:space="preserve"> </w:t>
      </w:r>
      <w:r w:rsidRPr="006779CD">
        <w:t>“</w:t>
      </w:r>
      <w:r>
        <w:t>Св. Кл. Охридски“, С., 2004.</w:t>
      </w:r>
      <w:r>
        <w:tab/>
      </w:r>
      <w:r>
        <w:tab/>
      </w:r>
    </w:p>
    <w:p w:rsidR="000017C7" w:rsidRDefault="000017C7" w:rsidP="000017C7">
      <w:pPr>
        <w:numPr>
          <w:ilvl w:val="0"/>
          <w:numId w:val="12"/>
        </w:numPr>
        <w:spacing w:after="240"/>
        <w:jc w:val="both"/>
      </w:pPr>
      <w:r>
        <w:rPr>
          <w:b/>
        </w:rPr>
        <w:t xml:space="preserve"> </w:t>
      </w:r>
      <w:r w:rsidRPr="009B0648">
        <w:rPr>
          <w:b/>
        </w:rPr>
        <w:t>Янкова</w:t>
      </w:r>
      <w:r w:rsidRPr="009B0648">
        <w:t xml:space="preserve">, Иванка. Библиотеката като образователен център за формиране на информационната грамотност на потребителите. // </w:t>
      </w:r>
      <w:r w:rsidRPr="000017C7">
        <w:rPr>
          <w:i/>
        </w:rPr>
        <w:t>Наръчник</w:t>
      </w:r>
      <w:r w:rsidRPr="009B0648">
        <w:t xml:space="preserve"> по информационна компетентност : Сборник. София: WINI 1837, 2009, с. 120-136</w:t>
      </w:r>
    </w:p>
    <w:p w:rsidR="000017C7" w:rsidRPr="00882F04" w:rsidRDefault="000017C7" w:rsidP="000017C7">
      <w:pPr>
        <w:numPr>
          <w:ilvl w:val="0"/>
          <w:numId w:val="12"/>
        </w:numPr>
        <w:spacing w:after="240"/>
        <w:jc w:val="both"/>
      </w:pPr>
      <w:r>
        <w:rPr>
          <w:b/>
        </w:rPr>
        <w:t xml:space="preserve"> </w:t>
      </w:r>
      <w:r w:rsidRPr="009B0648">
        <w:rPr>
          <w:b/>
        </w:rPr>
        <w:t>Янкова</w:t>
      </w:r>
      <w:r w:rsidRPr="009B0648">
        <w:t xml:space="preserve">, Иванка. Стратегия за изграждане на национална мрежа за споделяне на електронни услуги и ресурси между университетските библиотеки в България. // </w:t>
      </w:r>
      <w:r w:rsidRPr="000017C7">
        <w:rPr>
          <w:i/>
        </w:rPr>
        <w:t>Обучението</w:t>
      </w:r>
      <w:r w:rsidRPr="009B0648">
        <w:t xml:space="preserve"> </w:t>
      </w:r>
      <w:r w:rsidRPr="00882F04">
        <w:t>по физика и опазването на околната среда: Доклад от ХХХ Нац. конф. по въпроси на обучението по физика, 30 май 2002, Пловдив.</w:t>
      </w:r>
    </w:p>
    <w:p w:rsidR="00292360" w:rsidRPr="00882F04" w:rsidRDefault="00292360" w:rsidP="00292360">
      <w:pPr>
        <w:spacing w:after="240"/>
        <w:ind w:left="720"/>
        <w:jc w:val="both"/>
      </w:pPr>
    </w:p>
    <w:p w:rsidR="009972EB" w:rsidRPr="00882F04" w:rsidRDefault="009972EB" w:rsidP="00FD5F40">
      <w:pPr>
        <w:spacing w:line="360" w:lineRule="auto"/>
        <w:ind w:firstLine="426"/>
        <w:jc w:val="both"/>
        <w:rPr>
          <w:rFonts w:cs="Times New Roman"/>
          <w:b/>
        </w:rPr>
      </w:pPr>
      <w:r w:rsidRPr="00882F04">
        <w:rPr>
          <w:rFonts w:cs="Times New Roman"/>
          <w:b/>
        </w:rPr>
        <w:t>АВТОРСКИ КОЛЕКТИВ:</w:t>
      </w:r>
    </w:p>
    <w:p w:rsidR="009972EB" w:rsidRPr="00882F04" w:rsidRDefault="009972EB" w:rsidP="00FD5F40">
      <w:pPr>
        <w:spacing w:line="360" w:lineRule="auto"/>
        <w:ind w:firstLine="426"/>
        <w:jc w:val="both"/>
        <w:rPr>
          <w:rFonts w:eastAsia="Times New Roman" w:cs="Times New Roman"/>
        </w:rPr>
      </w:pPr>
      <w:r w:rsidRPr="00882F04">
        <w:rPr>
          <w:rFonts w:eastAsia="Times New Roman" w:cs="Times New Roman"/>
        </w:rPr>
        <w:t>Национална професионална гимназия по полиграфия и фотография – София:</w:t>
      </w:r>
    </w:p>
    <w:p w:rsidR="009972EB" w:rsidRPr="00882F04" w:rsidRDefault="009972EB" w:rsidP="00FD5F40">
      <w:pPr>
        <w:spacing w:line="360" w:lineRule="auto"/>
        <w:ind w:firstLine="426"/>
        <w:jc w:val="both"/>
        <w:rPr>
          <w:rFonts w:eastAsia="Times New Roman" w:cs="Times New Roman"/>
        </w:rPr>
      </w:pPr>
      <w:r w:rsidRPr="00882F04">
        <w:rPr>
          <w:rFonts w:eastAsia="Times New Roman" w:cs="Times New Roman"/>
        </w:rPr>
        <w:t>Мария Костова – учител по библиотекознание</w:t>
      </w:r>
    </w:p>
    <w:p w:rsidR="009972EB" w:rsidRPr="00882F04" w:rsidRDefault="009972EB" w:rsidP="00FD5F40">
      <w:pPr>
        <w:spacing w:line="360" w:lineRule="auto"/>
        <w:ind w:firstLine="426"/>
        <w:jc w:val="both"/>
        <w:rPr>
          <w:rFonts w:eastAsia="Times New Roman" w:cs="Times New Roman"/>
        </w:rPr>
      </w:pPr>
      <w:r w:rsidRPr="00882F04">
        <w:rPr>
          <w:rFonts w:eastAsia="Times New Roman" w:cs="Times New Roman"/>
        </w:rPr>
        <w:t>инж. Цветанка Апостолова – директор</w:t>
      </w:r>
    </w:p>
    <w:p w:rsidR="00CC3539" w:rsidRPr="00BC6A78" w:rsidRDefault="00CC3539" w:rsidP="009972EB">
      <w:pPr>
        <w:spacing w:line="360" w:lineRule="auto"/>
        <w:jc w:val="both"/>
      </w:pPr>
    </w:p>
    <w:sectPr w:rsidR="00CC3539" w:rsidRPr="00BC6A78" w:rsidSect="00265B84">
      <w:headerReference w:type="default" r:id="rId10"/>
      <w:footerReference w:type="default" r:id="rId11"/>
      <w:footnotePr>
        <w:pos w:val="beneathText"/>
      </w:footnotePr>
      <w:pgSz w:w="11907" w:h="16840" w:code="9"/>
      <w:pgMar w:top="964" w:right="964" w:bottom="964" w:left="1304" w:header="1049" w:footer="709" w:gutter="0"/>
      <w:cols w:space="708"/>
      <w:titlePg/>
      <w:docGrid w:linePitch="360" w:charSpace="-40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4E" w:rsidRDefault="0020684E">
      <w:r>
        <w:separator/>
      </w:r>
    </w:p>
  </w:endnote>
  <w:endnote w:type="continuationSeparator" w:id="0">
    <w:p w:rsidR="0020684E" w:rsidRDefault="00206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7D2" w:rsidRDefault="006937D2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873B9">
      <w:rPr>
        <w:noProof/>
      </w:rPr>
      <w:t>2</w:t>
    </w:r>
    <w:r>
      <w:rPr>
        <w:noProof/>
      </w:rPr>
      <w:fldChar w:fldCharType="end"/>
    </w:r>
  </w:p>
  <w:p w:rsidR="006937D2" w:rsidRDefault="006937D2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4E" w:rsidRDefault="0020684E">
      <w:r>
        <w:separator/>
      </w:r>
    </w:p>
  </w:footnote>
  <w:footnote w:type="continuationSeparator" w:id="0">
    <w:p w:rsidR="0020684E" w:rsidRDefault="002068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37D2" w:rsidRDefault="006937D2">
    <w:pPr>
      <w:pStyle w:val="a8"/>
      <w:spacing w:after="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EF1581"/>
    <w:multiLevelType w:val="hybridMultilevel"/>
    <w:tmpl w:val="525025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92531"/>
    <w:multiLevelType w:val="hybridMultilevel"/>
    <w:tmpl w:val="DF52E39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561E32"/>
    <w:multiLevelType w:val="hybridMultilevel"/>
    <w:tmpl w:val="665A2BCC"/>
    <w:lvl w:ilvl="0" w:tplc="AD5E62D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EF09C5"/>
    <w:multiLevelType w:val="hybridMultilevel"/>
    <w:tmpl w:val="6084FB9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854E2E"/>
    <w:multiLevelType w:val="singleLevel"/>
    <w:tmpl w:val="EBF23DD8"/>
    <w:lvl w:ilvl="0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hint="default"/>
      </w:rPr>
    </w:lvl>
  </w:abstractNum>
  <w:abstractNum w:abstractNumId="6">
    <w:nsid w:val="33091D64"/>
    <w:multiLevelType w:val="hybridMultilevel"/>
    <w:tmpl w:val="9EC43DD0"/>
    <w:lvl w:ilvl="0" w:tplc="6FC2E01A">
      <w:start w:val="1"/>
      <w:numFmt w:val="bullet"/>
      <w:lvlText w:val="-"/>
      <w:lvlJc w:val="left"/>
      <w:pPr>
        <w:ind w:left="720" w:hanging="360"/>
      </w:pPr>
      <w:rPr>
        <w:rFonts w:ascii="Times New Roman Cyr" w:hAnsi="Times New Roman Cyr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B6E7637"/>
    <w:multiLevelType w:val="multilevel"/>
    <w:tmpl w:val="DE70F98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9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>
    <w:nsid w:val="4C603B4F"/>
    <w:multiLevelType w:val="hybridMultilevel"/>
    <w:tmpl w:val="1BC6EC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52C4034"/>
    <w:multiLevelType w:val="hybridMultilevel"/>
    <w:tmpl w:val="52528FA0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046198A"/>
    <w:multiLevelType w:val="hybridMultilevel"/>
    <w:tmpl w:val="C664612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E6B1F1F"/>
    <w:multiLevelType w:val="hybridMultilevel"/>
    <w:tmpl w:val="ED743804"/>
    <w:lvl w:ilvl="0" w:tplc="759E8ED4">
      <w:start w:val="1"/>
      <w:numFmt w:val="decimal"/>
      <w:lvlText w:val="%1."/>
      <w:lvlJc w:val="left"/>
      <w:pPr>
        <w:ind w:left="720" w:hanging="360"/>
      </w:pPr>
      <w:rPr>
        <w:b w:val="0"/>
        <w:color w:val="auto"/>
        <w:sz w:val="28"/>
        <w:szCs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8"/>
  </w:num>
  <w:num w:numId="6">
    <w:abstractNumId w:val="7"/>
  </w:num>
  <w:num w:numId="7">
    <w:abstractNumId w:val="5"/>
  </w:num>
  <w:num w:numId="8">
    <w:abstractNumId w:val="6"/>
  </w:num>
  <w:num w:numId="9">
    <w:abstractNumId w:val="10"/>
  </w:num>
  <w:num w:numId="10">
    <w:abstractNumId w:val="9"/>
  </w:num>
  <w:num w:numId="11">
    <w:abstractNumId w:val="11"/>
  </w:num>
  <w:num w:numId="1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7C7"/>
    <w:rsid w:val="00003CFB"/>
    <w:rsid w:val="000053FB"/>
    <w:rsid w:val="0001311F"/>
    <w:rsid w:val="000134D3"/>
    <w:rsid w:val="000141D7"/>
    <w:rsid w:val="00015F36"/>
    <w:rsid w:val="0001719D"/>
    <w:rsid w:val="00026BC7"/>
    <w:rsid w:val="00030D7B"/>
    <w:rsid w:val="00031162"/>
    <w:rsid w:val="0003195C"/>
    <w:rsid w:val="00033809"/>
    <w:rsid w:val="0003464D"/>
    <w:rsid w:val="000358E3"/>
    <w:rsid w:val="00036FE3"/>
    <w:rsid w:val="00037FD4"/>
    <w:rsid w:val="00043085"/>
    <w:rsid w:val="0004308C"/>
    <w:rsid w:val="0004388E"/>
    <w:rsid w:val="00044556"/>
    <w:rsid w:val="00046CD4"/>
    <w:rsid w:val="000472E6"/>
    <w:rsid w:val="0005005A"/>
    <w:rsid w:val="00050971"/>
    <w:rsid w:val="00050CF4"/>
    <w:rsid w:val="00052E07"/>
    <w:rsid w:val="00054671"/>
    <w:rsid w:val="0005506B"/>
    <w:rsid w:val="00055644"/>
    <w:rsid w:val="0005768E"/>
    <w:rsid w:val="00062EF7"/>
    <w:rsid w:val="000634C0"/>
    <w:rsid w:val="00066C5B"/>
    <w:rsid w:val="00072785"/>
    <w:rsid w:val="00072BEA"/>
    <w:rsid w:val="00074010"/>
    <w:rsid w:val="0007582D"/>
    <w:rsid w:val="0007689B"/>
    <w:rsid w:val="00076F1A"/>
    <w:rsid w:val="0007709C"/>
    <w:rsid w:val="000800B8"/>
    <w:rsid w:val="0008558B"/>
    <w:rsid w:val="000A0EC2"/>
    <w:rsid w:val="000A0FA1"/>
    <w:rsid w:val="000A3B75"/>
    <w:rsid w:val="000A675A"/>
    <w:rsid w:val="000A7098"/>
    <w:rsid w:val="000B0B86"/>
    <w:rsid w:val="000B14BB"/>
    <w:rsid w:val="000B1D5E"/>
    <w:rsid w:val="000B34BD"/>
    <w:rsid w:val="000B4C10"/>
    <w:rsid w:val="000B7221"/>
    <w:rsid w:val="000B7467"/>
    <w:rsid w:val="000C20E1"/>
    <w:rsid w:val="000C5656"/>
    <w:rsid w:val="000C7502"/>
    <w:rsid w:val="000D3887"/>
    <w:rsid w:val="000D5288"/>
    <w:rsid w:val="000D5BF1"/>
    <w:rsid w:val="000E0482"/>
    <w:rsid w:val="000E13C6"/>
    <w:rsid w:val="000E485C"/>
    <w:rsid w:val="000F127B"/>
    <w:rsid w:val="000F7352"/>
    <w:rsid w:val="0010109E"/>
    <w:rsid w:val="00102D44"/>
    <w:rsid w:val="00103305"/>
    <w:rsid w:val="00107D5C"/>
    <w:rsid w:val="00112A20"/>
    <w:rsid w:val="00116827"/>
    <w:rsid w:val="00117A2B"/>
    <w:rsid w:val="00121E79"/>
    <w:rsid w:val="00124C9B"/>
    <w:rsid w:val="00125A13"/>
    <w:rsid w:val="001262FE"/>
    <w:rsid w:val="001269B0"/>
    <w:rsid w:val="001304C5"/>
    <w:rsid w:val="00143B3E"/>
    <w:rsid w:val="00150EB8"/>
    <w:rsid w:val="00151138"/>
    <w:rsid w:val="00154586"/>
    <w:rsid w:val="00155AFA"/>
    <w:rsid w:val="00162990"/>
    <w:rsid w:val="00162EC1"/>
    <w:rsid w:val="00164E70"/>
    <w:rsid w:val="001659CD"/>
    <w:rsid w:val="001667DB"/>
    <w:rsid w:val="0017240A"/>
    <w:rsid w:val="00172A27"/>
    <w:rsid w:val="00174DEA"/>
    <w:rsid w:val="001766B7"/>
    <w:rsid w:val="00181931"/>
    <w:rsid w:val="00182D9D"/>
    <w:rsid w:val="001854D3"/>
    <w:rsid w:val="0019106B"/>
    <w:rsid w:val="00191101"/>
    <w:rsid w:val="001927EC"/>
    <w:rsid w:val="001A5BB7"/>
    <w:rsid w:val="001B021B"/>
    <w:rsid w:val="001B2D51"/>
    <w:rsid w:val="001B334C"/>
    <w:rsid w:val="001B3E87"/>
    <w:rsid w:val="001B41A2"/>
    <w:rsid w:val="001B63F9"/>
    <w:rsid w:val="001C2CEC"/>
    <w:rsid w:val="001C38D8"/>
    <w:rsid w:val="001C7EA4"/>
    <w:rsid w:val="001D1F93"/>
    <w:rsid w:val="001D2418"/>
    <w:rsid w:val="001D2AC1"/>
    <w:rsid w:val="001D74AA"/>
    <w:rsid w:val="001E2852"/>
    <w:rsid w:val="001E4959"/>
    <w:rsid w:val="001E6062"/>
    <w:rsid w:val="001E796E"/>
    <w:rsid w:val="001F16C1"/>
    <w:rsid w:val="002021CB"/>
    <w:rsid w:val="002048F4"/>
    <w:rsid w:val="0020684E"/>
    <w:rsid w:val="002102B9"/>
    <w:rsid w:val="002106A8"/>
    <w:rsid w:val="002171B3"/>
    <w:rsid w:val="00220BBE"/>
    <w:rsid w:val="00221011"/>
    <w:rsid w:val="0022396B"/>
    <w:rsid w:val="00230F17"/>
    <w:rsid w:val="00234EE6"/>
    <w:rsid w:val="00235784"/>
    <w:rsid w:val="00242022"/>
    <w:rsid w:val="00242B74"/>
    <w:rsid w:val="00242E83"/>
    <w:rsid w:val="00243080"/>
    <w:rsid w:val="00244920"/>
    <w:rsid w:val="0024567B"/>
    <w:rsid w:val="00245D7F"/>
    <w:rsid w:val="00247BC0"/>
    <w:rsid w:val="00247FD0"/>
    <w:rsid w:val="00251C44"/>
    <w:rsid w:val="002525CE"/>
    <w:rsid w:val="00254791"/>
    <w:rsid w:val="002558E0"/>
    <w:rsid w:val="0025595A"/>
    <w:rsid w:val="0026308A"/>
    <w:rsid w:val="00265B84"/>
    <w:rsid w:val="00265DFB"/>
    <w:rsid w:val="0026609E"/>
    <w:rsid w:val="00266208"/>
    <w:rsid w:val="00270FD8"/>
    <w:rsid w:val="00280DD2"/>
    <w:rsid w:val="002825DB"/>
    <w:rsid w:val="00282702"/>
    <w:rsid w:val="00284603"/>
    <w:rsid w:val="002873B9"/>
    <w:rsid w:val="00291786"/>
    <w:rsid w:val="00292360"/>
    <w:rsid w:val="002957DD"/>
    <w:rsid w:val="002A0A02"/>
    <w:rsid w:val="002A0D7E"/>
    <w:rsid w:val="002A1E43"/>
    <w:rsid w:val="002B11C7"/>
    <w:rsid w:val="002B4194"/>
    <w:rsid w:val="002B4D4A"/>
    <w:rsid w:val="002B4EE3"/>
    <w:rsid w:val="002C1270"/>
    <w:rsid w:val="002C24B1"/>
    <w:rsid w:val="002C45AC"/>
    <w:rsid w:val="002D4C0F"/>
    <w:rsid w:val="002D5002"/>
    <w:rsid w:val="002E2A42"/>
    <w:rsid w:val="002E2C1C"/>
    <w:rsid w:val="002E3093"/>
    <w:rsid w:val="002E30B6"/>
    <w:rsid w:val="002F344A"/>
    <w:rsid w:val="002F3681"/>
    <w:rsid w:val="002F604C"/>
    <w:rsid w:val="002F792D"/>
    <w:rsid w:val="002F7C43"/>
    <w:rsid w:val="00306B0B"/>
    <w:rsid w:val="00307CDC"/>
    <w:rsid w:val="003114BF"/>
    <w:rsid w:val="00311761"/>
    <w:rsid w:val="0031588B"/>
    <w:rsid w:val="00317C3E"/>
    <w:rsid w:val="003209B4"/>
    <w:rsid w:val="00322D55"/>
    <w:rsid w:val="00323601"/>
    <w:rsid w:val="00325079"/>
    <w:rsid w:val="0032648A"/>
    <w:rsid w:val="00330D8A"/>
    <w:rsid w:val="003319D6"/>
    <w:rsid w:val="00332CDE"/>
    <w:rsid w:val="00337428"/>
    <w:rsid w:val="00342979"/>
    <w:rsid w:val="0034658E"/>
    <w:rsid w:val="003525C8"/>
    <w:rsid w:val="00360EDB"/>
    <w:rsid w:val="00361F67"/>
    <w:rsid w:val="003624BE"/>
    <w:rsid w:val="0036293D"/>
    <w:rsid w:val="00363338"/>
    <w:rsid w:val="0036689F"/>
    <w:rsid w:val="00367376"/>
    <w:rsid w:val="003741C2"/>
    <w:rsid w:val="00374B8B"/>
    <w:rsid w:val="00374DD6"/>
    <w:rsid w:val="0037534E"/>
    <w:rsid w:val="00383B08"/>
    <w:rsid w:val="00386C87"/>
    <w:rsid w:val="00393234"/>
    <w:rsid w:val="0039355B"/>
    <w:rsid w:val="0039609A"/>
    <w:rsid w:val="003975D7"/>
    <w:rsid w:val="003A0080"/>
    <w:rsid w:val="003A011F"/>
    <w:rsid w:val="003A058F"/>
    <w:rsid w:val="003A0E07"/>
    <w:rsid w:val="003A29D9"/>
    <w:rsid w:val="003A3BB9"/>
    <w:rsid w:val="003A4760"/>
    <w:rsid w:val="003A777B"/>
    <w:rsid w:val="003B03AA"/>
    <w:rsid w:val="003B0998"/>
    <w:rsid w:val="003B2C4A"/>
    <w:rsid w:val="003B373C"/>
    <w:rsid w:val="003B5532"/>
    <w:rsid w:val="003C00C0"/>
    <w:rsid w:val="003C01A5"/>
    <w:rsid w:val="003C0D57"/>
    <w:rsid w:val="003C45D9"/>
    <w:rsid w:val="003D0490"/>
    <w:rsid w:val="003D109F"/>
    <w:rsid w:val="003D12F6"/>
    <w:rsid w:val="003D337F"/>
    <w:rsid w:val="003D721F"/>
    <w:rsid w:val="003E1774"/>
    <w:rsid w:val="003E438D"/>
    <w:rsid w:val="003F3C77"/>
    <w:rsid w:val="003F43D3"/>
    <w:rsid w:val="0040265F"/>
    <w:rsid w:val="00403B8D"/>
    <w:rsid w:val="00403EB9"/>
    <w:rsid w:val="0040404B"/>
    <w:rsid w:val="00406E39"/>
    <w:rsid w:val="00413B72"/>
    <w:rsid w:val="00414A9C"/>
    <w:rsid w:val="00415BF5"/>
    <w:rsid w:val="00416183"/>
    <w:rsid w:val="00417762"/>
    <w:rsid w:val="00417AF2"/>
    <w:rsid w:val="00417F13"/>
    <w:rsid w:val="00420AC1"/>
    <w:rsid w:val="00424213"/>
    <w:rsid w:val="00427F7B"/>
    <w:rsid w:val="00434710"/>
    <w:rsid w:val="00437B3C"/>
    <w:rsid w:val="004430DC"/>
    <w:rsid w:val="00443552"/>
    <w:rsid w:val="00444CA3"/>
    <w:rsid w:val="00451C83"/>
    <w:rsid w:val="00453186"/>
    <w:rsid w:val="00453A78"/>
    <w:rsid w:val="00456354"/>
    <w:rsid w:val="00456ECF"/>
    <w:rsid w:val="0046260E"/>
    <w:rsid w:val="004632BC"/>
    <w:rsid w:val="004633A7"/>
    <w:rsid w:val="00464E5F"/>
    <w:rsid w:val="00464F11"/>
    <w:rsid w:val="004654A1"/>
    <w:rsid w:val="00471CFC"/>
    <w:rsid w:val="00477270"/>
    <w:rsid w:val="0048022C"/>
    <w:rsid w:val="00480368"/>
    <w:rsid w:val="00480D97"/>
    <w:rsid w:val="00481CBD"/>
    <w:rsid w:val="0048238D"/>
    <w:rsid w:val="00490365"/>
    <w:rsid w:val="00493CAE"/>
    <w:rsid w:val="004943A3"/>
    <w:rsid w:val="004946F4"/>
    <w:rsid w:val="004A1AC9"/>
    <w:rsid w:val="004A2500"/>
    <w:rsid w:val="004A39D7"/>
    <w:rsid w:val="004A456D"/>
    <w:rsid w:val="004A526E"/>
    <w:rsid w:val="004A5F60"/>
    <w:rsid w:val="004A6D7E"/>
    <w:rsid w:val="004A6DE9"/>
    <w:rsid w:val="004B1424"/>
    <w:rsid w:val="004B31DA"/>
    <w:rsid w:val="004B3430"/>
    <w:rsid w:val="004B34B1"/>
    <w:rsid w:val="004B49BB"/>
    <w:rsid w:val="004B74AA"/>
    <w:rsid w:val="004B7E42"/>
    <w:rsid w:val="004C2BAF"/>
    <w:rsid w:val="004C4BD4"/>
    <w:rsid w:val="004C7EB9"/>
    <w:rsid w:val="004C7F0A"/>
    <w:rsid w:val="004D6312"/>
    <w:rsid w:val="004D7B65"/>
    <w:rsid w:val="004E0539"/>
    <w:rsid w:val="004E5610"/>
    <w:rsid w:val="004E5CE3"/>
    <w:rsid w:val="004E6D46"/>
    <w:rsid w:val="004F0A75"/>
    <w:rsid w:val="004F167E"/>
    <w:rsid w:val="004F1BF9"/>
    <w:rsid w:val="004F301C"/>
    <w:rsid w:val="004F3275"/>
    <w:rsid w:val="004F4699"/>
    <w:rsid w:val="00501BC4"/>
    <w:rsid w:val="00503D9D"/>
    <w:rsid w:val="005063AC"/>
    <w:rsid w:val="0050741F"/>
    <w:rsid w:val="00507F92"/>
    <w:rsid w:val="005148B3"/>
    <w:rsid w:val="00522557"/>
    <w:rsid w:val="005236C9"/>
    <w:rsid w:val="0052449C"/>
    <w:rsid w:val="00527B12"/>
    <w:rsid w:val="00532B69"/>
    <w:rsid w:val="0054016C"/>
    <w:rsid w:val="0054143A"/>
    <w:rsid w:val="00544497"/>
    <w:rsid w:val="00545B30"/>
    <w:rsid w:val="00552EA9"/>
    <w:rsid w:val="005562EB"/>
    <w:rsid w:val="00561173"/>
    <w:rsid w:val="00563252"/>
    <w:rsid w:val="0057339A"/>
    <w:rsid w:val="005745FF"/>
    <w:rsid w:val="0058057A"/>
    <w:rsid w:val="00580645"/>
    <w:rsid w:val="00581ED0"/>
    <w:rsid w:val="00586084"/>
    <w:rsid w:val="00586D2C"/>
    <w:rsid w:val="0059268A"/>
    <w:rsid w:val="00593998"/>
    <w:rsid w:val="00597029"/>
    <w:rsid w:val="005A233A"/>
    <w:rsid w:val="005A4AEF"/>
    <w:rsid w:val="005A4C3D"/>
    <w:rsid w:val="005B4286"/>
    <w:rsid w:val="005B53B2"/>
    <w:rsid w:val="005B7EA6"/>
    <w:rsid w:val="005C1FCB"/>
    <w:rsid w:val="005C288F"/>
    <w:rsid w:val="005C4358"/>
    <w:rsid w:val="005C4FBB"/>
    <w:rsid w:val="005C5977"/>
    <w:rsid w:val="005C602A"/>
    <w:rsid w:val="005C6C01"/>
    <w:rsid w:val="005E0930"/>
    <w:rsid w:val="005E5DD4"/>
    <w:rsid w:val="005E60F6"/>
    <w:rsid w:val="005E6143"/>
    <w:rsid w:val="005F057F"/>
    <w:rsid w:val="005F0C21"/>
    <w:rsid w:val="005F0E5D"/>
    <w:rsid w:val="005F5575"/>
    <w:rsid w:val="005F7F1C"/>
    <w:rsid w:val="0060039E"/>
    <w:rsid w:val="00601CF1"/>
    <w:rsid w:val="00603C51"/>
    <w:rsid w:val="00604085"/>
    <w:rsid w:val="006059CE"/>
    <w:rsid w:val="00605C3F"/>
    <w:rsid w:val="00616D7B"/>
    <w:rsid w:val="00617B02"/>
    <w:rsid w:val="00622A35"/>
    <w:rsid w:val="00624A17"/>
    <w:rsid w:val="00625E66"/>
    <w:rsid w:val="00631B62"/>
    <w:rsid w:val="0063249D"/>
    <w:rsid w:val="0063262C"/>
    <w:rsid w:val="006333A6"/>
    <w:rsid w:val="006365CF"/>
    <w:rsid w:val="00636C15"/>
    <w:rsid w:val="00637B5D"/>
    <w:rsid w:val="00640DAF"/>
    <w:rsid w:val="00654B5F"/>
    <w:rsid w:val="00654D73"/>
    <w:rsid w:val="00657C03"/>
    <w:rsid w:val="00661675"/>
    <w:rsid w:val="00664A89"/>
    <w:rsid w:val="006750F2"/>
    <w:rsid w:val="006779CD"/>
    <w:rsid w:val="00686118"/>
    <w:rsid w:val="00686FC7"/>
    <w:rsid w:val="006874D3"/>
    <w:rsid w:val="00692111"/>
    <w:rsid w:val="006937D2"/>
    <w:rsid w:val="00695E45"/>
    <w:rsid w:val="00696A7D"/>
    <w:rsid w:val="006A2F31"/>
    <w:rsid w:val="006B76B3"/>
    <w:rsid w:val="006C006E"/>
    <w:rsid w:val="006C6D20"/>
    <w:rsid w:val="006C792A"/>
    <w:rsid w:val="006D36DB"/>
    <w:rsid w:val="006D51A0"/>
    <w:rsid w:val="006D7361"/>
    <w:rsid w:val="006E5A50"/>
    <w:rsid w:val="006E62E2"/>
    <w:rsid w:val="006F21AA"/>
    <w:rsid w:val="006F235D"/>
    <w:rsid w:val="006F5F97"/>
    <w:rsid w:val="007004DF"/>
    <w:rsid w:val="00701A99"/>
    <w:rsid w:val="00703656"/>
    <w:rsid w:val="00704C58"/>
    <w:rsid w:val="00707D4A"/>
    <w:rsid w:val="007104FE"/>
    <w:rsid w:val="007149DB"/>
    <w:rsid w:val="007154F2"/>
    <w:rsid w:val="0071551C"/>
    <w:rsid w:val="00722789"/>
    <w:rsid w:val="007228A5"/>
    <w:rsid w:val="00727280"/>
    <w:rsid w:val="00727FD6"/>
    <w:rsid w:val="00730A8F"/>
    <w:rsid w:val="007322E3"/>
    <w:rsid w:val="007341E5"/>
    <w:rsid w:val="00734B60"/>
    <w:rsid w:val="00735582"/>
    <w:rsid w:val="00735E1D"/>
    <w:rsid w:val="00736069"/>
    <w:rsid w:val="00740029"/>
    <w:rsid w:val="00743E63"/>
    <w:rsid w:val="00750337"/>
    <w:rsid w:val="00752CB1"/>
    <w:rsid w:val="007533BD"/>
    <w:rsid w:val="00755B03"/>
    <w:rsid w:val="00755E5C"/>
    <w:rsid w:val="00757629"/>
    <w:rsid w:val="00762240"/>
    <w:rsid w:val="00763F44"/>
    <w:rsid w:val="00764EFD"/>
    <w:rsid w:val="00765245"/>
    <w:rsid w:val="00765AF7"/>
    <w:rsid w:val="007673B7"/>
    <w:rsid w:val="00767F0E"/>
    <w:rsid w:val="00770578"/>
    <w:rsid w:val="00773D94"/>
    <w:rsid w:val="00774DC6"/>
    <w:rsid w:val="00777546"/>
    <w:rsid w:val="00787EB8"/>
    <w:rsid w:val="00793F0F"/>
    <w:rsid w:val="00795F9D"/>
    <w:rsid w:val="007A6129"/>
    <w:rsid w:val="007A77F4"/>
    <w:rsid w:val="007B1795"/>
    <w:rsid w:val="007B1E28"/>
    <w:rsid w:val="007B3A52"/>
    <w:rsid w:val="007B6235"/>
    <w:rsid w:val="007C1989"/>
    <w:rsid w:val="007C7920"/>
    <w:rsid w:val="007C7F12"/>
    <w:rsid w:val="007D36FC"/>
    <w:rsid w:val="007D37C2"/>
    <w:rsid w:val="007D477F"/>
    <w:rsid w:val="007D5554"/>
    <w:rsid w:val="007D55F0"/>
    <w:rsid w:val="007D7C26"/>
    <w:rsid w:val="007E1752"/>
    <w:rsid w:val="007E2DD2"/>
    <w:rsid w:val="007E40B4"/>
    <w:rsid w:val="007E668A"/>
    <w:rsid w:val="007E73B4"/>
    <w:rsid w:val="007F2FE9"/>
    <w:rsid w:val="007F6D07"/>
    <w:rsid w:val="0080166B"/>
    <w:rsid w:val="008020A7"/>
    <w:rsid w:val="00804CE7"/>
    <w:rsid w:val="008059CB"/>
    <w:rsid w:val="0080768D"/>
    <w:rsid w:val="00816FAA"/>
    <w:rsid w:val="008317BE"/>
    <w:rsid w:val="00831E24"/>
    <w:rsid w:val="008357CC"/>
    <w:rsid w:val="00841E90"/>
    <w:rsid w:val="008443CD"/>
    <w:rsid w:val="00845DBD"/>
    <w:rsid w:val="00846B87"/>
    <w:rsid w:val="00853315"/>
    <w:rsid w:val="00855F7F"/>
    <w:rsid w:val="00857B3F"/>
    <w:rsid w:val="00857F8D"/>
    <w:rsid w:val="0086042D"/>
    <w:rsid w:val="0086096A"/>
    <w:rsid w:val="00860FBD"/>
    <w:rsid w:val="00861E7F"/>
    <w:rsid w:val="008664FE"/>
    <w:rsid w:val="0086777E"/>
    <w:rsid w:val="00873A65"/>
    <w:rsid w:val="0087439C"/>
    <w:rsid w:val="008744B9"/>
    <w:rsid w:val="008766F5"/>
    <w:rsid w:val="008800F7"/>
    <w:rsid w:val="00880300"/>
    <w:rsid w:val="0088188E"/>
    <w:rsid w:val="00882F04"/>
    <w:rsid w:val="00886544"/>
    <w:rsid w:val="00891970"/>
    <w:rsid w:val="008955F2"/>
    <w:rsid w:val="0089781D"/>
    <w:rsid w:val="008A1FEF"/>
    <w:rsid w:val="008A6B64"/>
    <w:rsid w:val="008A749D"/>
    <w:rsid w:val="008B17DF"/>
    <w:rsid w:val="008B3861"/>
    <w:rsid w:val="008B57DF"/>
    <w:rsid w:val="008C14FF"/>
    <w:rsid w:val="008C1CB8"/>
    <w:rsid w:val="008D052E"/>
    <w:rsid w:val="008E6517"/>
    <w:rsid w:val="00901AF0"/>
    <w:rsid w:val="00901DAE"/>
    <w:rsid w:val="0090726F"/>
    <w:rsid w:val="00907F68"/>
    <w:rsid w:val="00913AFD"/>
    <w:rsid w:val="0091516D"/>
    <w:rsid w:val="00922B7B"/>
    <w:rsid w:val="009267F9"/>
    <w:rsid w:val="00927100"/>
    <w:rsid w:val="009309B7"/>
    <w:rsid w:val="009324B7"/>
    <w:rsid w:val="00933A75"/>
    <w:rsid w:val="00935115"/>
    <w:rsid w:val="00935524"/>
    <w:rsid w:val="00936B5E"/>
    <w:rsid w:val="00942C1E"/>
    <w:rsid w:val="00943B9A"/>
    <w:rsid w:val="00944ACB"/>
    <w:rsid w:val="009477A8"/>
    <w:rsid w:val="00951669"/>
    <w:rsid w:val="00954F6E"/>
    <w:rsid w:val="00957B40"/>
    <w:rsid w:val="0097158D"/>
    <w:rsid w:val="009728EB"/>
    <w:rsid w:val="0098150C"/>
    <w:rsid w:val="00984819"/>
    <w:rsid w:val="00985FEA"/>
    <w:rsid w:val="00986042"/>
    <w:rsid w:val="009900D1"/>
    <w:rsid w:val="00990F4D"/>
    <w:rsid w:val="0099470A"/>
    <w:rsid w:val="0099515D"/>
    <w:rsid w:val="0099572B"/>
    <w:rsid w:val="009972EB"/>
    <w:rsid w:val="009A0E87"/>
    <w:rsid w:val="009A2302"/>
    <w:rsid w:val="009A331B"/>
    <w:rsid w:val="009A3365"/>
    <w:rsid w:val="009A5CD5"/>
    <w:rsid w:val="009A7FFB"/>
    <w:rsid w:val="009B0648"/>
    <w:rsid w:val="009B1E6C"/>
    <w:rsid w:val="009B397B"/>
    <w:rsid w:val="009B59D5"/>
    <w:rsid w:val="009C34D8"/>
    <w:rsid w:val="009C3DA4"/>
    <w:rsid w:val="009C6187"/>
    <w:rsid w:val="009D042E"/>
    <w:rsid w:val="009D0CE0"/>
    <w:rsid w:val="009D31BD"/>
    <w:rsid w:val="009D6C02"/>
    <w:rsid w:val="009D7E36"/>
    <w:rsid w:val="009E12D1"/>
    <w:rsid w:val="009E250E"/>
    <w:rsid w:val="009E2CE0"/>
    <w:rsid w:val="009E3D24"/>
    <w:rsid w:val="009E653D"/>
    <w:rsid w:val="009F0F49"/>
    <w:rsid w:val="009F3F88"/>
    <w:rsid w:val="009F7A9B"/>
    <w:rsid w:val="00A04905"/>
    <w:rsid w:val="00A069E1"/>
    <w:rsid w:val="00A102F3"/>
    <w:rsid w:val="00A13C62"/>
    <w:rsid w:val="00A15059"/>
    <w:rsid w:val="00A2331D"/>
    <w:rsid w:val="00A27520"/>
    <w:rsid w:val="00A30C67"/>
    <w:rsid w:val="00A310DC"/>
    <w:rsid w:val="00A34A1F"/>
    <w:rsid w:val="00A3531D"/>
    <w:rsid w:val="00A358C6"/>
    <w:rsid w:val="00A36F01"/>
    <w:rsid w:val="00A4119B"/>
    <w:rsid w:val="00A4121F"/>
    <w:rsid w:val="00A42BDC"/>
    <w:rsid w:val="00A43B47"/>
    <w:rsid w:val="00A50B64"/>
    <w:rsid w:val="00A51D34"/>
    <w:rsid w:val="00A53B5B"/>
    <w:rsid w:val="00A55826"/>
    <w:rsid w:val="00A55B1F"/>
    <w:rsid w:val="00A60669"/>
    <w:rsid w:val="00A64251"/>
    <w:rsid w:val="00A64F41"/>
    <w:rsid w:val="00A65B54"/>
    <w:rsid w:val="00A65CC0"/>
    <w:rsid w:val="00A73CB8"/>
    <w:rsid w:val="00A749C7"/>
    <w:rsid w:val="00A75BA4"/>
    <w:rsid w:val="00A75DA1"/>
    <w:rsid w:val="00A7681F"/>
    <w:rsid w:val="00A80CE6"/>
    <w:rsid w:val="00A82774"/>
    <w:rsid w:val="00A864B0"/>
    <w:rsid w:val="00A8694F"/>
    <w:rsid w:val="00A91A71"/>
    <w:rsid w:val="00A9320D"/>
    <w:rsid w:val="00AA2524"/>
    <w:rsid w:val="00AA6B74"/>
    <w:rsid w:val="00AA6CE1"/>
    <w:rsid w:val="00AA79B4"/>
    <w:rsid w:val="00AB4D91"/>
    <w:rsid w:val="00AB625A"/>
    <w:rsid w:val="00AB749D"/>
    <w:rsid w:val="00AC2F4D"/>
    <w:rsid w:val="00AC4A8A"/>
    <w:rsid w:val="00AC642F"/>
    <w:rsid w:val="00AC7DC3"/>
    <w:rsid w:val="00AD67A1"/>
    <w:rsid w:val="00AD6E86"/>
    <w:rsid w:val="00AE027B"/>
    <w:rsid w:val="00AE245A"/>
    <w:rsid w:val="00AE2D19"/>
    <w:rsid w:val="00AE4510"/>
    <w:rsid w:val="00AE4FC8"/>
    <w:rsid w:val="00AF12C6"/>
    <w:rsid w:val="00AF2675"/>
    <w:rsid w:val="00AF543A"/>
    <w:rsid w:val="00AF619C"/>
    <w:rsid w:val="00AF6D3B"/>
    <w:rsid w:val="00AF7DEF"/>
    <w:rsid w:val="00B0087D"/>
    <w:rsid w:val="00B0185B"/>
    <w:rsid w:val="00B01CE2"/>
    <w:rsid w:val="00B0283C"/>
    <w:rsid w:val="00B03338"/>
    <w:rsid w:val="00B04493"/>
    <w:rsid w:val="00B05E43"/>
    <w:rsid w:val="00B133C7"/>
    <w:rsid w:val="00B144E7"/>
    <w:rsid w:val="00B14707"/>
    <w:rsid w:val="00B153CF"/>
    <w:rsid w:val="00B168B0"/>
    <w:rsid w:val="00B17EEB"/>
    <w:rsid w:val="00B2415F"/>
    <w:rsid w:val="00B24E00"/>
    <w:rsid w:val="00B31B12"/>
    <w:rsid w:val="00B41151"/>
    <w:rsid w:val="00B44630"/>
    <w:rsid w:val="00B50141"/>
    <w:rsid w:val="00B63375"/>
    <w:rsid w:val="00B670B2"/>
    <w:rsid w:val="00B67B4D"/>
    <w:rsid w:val="00B71793"/>
    <w:rsid w:val="00B728CF"/>
    <w:rsid w:val="00B75EF1"/>
    <w:rsid w:val="00B76739"/>
    <w:rsid w:val="00B833E8"/>
    <w:rsid w:val="00B837C1"/>
    <w:rsid w:val="00B84F75"/>
    <w:rsid w:val="00B949CA"/>
    <w:rsid w:val="00B97F3B"/>
    <w:rsid w:val="00BA5C16"/>
    <w:rsid w:val="00BB0E38"/>
    <w:rsid w:val="00BB2321"/>
    <w:rsid w:val="00BB4BD3"/>
    <w:rsid w:val="00BB4E84"/>
    <w:rsid w:val="00BC5501"/>
    <w:rsid w:val="00BC6A78"/>
    <w:rsid w:val="00BD6AEB"/>
    <w:rsid w:val="00BE3241"/>
    <w:rsid w:val="00BE3746"/>
    <w:rsid w:val="00BE5E5B"/>
    <w:rsid w:val="00BE7FC8"/>
    <w:rsid w:val="00BF0592"/>
    <w:rsid w:val="00BF140D"/>
    <w:rsid w:val="00BF7DD7"/>
    <w:rsid w:val="00C00284"/>
    <w:rsid w:val="00C12DC2"/>
    <w:rsid w:val="00C13364"/>
    <w:rsid w:val="00C145A3"/>
    <w:rsid w:val="00C25685"/>
    <w:rsid w:val="00C27CBB"/>
    <w:rsid w:val="00C31982"/>
    <w:rsid w:val="00C31D3D"/>
    <w:rsid w:val="00C35EA3"/>
    <w:rsid w:val="00C35F17"/>
    <w:rsid w:val="00C369EA"/>
    <w:rsid w:val="00C36CC5"/>
    <w:rsid w:val="00C37D0F"/>
    <w:rsid w:val="00C403E9"/>
    <w:rsid w:val="00C420FF"/>
    <w:rsid w:val="00C45167"/>
    <w:rsid w:val="00C477D9"/>
    <w:rsid w:val="00C50A73"/>
    <w:rsid w:val="00C57C9D"/>
    <w:rsid w:val="00C57D7F"/>
    <w:rsid w:val="00C61781"/>
    <w:rsid w:val="00C61A24"/>
    <w:rsid w:val="00C61E2F"/>
    <w:rsid w:val="00C656A5"/>
    <w:rsid w:val="00C67F05"/>
    <w:rsid w:val="00C71669"/>
    <w:rsid w:val="00C75495"/>
    <w:rsid w:val="00C755CF"/>
    <w:rsid w:val="00C756AF"/>
    <w:rsid w:val="00C76464"/>
    <w:rsid w:val="00C76BB8"/>
    <w:rsid w:val="00C84BA7"/>
    <w:rsid w:val="00C928A4"/>
    <w:rsid w:val="00C96A0A"/>
    <w:rsid w:val="00CA0807"/>
    <w:rsid w:val="00CA2F2A"/>
    <w:rsid w:val="00CA315E"/>
    <w:rsid w:val="00CA3D70"/>
    <w:rsid w:val="00CA3EC1"/>
    <w:rsid w:val="00CA7852"/>
    <w:rsid w:val="00CB3EC5"/>
    <w:rsid w:val="00CB6330"/>
    <w:rsid w:val="00CC3539"/>
    <w:rsid w:val="00CC3C6E"/>
    <w:rsid w:val="00CD1A18"/>
    <w:rsid w:val="00CD2748"/>
    <w:rsid w:val="00CD7FC1"/>
    <w:rsid w:val="00CE13AE"/>
    <w:rsid w:val="00CE1A54"/>
    <w:rsid w:val="00CE2403"/>
    <w:rsid w:val="00CE2A66"/>
    <w:rsid w:val="00CE339D"/>
    <w:rsid w:val="00CE3F80"/>
    <w:rsid w:val="00CE41D4"/>
    <w:rsid w:val="00CE4ED8"/>
    <w:rsid w:val="00CE6A87"/>
    <w:rsid w:val="00CF0512"/>
    <w:rsid w:val="00CF44F4"/>
    <w:rsid w:val="00D11521"/>
    <w:rsid w:val="00D12668"/>
    <w:rsid w:val="00D14321"/>
    <w:rsid w:val="00D254A4"/>
    <w:rsid w:val="00D27B15"/>
    <w:rsid w:val="00D27C62"/>
    <w:rsid w:val="00D31161"/>
    <w:rsid w:val="00D35C63"/>
    <w:rsid w:val="00D367CE"/>
    <w:rsid w:val="00D36854"/>
    <w:rsid w:val="00D37AC6"/>
    <w:rsid w:val="00D4259A"/>
    <w:rsid w:val="00D56024"/>
    <w:rsid w:val="00D63295"/>
    <w:rsid w:val="00D704BE"/>
    <w:rsid w:val="00D734ED"/>
    <w:rsid w:val="00D76EF6"/>
    <w:rsid w:val="00D84BC5"/>
    <w:rsid w:val="00D868A4"/>
    <w:rsid w:val="00D9003C"/>
    <w:rsid w:val="00D90C91"/>
    <w:rsid w:val="00D942B6"/>
    <w:rsid w:val="00D94B6A"/>
    <w:rsid w:val="00DA0441"/>
    <w:rsid w:val="00DA0B69"/>
    <w:rsid w:val="00DA5A78"/>
    <w:rsid w:val="00DA6326"/>
    <w:rsid w:val="00DB0FAB"/>
    <w:rsid w:val="00DB14E7"/>
    <w:rsid w:val="00DB2195"/>
    <w:rsid w:val="00DB75EB"/>
    <w:rsid w:val="00DC1F08"/>
    <w:rsid w:val="00DC3FCF"/>
    <w:rsid w:val="00DE15C1"/>
    <w:rsid w:val="00DE2149"/>
    <w:rsid w:val="00DE31E6"/>
    <w:rsid w:val="00DE36D7"/>
    <w:rsid w:val="00DE6834"/>
    <w:rsid w:val="00DF3C9C"/>
    <w:rsid w:val="00DF6711"/>
    <w:rsid w:val="00DF7EF3"/>
    <w:rsid w:val="00E00B4D"/>
    <w:rsid w:val="00E02F2E"/>
    <w:rsid w:val="00E04811"/>
    <w:rsid w:val="00E056E4"/>
    <w:rsid w:val="00E118B1"/>
    <w:rsid w:val="00E135F2"/>
    <w:rsid w:val="00E14277"/>
    <w:rsid w:val="00E178A4"/>
    <w:rsid w:val="00E21F4B"/>
    <w:rsid w:val="00E246C2"/>
    <w:rsid w:val="00E30437"/>
    <w:rsid w:val="00E304F3"/>
    <w:rsid w:val="00E32BBF"/>
    <w:rsid w:val="00E341C3"/>
    <w:rsid w:val="00E346AB"/>
    <w:rsid w:val="00E37310"/>
    <w:rsid w:val="00E40DB8"/>
    <w:rsid w:val="00E42106"/>
    <w:rsid w:val="00E44453"/>
    <w:rsid w:val="00E455FB"/>
    <w:rsid w:val="00E45A59"/>
    <w:rsid w:val="00E51891"/>
    <w:rsid w:val="00E51B06"/>
    <w:rsid w:val="00E52CA7"/>
    <w:rsid w:val="00E54518"/>
    <w:rsid w:val="00E56C27"/>
    <w:rsid w:val="00E57787"/>
    <w:rsid w:val="00E66A0A"/>
    <w:rsid w:val="00E74D1D"/>
    <w:rsid w:val="00E7749B"/>
    <w:rsid w:val="00E910FF"/>
    <w:rsid w:val="00E924C0"/>
    <w:rsid w:val="00E95891"/>
    <w:rsid w:val="00EA0D14"/>
    <w:rsid w:val="00EA2221"/>
    <w:rsid w:val="00EA49FE"/>
    <w:rsid w:val="00EA65F8"/>
    <w:rsid w:val="00EA68C2"/>
    <w:rsid w:val="00EB43FF"/>
    <w:rsid w:val="00EC1518"/>
    <w:rsid w:val="00EC3B23"/>
    <w:rsid w:val="00EC6B04"/>
    <w:rsid w:val="00ED0830"/>
    <w:rsid w:val="00ED17DB"/>
    <w:rsid w:val="00ED1903"/>
    <w:rsid w:val="00ED7629"/>
    <w:rsid w:val="00EE0C61"/>
    <w:rsid w:val="00EE1560"/>
    <w:rsid w:val="00EE27C1"/>
    <w:rsid w:val="00EF089B"/>
    <w:rsid w:val="00EF362D"/>
    <w:rsid w:val="00EF43EF"/>
    <w:rsid w:val="00EF5AFA"/>
    <w:rsid w:val="00F11E5B"/>
    <w:rsid w:val="00F123EF"/>
    <w:rsid w:val="00F132FD"/>
    <w:rsid w:val="00F14178"/>
    <w:rsid w:val="00F16174"/>
    <w:rsid w:val="00F16F28"/>
    <w:rsid w:val="00F202CC"/>
    <w:rsid w:val="00F22BA8"/>
    <w:rsid w:val="00F238D9"/>
    <w:rsid w:val="00F32919"/>
    <w:rsid w:val="00F32BA4"/>
    <w:rsid w:val="00F35043"/>
    <w:rsid w:val="00F37093"/>
    <w:rsid w:val="00F4042C"/>
    <w:rsid w:val="00F409D8"/>
    <w:rsid w:val="00F42B5C"/>
    <w:rsid w:val="00F46DA1"/>
    <w:rsid w:val="00F521CF"/>
    <w:rsid w:val="00F55131"/>
    <w:rsid w:val="00F56B0B"/>
    <w:rsid w:val="00F5705A"/>
    <w:rsid w:val="00F612E2"/>
    <w:rsid w:val="00F62CCA"/>
    <w:rsid w:val="00F647D9"/>
    <w:rsid w:val="00F657B7"/>
    <w:rsid w:val="00F723C5"/>
    <w:rsid w:val="00F746AB"/>
    <w:rsid w:val="00F76E91"/>
    <w:rsid w:val="00F801D5"/>
    <w:rsid w:val="00F811F2"/>
    <w:rsid w:val="00F83672"/>
    <w:rsid w:val="00F8466C"/>
    <w:rsid w:val="00F90336"/>
    <w:rsid w:val="00F91361"/>
    <w:rsid w:val="00F92673"/>
    <w:rsid w:val="00F92A5C"/>
    <w:rsid w:val="00F952C0"/>
    <w:rsid w:val="00F97B1A"/>
    <w:rsid w:val="00FA20B4"/>
    <w:rsid w:val="00FA34C6"/>
    <w:rsid w:val="00FA5E41"/>
    <w:rsid w:val="00FA79AD"/>
    <w:rsid w:val="00FA7B2B"/>
    <w:rsid w:val="00FB1E0E"/>
    <w:rsid w:val="00FB3905"/>
    <w:rsid w:val="00FB3BA9"/>
    <w:rsid w:val="00FC0D2B"/>
    <w:rsid w:val="00FC1696"/>
    <w:rsid w:val="00FC262B"/>
    <w:rsid w:val="00FC45C6"/>
    <w:rsid w:val="00FC5467"/>
    <w:rsid w:val="00FC57B2"/>
    <w:rsid w:val="00FD5F40"/>
    <w:rsid w:val="00FE2501"/>
    <w:rsid w:val="00FE5CF7"/>
    <w:rsid w:val="00FF0E34"/>
    <w:rsid w:val="00FF362C"/>
    <w:rsid w:val="00FF3997"/>
    <w:rsid w:val="00FF6F3E"/>
    <w:rsid w:val="00FF7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table" w:styleId="ae">
    <w:name w:val="Table Grid"/>
    <w:basedOn w:val="a1"/>
    <w:uiPriority w:val="59"/>
    <w:rsid w:val="001D2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73B9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2873B9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1">
    <w:name w:val="heading 1"/>
    <w:basedOn w:val="a"/>
    <w:next w:val="a"/>
    <w:link w:val="10"/>
    <w:uiPriority w:val="9"/>
    <w:qFormat/>
    <w:rsid w:val="00F62CC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29"/>
      <w:lang w:val="x-none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tabs>
        <w:tab w:val="left" w:pos="0"/>
      </w:tabs>
      <w:outlineLvl w:val="1"/>
    </w:pPr>
    <w:rPr>
      <w:rFonts w:cs="Times New Roman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005A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3"/>
      <w:lang w:val="x-none"/>
    </w:rPr>
  </w:style>
  <w:style w:type="paragraph" w:styleId="5">
    <w:name w:val="heading 5"/>
    <w:basedOn w:val="a"/>
    <w:next w:val="a"/>
    <w:qFormat/>
    <w:pPr>
      <w:numPr>
        <w:ilvl w:val="4"/>
        <w:numId w:val="1"/>
      </w:numPr>
      <w:tabs>
        <w:tab w:val="left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39z1">
    <w:name w:val="WW8Num39z1"/>
    <w:rPr>
      <w:rFonts w:ascii="OpenSymbol" w:hAnsi="OpenSymbol" w:cs="OpenSymbol"/>
    </w:rPr>
  </w:style>
  <w:style w:type="character" w:customStyle="1" w:styleId="WW8Num38z1">
    <w:name w:val="WW8Num38z1"/>
    <w:rPr>
      <w:rFonts w:ascii="OpenSymbol" w:hAnsi="OpenSymbol" w:cs="OpenSymbol"/>
    </w:rPr>
  </w:style>
  <w:style w:type="character" w:customStyle="1" w:styleId="WW8Num39z0">
    <w:name w:val="WW8Num39z0"/>
    <w:rPr>
      <w:rFonts w:ascii="Symbol" w:hAnsi="Symbol" w:cs="OpenSymbol"/>
    </w:rPr>
  </w:style>
  <w:style w:type="character" w:customStyle="1" w:styleId="WW8Num37z1">
    <w:name w:val="WW8Num37z1"/>
    <w:rPr>
      <w:rFonts w:ascii="OpenSymbol" w:hAnsi="OpenSymbol" w:cs="OpenSymbol"/>
    </w:rPr>
  </w:style>
  <w:style w:type="character" w:customStyle="1" w:styleId="WW8Num38z0">
    <w:name w:val="WW8Num38z0"/>
    <w:rPr>
      <w:rFonts w:ascii="Symbol" w:hAnsi="Symbol" w:cs="OpenSymbol"/>
    </w:rPr>
  </w:style>
  <w:style w:type="character" w:customStyle="1" w:styleId="WW8Num37z0">
    <w:name w:val="WW8Num37z0"/>
    <w:rPr>
      <w:rFonts w:ascii="Symbol" w:hAnsi="Symbol" w:cs="OpenSymbol"/>
    </w:rPr>
  </w:style>
  <w:style w:type="character" w:customStyle="1" w:styleId="WW8Num36z1">
    <w:name w:val="WW8Num36z1"/>
    <w:rPr>
      <w:rFonts w:ascii="OpenSymbol" w:hAnsi="OpenSymbol" w:cs="OpenSymbol"/>
    </w:rPr>
  </w:style>
  <w:style w:type="character" w:customStyle="1" w:styleId="WW8Num35z1">
    <w:name w:val="WW8Num35z1"/>
    <w:rPr>
      <w:rFonts w:ascii="OpenSymbol" w:hAnsi="OpenSymbol" w:cs="OpenSymbol"/>
    </w:rPr>
  </w:style>
  <w:style w:type="character" w:customStyle="1" w:styleId="WW8Num36z0">
    <w:name w:val="WW8Num36z0"/>
    <w:rPr>
      <w:rFonts w:ascii="Symbol" w:hAnsi="Symbol" w:cs="OpenSymbol"/>
    </w:rPr>
  </w:style>
  <w:style w:type="character" w:customStyle="1" w:styleId="WW8Num35z0">
    <w:name w:val="WW8Num35z0"/>
    <w:rPr>
      <w:rFonts w:ascii="Symbol" w:hAnsi="Symbol" w:cs="OpenSymbol"/>
    </w:rPr>
  </w:style>
  <w:style w:type="character" w:customStyle="1" w:styleId="WW8Num34z1">
    <w:name w:val="WW8Num34z1"/>
    <w:rPr>
      <w:rFonts w:ascii="OpenSymbol" w:hAnsi="OpenSymbol" w:cs="OpenSymbol"/>
    </w:rPr>
  </w:style>
  <w:style w:type="character" w:customStyle="1" w:styleId="WW8Num33z1">
    <w:name w:val="WW8Num33z1"/>
    <w:rPr>
      <w:rFonts w:ascii="OpenSymbol" w:hAnsi="OpenSymbol" w:cs="OpenSymbol"/>
    </w:rPr>
  </w:style>
  <w:style w:type="character" w:customStyle="1" w:styleId="WW8Num34z0">
    <w:name w:val="WW8Num34z0"/>
    <w:rPr>
      <w:rFonts w:ascii="Symbol" w:hAnsi="Symbol" w:cs="OpenSymbol"/>
    </w:rPr>
  </w:style>
  <w:style w:type="character" w:customStyle="1" w:styleId="WW8Num33z0">
    <w:name w:val="WW8Num33z0"/>
    <w:rPr>
      <w:rFonts w:ascii="Symbol" w:hAnsi="Symbol" w:cs="Open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0">
    <w:name w:val="WW8Num4z0"/>
    <w:rPr>
      <w:rFonts w:ascii="Arial" w:eastAsia="Times New Roman" w:hAnsi="Arial" w:cs="Arial"/>
    </w:rPr>
  </w:style>
  <w:style w:type="character" w:customStyle="1" w:styleId="WW8Num3z1">
    <w:name w:val="WW8Num3z1"/>
    <w:rPr>
      <w:rFonts w:ascii="OpenSymbol" w:hAnsi="OpenSymbol" w:cs="Open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NumberingSymbols">
    <w:name w:val="Numbering Symbols"/>
  </w:style>
  <w:style w:type="character" w:customStyle="1" w:styleId="WW8Num41z1">
    <w:name w:val="WW8Num41z1"/>
    <w:rPr>
      <w:rFonts w:ascii="OpenSymbol" w:hAnsi="OpenSymbol" w:cs="OpenSymbol"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WW8Num41z0">
    <w:name w:val="WW8Num41z0"/>
    <w:rPr>
      <w:rFonts w:ascii="Symbol" w:hAnsi="Symbol" w:cs="OpenSymbol"/>
    </w:rPr>
  </w:style>
  <w:style w:type="character" w:customStyle="1" w:styleId="WW8Num40z1">
    <w:name w:val="WW8Num40z1"/>
    <w:rPr>
      <w:rFonts w:ascii="OpenSymbol" w:hAnsi="OpenSymbol" w:cs="OpenSymbol"/>
    </w:rPr>
  </w:style>
  <w:style w:type="character" w:customStyle="1" w:styleId="WW8Num40z0">
    <w:name w:val="WW8Num40z0"/>
    <w:rPr>
      <w:rFonts w:ascii="Symbol" w:hAnsi="Symbol" w:cs="Open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8z1">
    <w:name w:val="WW8Num8z1"/>
    <w:rPr>
      <w:rFonts w:ascii="OpenSymbol" w:hAnsi="OpenSymbol" w:cs="OpenSymbol"/>
    </w:rPr>
  </w:style>
  <w:style w:type="character" w:customStyle="1" w:styleId="WW8Num9z0">
    <w:name w:val="WW8Num9z0"/>
    <w:rPr>
      <w:rFonts w:ascii="Symbol" w:hAnsi="Symbol" w:cs="Symbol"/>
    </w:rPr>
  </w:style>
  <w:style w:type="character" w:customStyle="1" w:styleId="WW8Num9z1">
    <w:name w:val="WW8Num9z1"/>
    <w:rPr>
      <w:rFonts w:ascii="OpenSymbol" w:hAnsi="OpenSymbol" w:cs="OpenSymbol"/>
    </w:rPr>
  </w:style>
  <w:style w:type="character" w:customStyle="1" w:styleId="WW8Num10z0">
    <w:name w:val="WW8Num10z0"/>
    <w:rPr>
      <w:rFonts w:ascii="Wingdings" w:hAnsi="Wingdings" w:cs="Wingdings"/>
    </w:rPr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11z0">
    <w:name w:val="WW8Num11z0"/>
    <w:rPr>
      <w:rFonts w:ascii="Symbol" w:hAnsi="Symbol" w:cs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 w:cs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 w:cs="Wingdings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5z0">
    <w:name w:val="WW8Num15z0"/>
    <w:rPr>
      <w:rFonts w:ascii="Wingdings" w:hAnsi="Wingdings" w:cs="Wingdings"/>
    </w:rPr>
  </w:style>
  <w:style w:type="character" w:customStyle="1" w:styleId="WW8Num15z1">
    <w:name w:val="WW8Num15z1"/>
    <w:rPr>
      <w:rFonts w:ascii="OpenSymbol" w:hAnsi="OpenSymbol" w:cs="OpenSymbol"/>
    </w:rPr>
  </w:style>
  <w:style w:type="character" w:customStyle="1" w:styleId="WW8Num16z0">
    <w:name w:val="WW8Num16z0"/>
    <w:rPr>
      <w:rFonts w:ascii="Wingdings" w:hAnsi="Wingdings" w:cs="Wingdings"/>
    </w:rPr>
  </w:style>
  <w:style w:type="character" w:customStyle="1" w:styleId="WW8Num16z1">
    <w:name w:val="WW8Num16z1"/>
    <w:rPr>
      <w:rFonts w:ascii="OpenSymbol" w:hAnsi="OpenSymbol" w:cs="OpenSymbol"/>
    </w:rPr>
  </w:style>
  <w:style w:type="character" w:customStyle="1" w:styleId="WW8Num17z0">
    <w:name w:val="WW8Num17z0"/>
    <w:rPr>
      <w:rFonts w:ascii="Wingdings" w:hAnsi="Wingdings" w:cs="Wingdings"/>
    </w:rPr>
  </w:style>
  <w:style w:type="character" w:customStyle="1" w:styleId="WW8Num17z1">
    <w:name w:val="WW8Num17z1"/>
    <w:rPr>
      <w:rFonts w:ascii="OpenSymbol" w:hAnsi="OpenSymbol" w:cs="OpenSymbol"/>
    </w:rPr>
  </w:style>
  <w:style w:type="character" w:customStyle="1" w:styleId="WW8Num18z0">
    <w:name w:val="WW8Num18z0"/>
    <w:rPr>
      <w:rFonts w:ascii="Wingdings" w:hAnsi="Wingdings" w:cs="Wingdings"/>
    </w:rPr>
  </w:style>
  <w:style w:type="character" w:customStyle="1" w:styleId="WW8Num18z1">
    <w:name w:val="WW8Num18z1"/>
    <w:rPr>
      <w:rFonts w:ascii="OpenSymbol" w:hAnsi="OpenSymbol" w:cs="OpenSymbol"/>
    </w:rPr>
  </w:style>
  <w:style w:type="character" w:customStyle="1" w:styleId="WW8Num19z0">
    <w:name w:val="WW8Num19z0"/>
    <w:rPr>
      <w:rFonts w:ascii="Symbol" w:hAnsi="Symbol" w:cs="OpenSymbol"/>
    </w:rPr>
  </w:style>
  <w:style w:type="character" w:customStyle="1" w:styleId="WW8Num19z1">
    <w:name w:val="WW8Num19z1"/>
    <w:rPr>
      <w:rFonts w:ascii="OpenSymbol" w:hAnsi="OpenSymbol" w:cs="OpenSymbol"/>
    </w:rPr>
  </w:style>
  <w:style w:type="character" w:customStyle="1" w:styleId="WW8Num20z0">
    <w:name w:val="WW8Num20z0"/>
    <w:rPr>
      <w:rFonts w:ascii="Symbol" w:hAnsi="Symbol" w:cs="OpenSymbol"/>
    </w:rPr>
  </w:style>
  <w:style w:type="character" w:customStyle="1" w:styleId="WW8Num20z1">
    <w:name w:val="WW8Num20z1"/>
    <w:rPr>
      <w:rFonts w:ascii="OpenSymbol" w:hAnsi="OpenSymbol" w:cs="OpenSymbol"/>
    </w:rPr>
  </w:style>
  <w:style w:type="character" w:customStyle="1" w:styleId="WW8Num21z0">
    <w:name w:val="WW8Num21z0"/>
    <w:rPr>
      <w:rFonts w:ascii="Symbol" w:hAnsi="Symbol" w:cs="OpenSymbol"/>
    </w:rPr>
  </w:style>
  <w:style w:type="character" w:customStyle="1" w:styleId="WW8Num21z1">
    <w:name w:val="WW8Num21z1"/>
    <w:rPr>
      <w:rFonts w:ascii="OpenSymbol" w:hAnsi="OpenSymbol" w:cs="OpenSymbol"/>
    </w:rPr>
  </w:style>
  <w:style w:type="character" w:customStyle="1" w:styleId="WW8Num22z0">
    <w:name w:val="WW8Num22z0"/>
    <w:rPr>
      <w:rFonts w:ascii="Symbol" w:hAnsi="Symbol" w:cs="OpenSymbol"/>
    </w:rPr>
  </w:style>
  <w:style w:type="character" w:customStyle="1" w:styleId="WW8Num22z1">
    <w:name w:val="WW8Num22z1"/>
    <w:rPr>
      <w:rFonts w:ascii="OpenSymbol" w:hAnsi="OpenSymbol" w:cs="OpenSymbol"/>
    </w:rPr>
  </w:style>
  <w:style w:type="character" w:customStyle="1" w:styleId="WW8Num23z0">
    <w:name w:val="WW8Num23z0"/>
    <w:rPr>
      <w:rFonts w:ascii="Symbol" w:hAnsi="Symbol" w:cs="OpenSymbol"/>
    </w:rPr>
  </w:style>
  <w:style w:type="character" w:customStyle="1" w:styleId="WW8Num23z1">
    <w:name w:val="WW8Num23z1"/>
    <w:rPr>
      <w:rFonts w:ascii="OpenSymbol" w:hAnsi="OpenSymbol" w:cs="OpenSymbol"/>
    </w:rPr>
  </w:style>
  <w:style w:type="character" w:customStyle="1" w:styleId="WW8Num24z0">
    <w:name w:val="WW8Num24z0"/>
    <w:rPr>
      <w:rFonts w:ascii="Symbol" w:hAnsi="Symbol" w:cs="OpenSymbol"/>
    </w:rPr>
  </w:style>
  <w:style w:type="character" w:customStyle="1" w:styleId="WW8Num24z1">
    <w:name w:val="WW8Num24z1"/>
    <w:rPr>
      <w:rFonts w:ascii="OpenSymbol" w:hAnsi="OpenSymbol" w:cs="OpenSymbol"/>
    </w:rPr>
  </w:style>
  <w:style w:type="character" w:customStyle="1" w:styleId="WW8Num25z0">
    <w:name w:val="WW8Num25z0"/>
    <w:rPr>
      <w:rFonts w:ascii="Symbol" w:hAnsi="Symbol" w:cs="OpenSymbol"/>
    </w:rPr>
  </w:style>
  <w:style w:type="character" w:customStyle="1" w:styleId="WW8Num25z1">
    <w:name w:val="WW8Num25z1"/>
    <w:rPr>
      <w:rFonts w:ascii="OpenSymbol" w:hAnsi="OpenSymbol" w:cs="OpenSymbol"/>
    </w:rPr>
  </w:style>
  <w:style w:type="character" w:customStyle="1" w:styleId="WW8Num32z1">
    <w:name w:val="WW8Num32z1"/>
    <w:rPr>
      <w:rFonts w:ascii="OpenSymbol" w:hAnsi="OpenSymbol" w:cs="OpenSymbol"/>
    </w:rPr>
  </w:style>
  <w:style w:type="character" w:customStyle="1" w:styleId="WW8Num27z0">
    <w:name w:val="WW8Num27z0"/>
    <w:rPr>
      <w:rFonts w:ascii="Symbol" w:hAnsi="Symbol" w:cs="OpenSymbol"/>
    </w:rPr>
  </w:style>
  <w:style w:type="character" w:customStyle="1" w:styleId="WW8Num26z0">
    <w:name w:val="WW8Num26z0"/>
    <w:rPr>
      <w:rFonts w:ascii="Symbol" w:hAnsi="Symbol" w:cs="OpenSymbol"/>
    </w:rPr>
  </w:style>
  <w:style w:type="character" w:customStyle="1" w:styleId="WW8Num27z1">
    <w:name w:val="WW8Num27z1"/>
    <w:rPr>
      <w:rFonts w:ascii="OpenSymbol" w:hAnsi="OpenSymbol" w:cs="OpenSymbol"/>
    </w:rPr>
  </w:style>
  <w:style w:type="character" w:customStyle="1" w:styleId="WW8Num26z1">
    <w:name w:val="WW8Num26z1"/>
    <w:rPr>
      <w:rFonts w:ascii="OpenSymbol" w:hAnsi="OpenSymbol" w:cs="OpenSymbol"/>
    </w:rPr>
  </w:style>
  <w:style w:type="character" w:customStyle="1" w:styleId="WW8Num28z0">
    <w:name w:val="WW8Num28z0"/>
    <w:rPr>
      <w:rFonts w:ascii="Symbol" w:hAnsi="Symbol" w:cs="OpenSymbol"/>
    </w:rPr>
  </w:style>
  <w:style w:type="character" w:customStyle="1" w:styleId="WW8Num29z0">
    <w:name w:val="WW8Num29z0"/>
    <w:rPr>
      <w:rFonts w:ascii="Symbol" w:hAnsi="Symbol" w:cs="OpenSymbol"/>
    </w:rPr>
  </w:style>
  <w:style w:type="character" w:customStyle="1" w:styleId="WW8Num29z1">
    <w:name w:val="WW8Num29z1"/>
    <w:rPr>
      <w:rFonts w:ascii="OpenSymbol" w:hAnsi="OpenSymbol" w:cs="OpenSymbol"/>
    </w:rPr>
  </w:style>
  <w:style w:type="character" w:customStyle="1" w:styleId="WW8Num28z1">
    <w:name w:val="WW8Num28z1"/>
    <w:rPr>
      <w:rFonts w:ascii="OpenSymbol" w:hAnsi="OpenSymbol" w:cs="OpenSymbol"/>
    </w:rPr>
  </w:style>
  <w:style w:type="character" w:customStyle="1" w:styleId="WW8Num30z0">
    <w:name w:val="WW8Num30z0"/>
    <w:rPr>
      <w:rFonts w:ascii="Symbol" w:hAnsi="Symbol" w:cs="OpenSymbol"/>
    </w:rPr>
  </w:style>
  <w:style w:type="character" w:customStyle="1" w:styleId="WW8Num31z0">
    <w:name w:val="WW8Num31z0"/>
    <w:rPr>
      <w:rFonts w:ascii="Symbol" w:hAnsi="Symbol" w:cs="OpenSymbol"/>
    </w:rPr>
  </w:style>
  <w:style w:type="character" w:customStyle="1" w:styleId="WW8Num32z0">
    <w:name w:val="WW8Num32z0"/>
    <w:rPr>
      <w:rFonts w:ascii="Symbol" w:hAnsi="Symbol" w:cs="OpenSymbol"/>
    </w:rPr>
  </w:style>
  <w:style w:type="character" w:customStyle="1" w:styleId="WW8Num30z1">
    <w:name w:val="WW8Num30z1"/>
    <w:rPr>
      <w:rFonts w:ascii="OpenSymbol" w:hAnsi="OpenSymbol" w:cs="OpenSymbol"/>
    </w:rPr>
  </w:style>
  <w:style w:type="character" w:customStyle="1" w:styleId="WW8Num31z1">
    <w:name w:val="WW8Num31z1"/>
    <w:rPr>
      <w:rFonts w:ascii="OpenSymbol" w:hAnsi="OpenSymbol" w:cs="OpenSymbol"/>
    </w:rPr>
  </w:style>
  <w:style w:type="paragraph" w:styleId="a3">
    <w:name w:val="Body Text Indent"/>
    <w:basedOn w:val="a"/>
    <w:pPr>
      <w:spacing w:after="120"/>
      <w:ind w:left="283"/>
    </w:pPr>
  </w:style>
  <w:style w:type="paragraph" w:styleId="a4">
    <w:name w:val="Body Text"/>
    <w:basedOn w:val="a"/>
    <w:link w:val="a5"/>
    <w:pPr>
      <w:spacing w:after="120"/>
    </w:pPr>
  </w:style>
  <w:style w:type="paragraph" w:styleId="a6">
    <w:name w:val="footer"/>
    <w:basedOn w:val="a"/>
    <w:link w:val="a7"/>
    <w:uiPriority w:val="99"/>
    <w:rPr>
      <w:rFonts w:cs="Times New Roman"/>
      <w:sz w:val="20"/>
      <w:szCs w:val="20"/>
      <w:lang w:val="en-US"/>
    </w:rPr>
  </w:style>
  <w:style w:type="paragraph" w:styleId="a8">
    <w:name w:val="header"/>
    <w:basedOn w:val="a"/>
    <w:link w:val="a9"/>
    <w:pPr>
      <w:suppressLineNumbers/>
      <w:tabs>
        <w:tab w:val="center" w:pos="4819"/>
        <w:tab w:val="right" w:pos="9638"/>
      </w:tabs>
    </w:pPr>
    <w:rPr>
      <w:lang w:val="x-none"/>
    </w:rPr>
  </w:style>
  <w:style w:type="paragraph" w:styleId="aa">
    <w:name w:val="List"/>
    <w:basedOn w:val="a4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Index">
    <w:name w:val="Index"/>
    <w:basedOn w:val="a"/>
    <w:pPr>
      <w:suppressLineNumbers/>
    </w:pPr>
  </w:style>
  <w:style w:type="paragraph" w:customStyle="1" w:styleId="Caption858D7CFB-ED40-4347-BF05-701D383B685F858D7CFB-ED40-4347-BF05-701D383B685F">
    <w:name w:val="Caption{858D7CFB-ED40-4347-BF05-701D383B685F}{858D7CFB-ED40-4347-BF05-701D383B685F}"/>
    <w:basedOn w:val="a"/>
    <w:pPr>
      <w:suppressLineNumbers/>
      <w:spacing w:before="120" w:after="120"/>
    </w:pPr>
    <w:rPr>
      <w:i/>
      <w:iCs/>
    </w:rPr>
  </w:style>
  <w:style w:type="paragraph" w:customStyle="1" w:styleId="Heading">
    <w:name w:val="Heading"/>
    <w:basedOn w:val="a"/>
    <w:next w:val="a4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BodyTextIndent2858D7CFB-ED40-4347-BF05-701D383B685F858D7CFB-ED40-4347-BF05-701D383B685F">
    <w:name w:val="Body Text Indent 2{858D7CFB-ED40-4347-BF05-701D383B685F}{858D7CFB-ED40-4347-BF05-701D383B685F}"/>
    <w:basedOn w:val="a"/>
    <w:pPr>
      <w:spacing w:after="120" w:line="480" w:lineRule="auto"/>
      <w:ind w:left="283"/>
    </w:pPr>
  </w:style>
  <w:style w:type="character" w:customStyle="1" w:styleId="a9">
    <w:name w:val="Горен колонтитул Знак"/>
    <w:link w:val="a8"/>
    <w:rsid w:val="00F83672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10">
    <w:name w:val="Заглавие 1 Знак"/>
    <w:link w:val="1"/>
    <w:uiPriority w:val="9"/>
    <w:rsid w:val="00F62CCA"/>
    <w:rPr>
      <w:rFonts w:ascii="Cambria" w:eastAsia="Times New Roman" w:hAnsi="Cambria" w:cs="Mangal"/>
      <w:b/>
      <w:bCs/>
      <w:kern w:val="32"/>
      <w:sz w:val="32"/>
      <w:szCs w:val="29"/>
      <w:lang w:eastAsia="hi-IN" w:bidi="hi-IN"/>
    </w:rPr>
  </w:style>
  <w:style w:type="character" w:styleId="ab">
    <w:name w:val="Strong"/>
    <w:uiPriority w:val="22"/>
    <w:qFormat/>
    <w:rsid w:val="00F62CCA"/>
    <w:rPr>
      <w:b/>
      <w:bCs/>
    </w:rPr>
  </w:style>
  <w:style w:type="character" w:customStyle="1" w:styleId="30">
    <w:name w:val="Заглавие 3 Знак"/>
    <w:link w:val="3"/>
    <w:uiPriority w:val="9"/>
    <w:semiHidden/>
    <w:rsid w:val="0005005A"/>
    <w:rPr>
      <w:rFonts w:ascii="Cambria" w:eastAsia="Times New Roman" w:hAnsi="Cambria" w:cs="Mangal"/>
      <w:b/>
      <w:bCs/>
      <w:kern w:val="1"/>
      <w:sz w:val="26"/>
      <w:szCs w:val="23"/>
      <w:lang w:eastAsia="hi-IN" w:bidi="hi-IN"/>
    </w:rPr>
  </w:style>
  <w:style w:type="character" w:styleId="ac">
    <w:name w:val="Hyperlink"/>
    <w:uiPriority w:val="99"/>
    <w:unhideWhenUsed/>
    <w:rsid w:val="006750F2"/>
    <w:rPr>
      <w:color w:val="0000FF"/>
      <w:u w:val="single"/>
    </w:rPr>
  </w:style>
  <w:style w:type="character" w:customStyle="1" w:styleId="20">
    <w:name w:val="Заглавие 2 Знак"/>
    <w:link w:val="2"/>
    <w:rsid w:val="00EF089B"/>
    <w:rPr>
      <w:rFonts w:eastAsia="SimSun"/>
      <w:kern w:val="1"/>
      <w:sz w:val="24"/>
      <w:lang w:val="bg-BG" w:eastAsia="hi-IN" w:bidi="hi-IN"/>
    </w:rPr>
  </w:style>
  <w:style w:type="character" w:styleId="ad">
    <w:name w:val="FollowedHyperlink"/>
    <w:uiPriority w:val="99"/>
    <w:semiHidden/>
    <w:unhideWhenUsed/>
    <w:rsid w:val="00265DFB"/>
    <w:rPr>
      <w:color w:val="800080"/>
      <w:u w:val="single"/>
    </w:rPr>
  </w:style>
  <w:style w:type="character" w:customStyle="1" w:styleId="a5">
    <w:name w:val="Основен текст Знак"/>
    <w:link w:val="a4"/>
    <w:rsid w:val="00CC3539"/>
    <w:rPr>
      <w:rFonts w:eastAsia="SimSun" w:cs="Mangal"/>
      <w:kern w:val="1"/>
      <w:sz w:val="24"/>
      <w:szCs w:val="24"/>
      <w:lang w:eastAsia="hi-IN" w:bidi="hi-IN"/>
    </w:rPr>
  </w:style>
  <w:style w:type="character" w:customStyle="1" w:styleId="a7">
    <w:name w:val="Долен колонтитул Знак"/>
    <w:link w:val="a6"/>
    <w:uiPriority w:val="99"/>
    <w:rsid w:val="00FC5467"/>
    <w:rPr>
      <w:rFonts w:eastAsia="SimSun"/>
      <w:kern w:val="1"/>
      <w:lang w:val="en-US" w:eastAsia="hi-IN" w:bidi="hi-IN"/>
    </w:rPr>
  </w:style>
  <w:style w:type="table" w:styleId="ae">
    <w:name w:val="Table Grid"/>
    <w:basedOn w:val="a1"/>
    <w:uiPriority w:val="59"/>
    <w:rsid w:val="001D2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73B9"/>
    <w:rPr>
      <w:rFonts w:ascii="Tahoma" w:hAnsi="Tahoma"/>
      <w:sz w:val="16"/>
      <w:szCs w:val="14"/>
    </w:rPr>
  </w:style>
  <w:style w:type="character" w:customStyle="1" w:styleId="af0">
    <w:name w:val="Изнесен текст Знак"/>
    <w:basedOn w:val="a0"/>
    <w:link w:val="af"/>
    <w:uiPriority w:val="99"/>
    <w:semiHidden/>
    <w:rsid w:val="002873B9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2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E7E1BEF-E55A-4E60-90F2-D90142A65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3568</Words>
  <Characters>20338</Characters>
  <Application>Microsoft Office Word</Application>
  <DocSecurity>0</DocSecurity>
  <PresentationFormat/>
  <Lines>169</Lines>
  <Paragraphs>47</Paragraphs>
  <Slides>0</Slides>
  <Notes>0</Notes>
  <HiddenSlides>0</HiddenSlides>
  <MMClips>0</MMClip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МИНИСТЕРСТВО НА ОБРАЗОВАНИЕТО И НАУКАТА</vt:lpstr>
      <vt:lpstr>МИНИСТЕРСТВО НА ОБРАЗОВАНИЕТО И НАУКАТА</vt:lpstr>
    </vt:vector>
  </TitlesOfParts>
  <Company>Grizli777</Company>
  <LinksUpToDate>false</LinksUpToDate>
  <CharactersWithSpaces>23859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 ОБРАЗОВАНИЕТО И НАУКАТА</dc:title>
  <dc:subject/>
  <dc:creator>Vistauser</dc:creator>
  <cp:keywords/>
  <cp:lastModifiedBy>mimi</cp:lastModifiedBy>
  <cp:revision>4</cp:revision>
  <cp:lastPrinted>1900-12-31T21:00:00Z</cp:lastPrinted>
  <dcterms:created xsi:type="dcterms:W3CDTF">2021-09-13T13:10:00Z</dcterms:created>
  <dcterms:modified xsi:type="dcterms:W3CDTF">2021-09-13T14:16:00Z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1033-8.1.0.3010</vt:lpwstr>
  </property>
</Properties>
</file>