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14B" w:rsidRDefault="00C27574" w:rsidP="00C8414B">
      <w:pPr>
        <w:widowControl/>
        <w:tabs>
          <w:tab w:val="center" w:pos="4680"/>
          <w:tab w:val="right" w:pos="9360"/>
        </w:tabs>
        <w:autoSpaceDE/>
        <w:autoSpaceDN/>
        <w:adjustRightInd/>
        <w:spacing w:after="80"/>
        <w:jc w:val="center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904875" cy="762000"/>
            <wp:effectExtent l="0" t="0" r="9525" b="0"/>
            <wp:docPr id="1" name="Picture 2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Linea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14B" w:rsidRPr="002E752F" w:rsidRDefault="00C8414B" w:rsidP="00C8414B">
      <w:pPr>
        <w:widowControl/>
        <w:tabs>
          <w:tab w:val="center" w:pos="4680"/>
          <w:tab w:val="right" w:pos="9360"/>
        </w:tabs>
        <w:autoSpaceDE/>
        <w:autoSpaceDN/>
        <w:adjustRightInd/>
        <w:spacing w:after="80"/>
        <w:jc w:val="center"/>
        <w:rPr>
          <w:rFonts w:ascii="Times New Roman" w:eastAsia="Calibri" w:hAnsi="Times New Roman"/>
          <w:lang w:val="ru-RU" w:eastAsia="en-US"/>
        </w:rPr>
      </w:pPr>
      <w:r w:rsidRPr="002E752F">
        <w:rPr>
          <w:rFonts w:ascii="Times New Roman" w:eastAsia="Calibri" w:hAnsi="Times New Roman"/>
          <w:lang w:val="ru-RU" w:eastAsia="en-US"/>
        </w:rPr>
        <w:t>РЕПУБЛИКА БЪЛГАРИЯ</w:t>
      </w:r>
    </w:p>
    <w:p w:rsidR="00C8414B" w:rsidRPr="002E752F" w:rsidRDefault="00C8414B" w:rsidP="00C8414B">
      <w:pPr>
        <w:widowControl/>
        <w:tabs>
          <w:tab w:val="center" w:pos="4680"/>
          <w:tab w:val="right" w:pos="9360"/>
        </w:tabs>
        <w:autoSpaceDE/>
        <w:autoSpaceDN/>
        <w:adjustRightInd/>
        <w:spacing w:after="80"/>
        <w:jc w:val="center"/>
        <w:rPr>
          <w:rFonts w:ascii="Times New Roman" w:eastAsia="Calibri" w:hAnsi="Times New Roman"/>
          <w:lang w:eastAsia="en-US"/>
        </w:rPr>
      </w:pPr>
      <w:r w:rsidRPr="002E752F">
        <w:rPr>
          <w:rFonts w:ascii="Times New Roman" w:eastAsia="Calibri" w:hAnsi="Times New Roman"/>
          <w:lang w:eastAsia="en-US"/>
        </w:rPr>
        <w:t>Министър на  културата</w:t>
      </w:r>
    </w:p>
    <w:p w:rsidR="00C8414B" w:rsidRPr="002E752F" w:rsidRDefault="00C8414B" w:rsidP="00C8414B">
      <w:pPr>
        <w:widowControl/>
        <w:autoSpaceDE/>
        <w:autoSpaceDN/>
        <w:adjustRightInd/>
        <w:spacing w:after="160" w:line="360" w:lineRule="auto"/>
        <w:jc w:val="center"/>
        <w:rPr>
          <w:rFonts w:ascii="Times New Roman" w:eastAsia="Calibri" w:hAnsi="Times New Roman"/>
          <w:b/>
          <w:lang w:eastAsia="en-US"/>
        </w:rPr>
      </w:pPr>
    </w:p>
    <w:p w:rsidR="00C8414B" w:rsidRPr="002E752F" w:rsidRDefault="00C8414B" w:rsidP="00C8414B">
      <w:pPr>
        <w:widowControl/>
        <w:autoSpaceDE/>
        <w:autoSpaceDN/>
        <w:adjustRightInd/>
        <w:spacing w:after="160" w:line="360" w:lineRule="auto"/>
        <w:jc w:val="center"/>
        <w:rPr>
          <w:rFonts w:ascii="Times New Roman" w:eastAsia="Calibri" w:hAnsi="Times New Roman"/>
          <w:b/>
          <w:lang w:eastAsia="en-US"/>
        </w:rPr>
      </w:pPr>
      <w:r w:rsidRPr="002E752F">
        <w:rPr>
          <w:rFonts w:ascii="Times New Roman" w:eastAsia="Calibri" w:hAnsi="Times New Roman"/>
          <w:b/>
          <w:lang w:eastAsia="en-US"/>
        </w:rPr>
        <w:t>З А П О В Е Д</w:t>
      </w:r>
    </w:p>
    <w:p w:rsidR="00C8414B" w:rsidRPr="002E752F" w:rsidRDefault="00BE7AA7" w:rsidP="00C8414B">
      <w:pPr>
        <w:widowControl/>
        <w:autoSpaceDE/>
        <w:autoSpaceDN/>
        <w:adjustRightInd/>
        <w:spacing w:after="160" w:line="360" w:lineRule="auto"/>
        <w:jc w:val="center"/>
        <w:rPr>
          <w:rFonts w:ascii="Times New Roman" w:eastAsia="Calibri" w:hAnsi="Times New Roman"/>
          <w:b/>
          <w:lang w:eastAsia="en-US"/>
        </w:rPr>
      </w:pPr>
      <w:r>
        <w:rPr>
          <w:rFonts w:ascii="Times New Roman" w:eastAsia="Calibri" w:hAnsi="Times New Roman"/>
          <w:b/>
          <w:lang w:eastAsia="en-US"/>
        </w:rPr>
        <w:t xml:space="preserve">№  РД </w:t>
      </w:r>
      <w:r w:rsidR="0092034A">
        <w:rPr>
          <w:rFonts w:ascii="Times New Roman" w:eastAsia="Calibri" w:hAnsi="Times New Roman"/>
          <w:b/>
          <w:lang w:eastAsia="en-US"/>
        </w:rPr>
        <w:t>………………./……………….20</w:t>
      </w:r>
      <w:r w:rsidR="0092034A">
        <w:rPr>
          <w:rFonts w:ascii="Times New Roman" w:eastAsia="Calibri" w:hAnsi="Times New Roman"/>
          <w:b/>
          <w:lang w:val="en-US" w:eastAsia="en-US"/>
        </w:rPr>
        <w:t>21</w:t>
      </w:r>
      <w:r w:rsidR="00C8414B" w:rsidRPr="002E752F">
        <w:rPr>
          <w:rFonts w:ascii="Times New Roman" w:eastAsia="Calibri" w:hAnsi="Times New Roman"/>
          <w:b/>
          <w:lang w:eastAsia="en-US"/>
        </w:rPr>
        <w:t xml:space="preserve"> г.</w:t>
      </w:r>
    </w:p>
    <w:p w:rsidR="00C8414B" w:rsidRPr="002E752F" w:rsidRDefault="00C8414B" w:rsidP="00C8414B">
      <w:pPr>
        <w:widowControl/>
        <w:autoSpaceDE/>
        <w:autoSpaceDN/>
        <w:adjustRightInd/>
        <w:spacing w:after="160" w:line="360" w:lineRule="auto"/>
        <w:jc w:val="center"/>
        <w:rPr>
          <w:rFonts w:ascii="Times New Roman" w:eastAsia="Calibri" w:hAnsi="Times New Roman"/>
          <w:b/>
          <w:lang w:eastAsia="en-US"/>
        </w:rPr>
      </w:pPr>
    </w:p>
    <w:p w:rsidR="00C8414B" w:rsidRPr="002E752F" w:rsidRDefault="00C8414B" w:rsidP="00C8414B">
      <w:pPr>
        <w:widowControl/>
        <w:autoSpaceDE/>
        <w:autoSpaceDN/>
        <w:adjustRightInd/>
        <w:spacing w:after="160" w:line="360" w:lineRule="auto"/>
        <w:ind w:firstLine="720"/>
        <w:jc w:val="both"/>
        <w:rPr>
          <w:rFonts w:ascii="Times New Roman" w:eastAsia="Calibri" w:hAnsi="Times New Roman"/>
          <w:lang w:eastAsia="en-US"/>
        </w:rPr>
      </w:pPr>
      <w:r w:rsidRPr="002E752F">
        <w:rPr>
          <w:rFonts w:ascii="Times New Roman" w:eastAsia="Calibri" w:hAnsi="Times New Roman"/>
          <w:lang w:eastAsia="en-US"/>
        </w:rPr>
        <w:t>На основание чл. 13д, ал. 2, т. 2 от Закона за професионалното образование и обучение, при спазване изискванията на чл. 66, ал. 1 и 2 от Административно</w:t>
      </w:r>
      <w:r w:rsidR="00806D08" w:rsidRPr="002E752F">
        <w:rPr>
          <w:rFonts w:ascii="Times New Roman" w:eastAsia="Calibri" w:hAnsi="Times New Roman"/>
          <w:lang w:eastAsia="en-US"/>
        </w:rPr>
        <w:t xml:space="preserve"> </w:t>
      </w:r>
      <w:r w:rsidRPr="002E752F">
        <w:rPr>
          <w:rFonts w:ascii="Times New Roman" w:eastAsia="Calibri" w:hAnsi="Times New Roman"/>
          <w:lang w:eastAsia="en-US"/>
        </w:rPr>
        <w:t>процесуалния кодекс и във връзка с осигуряването на обучението по учебен предмет</w:t>
      </w:r>
    </w:p>
    <w:p w:rsidR="00C8414B" w:rsidRPr="002E752F" w:rsidRDefault="00C8414B" w:rsidP="00C8414B">
      <w:pPr>
        <w:widowControl/>
        <w:autoSpaceDE/>
        <w:autoSpaceDN/>
        <w:adjustRightInd/>
        <w:spacing w:after="160" w:line="360" w:lineRule="auto"/>
        <w:ind w:firstLine="720"/>
        <w:jc w:val="both"/>
        <w:rPr>
          <w:rFonts w:ascii="Times New Roman" w:eastAsia="Calibri" w:hAnsi="Times New Roman"/>
          <w:lang w:eastAsia="en-US"/>
        </w:rPr>
      </w:pPr>
    </w:p>
    <w:p w:rsidR="00C8414B" w:rsidRPr="002E752F" w:rsidRDefault="00C8414B" w:rsidP="00C8414B">
      <w:pPr>
        <w:widowControl/>
        <w:autoSpaceDE/>
        <w:autoSpaceDN/>
        <w:adjustRightInd/>
        <w:spacing w:line="360" w:lineRule="auto"/>
        <w:jc w:val="both"/>
        <w:rPr>
          <w:rFonts w:ascii="Times New Roman" w:hAnsi="Times New Roman"/>
        </w:rPr>
      </w:pPr>
    </w:p>
    <w:p w:rsidR="00C8414B" w:rsidRPr="002E752F" w:rsidRDefault="00C8414B" w:rsidP="00C8414B">
      <w:pPr>
        <w:widowControl/>
        <w:autoSpaceDE/>
        <w:autoSpaceDN/>
        <w:adjustRightInd/>
        <w:jc w:val="center"/>
        <w:rPr>
          <w:rFonts w:ascii="Times New Roman" w:hAnsi="Times New Roman"/>
          <w:b/>
        </w:rPr>
      </w:pPr>
      <w:r w:rsidRPr="002E752F">
        <w:rPr>
          <w:rFonts w:ascii="Times New Roman" w:hAnsi="Times New Roman"/>
          <w:b/>
        </w:rPr>
        <w:t>У Т В Ъ Р Ж Д А В А М</w:t>
      </w:r>
    </w:p>
    <w:p w:rsidR="00C8414B" w:rsidRPr="002E752F" w:rsidRDefault="00C8414B" w:rsidP="00C8414B">
      <w:pPr>
        <w:widowControl/>
        <w:autoSpaceDE/>
        <w:autoSpaceDN/>
        <w:adjustRightInd/>
        <w:spacing w:line="360" w:lineRule="auto"/>
        <w:ind w:left="2160"/>
        <w:rPr>
          <w:rFonts w:ascii="Times New Roman" w:hAnsi="Times New Roman"/>
          <w:b/>
        </w:rPr>
      </w:pPr>
    </w:p>
    <w:p w:rsidR="00C8414B" w:rsidRPr="002E752F" w:rsidRDefault="00C8414B" w:rsidP="00C8414B">
      <w:pPr>
        <w:widowControl/>
        <w:autoSpaceDE/>
        <w:autoSpaceDN/>
        <w:adjustRightInd/>
        <w:spacing w:line="360" w:lineRule="auto"/>
        <w:ind w:right="-51" w:firstLine="720"/>
        <w:jc w:val="both"/>
        <w:rPr>
          <w:rFonts w:ascii="Times New Roman" w:hAnsi="Times New Roman"/>
          <w:b/>
        </w:rPr>
      </w:pPr>
      <w:r w:rsidRPr="002E752F">
        <w:rPr>
          <w:rFonts w:ascii="Times New Roman" w:hAnsi="Times New Roman"/>
        </w:rPr>
        <w:t>Учебна програма за специфична професионална подготовка по учебн</w:t>
      </w:r>
      <w:r w:rsidR="008E1355" w:rsidRPr="002E752F">
        <w:rPr>
          <w:rFonts w:ascii="Times New Roman" w:hAnsi="Times New Roman"/>
        </w:rPr>
        <w:t>ия</w:t>
      </w:r>
      <w:r w:rsidRPr="002E752F">
        <w:rPr>
          <w:rFonts w:ascii="Times New Roman" w:hAnsi="Times New Roman"/>
        </w:rPr>
        <w:t xml:space="preserve"> предмет </w:t>
      </w:r>
      <w:r w:rsidR="0027199B" w:rsidRPr="002E752F">
        <w:rPr>
          <w:rFonts w:ascii="Times New Roman" w:hAnsi="Times New Roman"/>
          <w:b/>
        </w:rPr>
        <w:t>„</w:t>
      </w:r>
      <w:r w:rsidR="00D576F4">
        <w:rPr>
          <w:rFonts w:ascii="Times New Roman" w:hAnsi="Times New Roman"/>
          <w:b/>
        </w:rPr>
        <w:t>Теория на професията</w:t>
      </w:r>
      <w:r w:rsidR="00593CA8" w:rsidRPr="002E752F">
        <w:rPr>
          <w:rFonts w:ascii="Times New Roman" w:hAnsi="Times New Roman"/>
          <w:b/>
        </w:rPr>
        <w:t>”</w:t>
      </w:r>
      <w:r w:rsidR="008E1355" w:rsidRPr="002E752F">
        <w:rPr>
          <w:rFonts w:ascii="Times New Roman" w:hAnsi="Times New Roman"/>
          <w:b/>
        </w:rPr>
        <w:t>,</w:t>
      </w:r>
      <w:r w:rsidR="00593CA8" w:rsidRPr="002E752F">
        <w:rPr>
          <w:rFonts w:ascii="Times New Roman" w:hAnsi="Times New Roman"/>
          <w:b/>
        </w:rPr>
        <w:t xml:space="preserve"> </w:t>
      </w:r>
      <w:r w:rsidRPr="002E752F">
        <w:rPr>
          <w:rFonts w:ascii="Times New Roman" w:hAnsi="Times New Roman"/>
        </w:rPr>
        <w:t>специалност</w:t>
      </w:r>
      <w:r w:rsidR="008E1355" w:rsidRPr="002E752F">
        <w:rPr>
          <w:rFonts w:ascii="Times New Roman" w:hAnsi="Times New Roman"/>
        </w:rPr>
        <w:t>:</w:t>
      </w:r>
      <w:r w:rsidRPr="002E752F">
        <w:rPr>
          <w:rFonts w:ascii="Times New Roman" w:hAnsi="Times New Roman"/>
        </w:rPr>
        <w:t xml:space="preserve"> </w:t>
      </w:r>
      <w:r w:rsidRPr="002E752F">
        <w:rPr>
          <w:rFonts w:ascii="Times New Roman" w:hAnsi="Times New Roman"/>
          <w:b/>
        </w:rPr>
        <w:t xml:space="preserve">код </w:t>
      </w:r>
      <w:r w:rsidR="00593CA8" w:rsidRPr="002E752F">
        <w:rPr>
          <w:rFonts w:ascii="Times New Roman" w:hAnsi="Times New Roman"/>
          <w:b/>
        </w:rPr>
        <w:t xml:space="preserve">2120302 „Народно пеене” </w:t>
      </w:r>
      <w:r w:rsidRPr="002E752F">
        <w:rPr>
          <w:rFonts w:ascii="Times New Roman" w:hAnsi="Times New Roman"/>
        </w:rPr>
        <w:t>от</w:t>
      </w:r>
      <w:r w:rsidRPr="002E752F">
        <w:rPr>
          <w:rFonts w:ascii="Times New Roman" w:hAnsi="Times New Roman"/>
          <w:b/>
        </w:rPr>
        <w:t xml:space="preserve"> </w:t>
      </w:r>
      <w:r w:rsidRPr="002E752F">
        <w:rPr>
          <w:rFonts w:ascii="Times New Roman" w:hAnsi="Times New Roman"/>
        </w:rPr>
        <w:t>професия</w:t>
      </w:r>
      <w:r w:rsidR="008E1355" w:rsidRPr="002E752F">
        <w:rPr>
          <w:rFonts w:ascii="Times New Roman" w:hAnsi="Times New Roman"/>
        </w:rPr>
        <w:t>:</w:t>
      </w:r>
      <w:r w:rsidRPr="002E752F">
        <w:rPr>
          <w:rFonts w:ascii="Times New Roman" w:hAnsi="Times New Roman"/>
        </w:rPr>
        <w:t xml:space="preserve"> </w:t>
      </w:r>
      <w:r w:rsidR="0091130B" w:rsidRPr="002E752F">
        <w:rPr>
          <w:rFonts w:ascii="Times New Roman" w:hAnsi="Times New Roman"/>
          <w:b/>
        </w:rPr>
        <w:t>код 212030 „Музикант-вокалист”</w:t>
      </w:r>
      <w:r w:rsidRPr="002E752F">
        <w:rPr>
          <w:rFonts w:ascii="Times New Roman" w:hAnsi="Times New Roman"/>
        </w:rPr>
        <w:t>от професионално направление</w:t>
      </w:r>
      <w:r w:rsidR="008E1355" w:rsidRPr="002E752F">
        <w:rPr>
          <w:rFonts w:ascii="Times New Roman" w:hAnsi="Times New Roman"/>
        </w:rPr>
        <w:t>:</w:t>
      </w:r>
      <w:r w:rsidRPr="002E752F">
        <w:rPr>
          <w:rFonts w:ascii="Times New Roman" w:hAnsi="Times New Roman"/>
        </w:rPr>
        <w:t xml:space="preserve"> </w:t>
      </w:r>
      <w:r w:rsidRPr="002E752F">
        <w:rPr>
          <w:rFonts w:ascii="Times New Roman" w:hAnsi="Times New Roman"/>
          <w:b/>
        </w:rPr>
        <w:t xml:space="preserve">код </w:t>
      </w:r>
      <w:r w:rsidRPr="002E752F">
        <w:rPr>
          <w:rFonts w:ascii="Times New Roman" w:hAnsi="Times New Roman"/>
          <w:b/>
          <w:lang w:val="ru-RU"/>
        </w:rPr>
        <w:t xml:space="preserve">212 </w:t>
      </w:r>
      <w:r w:rsidRPr="002E752F">
        <w:rPr>
          <w:rFonts w:ascii="Times New Roman" w:hAnsi="Times New Roman"/>
          <w:b/>
        </w:rPr>
        <w:t xml:space="preserve">„Музикални и сценични изкуства” </w:t>
      </w:r>
      <w:r w:rsidRPr="002E752F">
        <w:rPr>
          <w:rFonts w:ascii="Times New Roman" w:hAnsi="Times New Roman"/>
        </w:rPr>
        <w:t>за придобиване на трета степен на професионална квалификация, съгласно приложението.</w:t>
      </w:r>
    </w:p>
    <w:p w:rsidR="0091130B" w:rsidRPr="002E752F" w:rsidRDefault="0091130B" w:rsidP="00C8414B">
      <w:pPr>
        <w:widowControl/>
        <w:autoSpaceDE/>
        <w:autoSpaceDN/>
        <w:adjustRightInd/>
        <w:spacing w:line="360" w:lineRule="auto"/>
        <w:ind w:right="-51" w:firstLine="720"/>
        <w:jc w:val="both"/>
        <w:rPr>
          <w:rFonts w:ascii="Times New Roman" w:hAnsi="Times New Roman"/>
        </w:rPr>
      </w:pPr>
    </w:p>
    <w:p w:rsidR="00C8414B" w:rsidRPr="002E752F" w:rsidRDefault="00C8414B" w:rsidP="00C8414B">
      <w:pPr>
        <w:widowControl/>
        <w:autoSpaceDE/>
        <w:autoSpaceDN/>
        <w:adjustRightInd/>
        <w:spacing w:line="360" w:lineRule="auto"/>
        <w:ind w:right="-51" w:firstLine="720"/>
        <w:jc w:val="both"/>
        <w:rPr>
          <w:rFonts w:ascii="Times New Roman" w:hAnsi="Times New Roman"/>
        </w:rPr>
      </w:pPr>
      <w:r w:rsidRPr="002E752F">
        <w:rPr>
          <w:rFonts w:ascii="Times New Roman" w:hAnsi="Times New Roman"/>
        </w:rPr>
        <w:t>Учебната програ</w:t>
      </w:r>
      <w:r w:rsidR="00BD4F80">
        <w:rPr>
          <w:rFonts w:ascii="Times New Roman" w:hAnsi="Times New Roman"/>
        </w:rPr>
        <w:t>ма влиза в сила от учебната 20</w:t>
      </w:r>
      <w:r w:rsidR="00D576F4">
        <w:rPr>
          <w:rFonts w:ascii="Times New Roman" w:hAnsi="Times New Roman"/>
        </w:rPr>
        <w:t>21</w:t>
      </w:r>
      <w:r w:rsidR="00BD4F80">
        <w:rPr>
          <w:rFonts w:ascii="Times New Roman" w:hAnsi="Times New Roman"/>
        </w:rPr>
        <w:t>/202</w:t>
      </w:r>
      <w:r w:rsidR="00D576F4">
        <w:rPr>
          <w:rFonts w:ascii="Times New Roman" w:hAnsi="Times New Roman"/>
        </w:rPr>
        <w:t>2</w:t>
      </w:r>
      <w:r w:rsidRPr="002E752F">
        <w:rPr>
          <w:rFonts w:ascii="Times New Roman" w:hAnsi="Times New Roman"/>
        </w:rPr>
        <w:t xml:space="preserve"> година.</w:t>
      </w:r>
    </w:p>
    <w:p w:rsidR="00C8414B" w:rsidRPr="002E752F" w:rsidRDefault="00C8414B" w:rsidP="00C8414B">
      <w:pPr>
        <w:widowControl/>
        <w:autoSpaceDE/>
        <w:autoSpaceDN/>
        <w:adjustRightInd/>
        <w:spacing w:after="80" w:line="360" w:lineRule="auto"/>
        <w:ind w:firstLine="720"/>
        <w:jc w:val="both"/>
        <w:rPr>
          <w:rFonts w:ascii="Times New Roman" w:eastAsia="Calibri" w:hAnsi="Times New Roman"/>
          <w:lang w:eastAsia="en-US"/>
        </w:rPr>
      </w:pPr>
    </w:p>
    <w:p w:rsidR="00C8414B" w:rsidRPr="002E752F" w:rsidRDefault="00C8414B" w:rsidP="00C8414B">
      <w:pPr>
        <w:widowControl/>
        <w:autoSpaceDE/>
        <w:autoSpaceDN/>
        <w:adjustRightInd/>
        <w:ind w:right="-334"/>
        <w:jc w:val="both"/>
        <w:rPr>
          <w:rFonts w:ascii="Times New Roman" w:hAnsi="Times New Roman"/>
        </w:rPr>
      </w:pPr>
    </w:p>
    <w:p w:rsidR="00C8414B" w:rsidRPr="002E752F" w:rsidRDefault="00A2758E" w:rsidP="00135C96">
      <w:pPr>
        <w:widowControl/>
        <w:autoSpaceDE/>
        <w:autoSpaceDN/>
        <w:adjustRightInd/>
        <w:spacing w:line="360" w:lineRule="auto"/>
        <w:ind w:right="-334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b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0" o:title=""/>
            <o:lock v:ext="edit" ungrouping="t" rotation="t" cropping="t" verticies="t" grouping="t"/>
            <o:signatureline v:ext="edit" id="{4B00EAFE-DA1A-49E6-BF23-B6E94A1B8544}" provid="{00000000-0000-0000-0000-000000000000}" o:suggestedsigner="проф. Велислав Минеков" o:suggestedsigner2="Министър на културата" showsigndate="f" issignatureline="t"/>
          </v:shape>
        </w:pict>
      </w:r>
    </w:p>
    <w:p w:rsidR="003A63B3" w:rsidRPr="002E752F" w:rsidRDefault="003A63B3" w:rsidP="003A63B3">
      <w:pPr>
        <w:tabs>
          <w:tab w:val="left" w:pos="284"/>
          <w:tab w:val="left" w:pos="567"/>
        </w:tabs>
        <w:spacing w:line="340" w:lineRule="exact"/>
        <w:ind w:left="7655" w:hanging="425"/>
        <w:jc w:val="center"/>
        <w:rPr>
          <w:rFonts w:ascii="Times New Roman" w:hAnsi="Times New Roman"/>
          <w:b/>
          <w:i/>
        </w:rPr>
      </w:pPr>
    </w:p>
    <w:p w:rsidR="003A63B3" w:rsidRPr="002E752F" w:rsidRDefault="003A63B3" w:rsidP="003A63B3">
      <w:pPr>
        <w:tabs>
          <w:tab w:val="left" w:pos="284"/>
          <w:tab w:val="left" w:pos="567"/>
        </w:tabs>
        <w:spacing w:line="340" w:lineRule="exact"/>
        <w:ind w:left="7655" w:hanging="425"/>
        <w:jc w:val="center"/>
        <w:rPr>
          <w:rFonts w:ascii="Times New Roman" w:hAnsi="Times New Roman"/>
          <w:b/>
          <w:i/>
        </w:rPr>
      </w:pPr>
    </w:p>
    <w:p w:rsidR="00C8414B" w:rsidRPr="002E752F" w:rsidRDefault="00C8414B" w:rsidP="003A63B3">
      <w:pPr>
        <w:tabs>
          <w:tab w:val="left" w:pos="284"/>
          <w:tab w:val="left" w:pos="567"/>
        </w:tabs>
        <w:spacing w:line="340" w:lineRule="exact"/>
        <w:ind w:left="7655" w:hanging="425"/>
        <w:jc w:val="center"/>
        <w:rPr>
          <w:rFonts w:ascii="Times New Roman" w:hAnsi="Times New Roman"/>
          <w:b/>
          <w:i/>
        </w:rPr>
      </w:pPr>
      <w:r w:rsidRPr="002E752F">
        <w:rPr>
          <w:rFonts w:ascii="Times New Roman" w:hAnsi="Times New Roman"/>
          <w:b/>
          <w:i/>
        </w:rPr>
        <w:lastRenderedPageBreak/>
        <w:t>Приложение</w:t>
      </w:r>
    </w:p>
    <w:p w:rsidR="00C8414B" w:rsidRPr="002E752F" w:rsidRDefault="00C8414B" w:rsidP="00C8414B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C8414B" w:rsidRPr="002E752F" w:rsidRDefault="00C8414B" w:rsidP="00C8414B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lang w:val="en-US"/>
        </w:rPr>
      </w:pPr>
      <w:r w:rsidRPr="002E752F">
        <w:rPr>
          <w:rFonts w:ascii="Times New Roman" w:hAnsi="Times New Roman"/>
          <w:b/>
        </w:rPr>
        <w:t>МИНИСТЕРСТВО  НА  КУЛТУРАТА</w:t>
      </w:r>
    </w:p>
    <w:p w:rsidR="00C8414B" w:rsidRPr="002E752F" w:rsidRDefault="00C8414B" w:rsidP="00C8414B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123DC6" w:rsidRPr="002E752F" w:rsidRDefault="00123DC6" w:rsidP="00123DC6">
      <w:pPr>
        <w:tabs>
          <w:tab w:val="left" w:pos="284"/>
          <w:tab w:val="left" w:pos="567"/>
        </w:tabs>
        <w:spacing w:line="340" w:lineRule="exact"/>
        <w:rPr>
          <w:rFonts w:ascii="Times New Roman" w:hAnsi="Times New Roman"/>
          <w:b/>
        </w:rPr>
      </w:pPr>
    </w:p>
    <w:p w:rsidR="003B014D" w:rsidRPr="0019220D" w:rsidRDefault="003B014D" w:rsidP="0019220D">
      <w:pPr>
        <w:tabs>
          <w:tab w:val="left" w:pos="284"/>
          <w:tab w:val="left" w:pos="567"/>
        </w:tabs>
        <w:spacing w:line="340" w:lineRule="exact"/>
        <w:rPr>
          <w:rFonts w:ascii="Times New Roman" w:hAnsi="Times New Roman"/>
          <w:b/>
          <w:lang w:val="en-US"/>
        </w:rPr>
      </w:pPr>
    </w:p>
    <w:p w:rsidR="00725B80" w:rsidRPr="002E752F" w:rsidRDefault="00725B80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B60048" w:rsidRPr="00483932" w:rsidRDefault="00B60048" w:rsidP="00C278F9">
      <w:pPr>
        <w:tabs>
          <w:tab w:val="left" w:pos="284"/>
          <w:tab w:val="left" w:pos="567"/>
        </w:tabs>
        <w:spacing w:after="120" w:line="360" w:lineRule="auto"/>
        <w:ind w:firstLine="284"/>
        <w:jc w:val="center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</w:rPr>
        <w:t>У Ч Е Б Н А    П Р О Г Р А М А</w:t>
      </w:r>
    </w:p>
    <w:p w:rsidR="00725B80" w:rsidRPr="00483932" w:rsidRDefault="00B60048" w:rsidP="00C278F9">
      <w:pPr>
        <w:tabs>
          <w:tab w:val="left" w:pos="284"/>
          <w:tab w:val="left" w:pos="567"/>
        </w:tabs>
        <w:spacing w:after="120" w:line="360" w:lineRule="auto"/>
        <w:ind w:firstLine="284"/>
        <w:jc w:val="center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</w:rPr>
        <w:t xml:space="preserve">ЗА </w:t>
      </w:r>
      <w:r w:rsidR="00262A6D" w:rsidRPr="00483932">
        <w:rPr>
          <w:rFonts w:ascii="Times New Roman" w:hAnsi="Times New Roman"/>
          <w:b/>
        </w:rPr>
        <w:t xml:space="preserve">СПЕЦИФИЧНА </w:t>
      </w:r>
      <w:r w:rsidR="00AB67FA" w:rsidRPr="00483932">
        <w:rPr>
          <w:rFonts w:ascii="Times New Roman" w:hAnsi="Times New Roman"/>
          <w:b/>
        </w:rPr>
        <w:t>ПРОФЕСИОНАЛНА</w:t>
      </w:r>
      <w:r w:rsidRPr="00483932">
        <w:rPr>
          <w:rFonts w:ascii="Times New Roman" w:hAnsi="Times New Roman"/>
          <w:b/>
        </w:rPr>
        <w:t xml:space="preserve"> ПОДГОТОВКА </w:t>
      </w:r>
    </w:p>
    <w:p w:rsidR="00FA5C00" w:rsidRDefault="00B60048" w:rsidP="00C278F9">
      <w:pPr>
        <w:tabs>
          <w:tab w:val="left" w:pos="284"/>
          <w:tab w:val="left" w:pos="567"/>
        </w:tabs>
        <w:spacing w:after="120" w:line="360" w:lineRule="auto"/>
        <w:ind w:firstLine="284"/>
        <w:jc w:val="center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</w:rPr>
        <w:t xml:space="preserve">ПО </w:t>
      </w:r>
      <w:r w:rsidR="00FA5C00">
        <w:rPr>
          <w:rFonts w:ascii="Times New Roman" w:hAnsi="Times New Roman"/>
          <w:b/>
        </w:rPr>
        <w:t xml:space="preserve">УЧЕБЕН ПРЕДМЕТ </w:t>
      </w:r>
      <w:r w:rsidR="0027199B" w:rsidRPr="00FA5C00">
        <w:rPr>
          <w:rFonts w:ascii="Times New Roman" w:hAnsi="Times New Roman"/>
          <w:b/>
        </w:rPr>
        <w:t>„</w:t>
      </w:r>
      <w:r w:rsidR="00762F8D">
        <w:rPr>
          <w:rFonts w:ascii="Times New Roman" w:hAnsi="Times New Roman"/>
          <w:b/>
        </w:rPr>
        <w:t>ТЕОРИЯ НА ПРОФЕСИЯТА</w:t>
      </w:r>
      <w:r w:rsidR="0027199B" w:rsidRPr="00FA5C00">
        <w:rPr>
          <w:rFonts w:ascii="Times New Roman" w:hAnsi="Times New Roman"/>
          <w:b/>
        </w:rPr>
        <w:t>”</w:t>
      </w:r>
      <w:r w:rsidR="0027199B" w:rsidRPr="00483932">
        <w:rPr>
          <w:rFonts w:ascii="Times New Roman" w:hAnsi="Times New Roman"/>
          <w:b/>
        </w:rPr>
        <w:t xml:space="preserve">  </w:t>
      </w:r>
    </w:p>
    <w:p w:rsidR="00B60048" w:rsidRPr="00483932" w:rsidRDefault="00B60048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3B014D" w:rsidRPr="00483932" w:rsidRDefault="003B014D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</w:rPr>
        <w:t>Утвърдена със Заповед № ………………………………</w:t>
      </w:r>
    </w:p>
    <w:p w:rsidR="003B014D" w:rsidRPr="00483932" w:rsidRDefault="003B014D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3B014D" w:rsidRPr="00483932" w:rsidRDefault="003B014D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3B014D" w:rsidRPr="00483932" w:rsidRDefault="003B014D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3B014D" w:rsidRPr="00483932" w:rsidRDefault="003B014D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E8005F" w:rsidRPr="00483932" w:rsidRDefault="00E8005F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C278F9" w:rsidRDefault="00B0402C" w:rsidP="00C278F9">
      <w:pPr>
        <w:spacing w:after="120" w:line="360" w:lineRule="auto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</w:rPr>
        <w:t>ПРОФЕСИОНАЛНО НАПРАВЛЕНИЕ:</w:t>
      </w:r>
      <w:r w:rsidR="003B014D" w:rsidRPr="00483932">
        <w:rPr>
          <w:rFonts w:ascii="Times New Roman" w:hAnsi="Times New Roman"/>
          <w:b/>
        </w:rPr>
        <w:t xml:space="preserve"> </w:t>
      </w:r>
    </w:p>
    <w:p w:rsidR="00B0402C" w:rsidRPr="00483932" w:rsidRDefault="003B014D" w:rsidP="00C278F9">
      <w:pPr>
        <w:spacing w:after="120" w:line="360" w:lineRule="auto"/>
        <w:rPr>
          <w:rFonts w:ascii="Times New Roman" w:hAnsi="Times New Roman"/>
          <w:b/>
        </w:rPr>
      </w:pPr>
      <w:r w:rsidRPr="00483932">
        <w:rPr>
          <w:rFonts w:ascii="Times New Roman" w:hAnsi="Times New Roman"/>
        </w:rPr>
        <w:t>КОД</w:t>
      </w:r>
      <w:r w:rsidR="00B0402C" w:rsidRPr="00483932">
        <w:rPr>
          <w:rFonts w:ascii="Times New Roman" w:hAnsi="Times New Roman"/>
          <w:b/>
        </w:rPr>
        <w:t xml:space="preserve"> 212 „Музикални и сценични изкуства”</w:t>
      </w:r>
    </w:p>
    <w:p w:rsidR="00B0402C" w:rsidRPr="00483932" w:rsidRDefault="00B0402C" w:rsidP="00C278F9">
      <w:pPr>
        <w:pStyle w:val="Heading2"/>
        <w:spacing w:after="120" w:line="360" w:lineRule="auto"/>
        <w:rPr>
          <w:sz w:val="24"/>
        </w:rPr>
      </w:pPr>
      <w:r w:rsidRPr="00483932">
        <w:rPr>
          <w:b/>
          <w:sz w:val="24"/>
        </w:rPr>
        <w:t>ПРОФЕСИЯ:</w:t>
      </w:r>
      <w:r w:rsidR="003B014D" w:rsidRPr="00483932">
        <w:rPr>
          <w:b/>
          <w:sz w:val="24"/>
        </w:rPr>
        <w:t xml:space="preserve"> КОД</w:t>
      </w:r>
      <w:r w:rsidRPr="00483932">
        <w:rPr>
          <w:b/>
          <w:sz w:val="24"/>
        </w:rPr>
        <w:t xml:space="preserve"> 212030 „Музикант-вокалист”</w:t>
      </w:r>
    </w:p>
    <w:p w:rsidR="00B0402C" w:rsidRPr="00483932" w:rsidRDefault="00B0402C" w:rsidP="00C278F9">
      <w:pPr>
        <w:spacing w:after="120" w:line="360" w:lineRule="auto"/>
        <w:ind w:right="-1759"/>
        <w:jc w:val="both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</w:rPr>
        <w:t>СПЕЦИАЛНОСТ:</w:t>
      </w:r>
      <w:r w:rsidR="003B014D" w:rsidRPr="00483932">
        <w:rPr>
          <w:rFonts w:ascii="Times New Roman" w:hAnsi="Times New Roman"/>
          <w:b/>
        </w:rPr>
        <w:t xml:space="preserve"> КОД</w:t>
      </w:r>
      <w:r w:rsidRPr="00483932">
        <w:rPr>
          <w:rFonts w:ascii="Times New Roman" w:hAnsi="Times New Roman"/>
          <w:b/>
        </w:rPr>
        <w:t xml:space="preserve"> 2120302 „Народно пеене”</w:t>
      </w:r>
    </w:p>
    <w:p w:rsidR="00B0402C" w:rsidRPr="00483932" w:rsidRDefault="00B0402C" w:rsidP="00B0402C">
      <w:pPr>
        <w:ind w:right="-1759"/>
        <w:jc w:val="both"/>
        <w:rPr>
          <w:rFonts w:ascii="Times New Roman" w:hAnsi="Times New Roman"/>
          <w:b/>
        </w:rPr>
      </w:pPr>
    </w:p>
    <w:p w:rsidR="00B0402C" w:rsidRPr="00483932" w:rsidRDefault="00B0402C" w:rsidP="00B0402C">
      <w:pPr>
        <w:ind w:right="-1759"/>
        <w:jc w:val="both"/>
        <w:rPr>
          <w:rFonts w:ascii="Times New Roman" w:hAnsi="Times New Roman"/>
          <w:b/>
        </w:rPr>
      </w:pPr>
    </w:p>
    <w:p w:rsidR="00B0402C" w:rsidRPr="00483932" w:rsidRDefault="00B0402C" w:rsidP="00B0402C">
      <w:pPr>
        <w:rPr>
          <w:rFonts w:ascii="Times New Roman" w:hAnsi="Times New Roman"/>
        </w:rPr>
      </w:pPr>
    </w:p>
    <w:p w:rsidR="00B60048" w:rsidRPr="00483932" w:rsidRDefault="00B60048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725B80" w:rsidRPr="00483932" w:rsidRDefault="00725B80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725B80" w:rsidRPr="00483932" w:rsidRDefault="00725B80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B60048" w:rsidRDefault="00B60048" w:rsidP="00B02821">
      <w:pPr>
        <w:tabs>
          <w:tab w:val="left" w:pos="284"/>
          <w:tab w:val="left" w:pos="567"/>
        </w:tabs>
        <w:spacing w:line="340" w:lineRule="exact"/>
        <w:rPr>
          <w:rFonts w:ascii="Times New Roman" w:hAnsi="Times New Roman"/>
          <w:b/>
        </w:rPr>
      </w:pPr>
    </w:p>
    <w:p w:rsidR="00C278F9" w:rsidRDefault="00C278F9" w:rsidP="00B02821">
      <w:pPr>
        <w:tabs>
          <w:tab w:val="left" w:pos="284"/>
          <w:tab w:val="left" w:pos="567"/>
        </w:tabs>
        <w:spacing w:line="340" w:lineRule="exact"/>
        <w:rPr>
          <w:rFonts w:ascii="Times New Roman" w:hAnsi="Times New Roman"/>
          <w:b/>
        </w:rPr>
      </w:pPr>
    </w:p>
    <w:p w:rsidR="00C278F9" w:rsidRDefault="00C278F9" w:rsidP="00B02821">
      <w:pPr>
        <w:tabs>
          <w:tab w:val="left" w:pos="284"/>
          <w:tab w:val="left" w:pos="567"/>
        </w:tabs>
        <w:spacing w:line="340" w:lineRule="exact"/>
        <w:rPr>
          <w:rFonts w:ascii="Times New Roman" w:hAnsi="Times New Roman"/>
          <w:b/>
        </w:rPr>
      </w:pPr>
    </w:p>
    <w:p w:rsidR="00C278F9" w:rsidRDefault="00C278F9" w:rsidP="00B02821">
      <w:pPr>
        <w:tabs>
          <w:tab w:val="left" w:pos="284"/>
          <w:tab w:val="left" w:pos="567"/>
        </w:tabs>
        <w:spacing w:line="340" w:lineRule="exact"/>
        <w:rPr>
          <w:rFonts w:ascii="Times New Roman" w:hAnsi="Times New Roman"/>
          <w:b/>
        </w:rPr>
      </w:pPr>
    </w:p>
    <w:p w:rsidR="00C278F9" w:rsidRDefault="00C278F9" w:rsidP="00B02821">
      <w:pPr>
        <w:tabs>
          <w:tab w:val="left" w:pos="284"/>
          <w:tab w:val="left" w:pos="567"/>
        </w:tabs>
        <w:spacing w:line="340" w:lineRule="exact"/>
        <w:rPr>
          <w:rFonts w:ascii="Times New Roman" w:hAnsi="Times New Roman"/>
          <w:b/>
        </w:rPr>
      </w:pPr>
    </w:p>
    <w:p w:rsidR="00C278F9" w:rsidRDefault="00C278F9" w:rsidP="00B02821">
      <w:pPr>
        <w:tabs>
          <w:tab w:val="left" w:pos="284"/>
          <w:tab w:val="left" w:pos="567"/>
        </w:tabs>
        <w:spacing w:line="340" w:lineRule="exact"/>
        <w:rPr>
          <w:rFonts w:ascii="Times New Roman" w:hAnsi="Times New Roman"/>
          <w:b/>
        </w:rPr>
      </w:pPr>
    </w:p>
    <w:p w:rsidR="00C278F9" w:rsidRDefault="00C278F9" w:rsidP="00B02821">
      <w:pPr>
        <w:tabs>
          <w:tab w:val="left" w:pos="284"/>
          <w:tab w:val="left" w:pos="567"/>
        </w:tabs>
        <w:spacing w:line="340" w:lineRule="exact"/>
        <w:rPr>
          <w:rFonts w:ascii="Times New Roman" w:hAnsi="Times New Roman"/>
          <w:b/>
        </w:rPr>
      </w:pPr>
    </w:p>
    <w:p w:rsidR="00C278F9" w:rsidRDefault="00C278F9" w:rsidP="00B02821">
      <w:pPr>
        <w:tabs>
          <w:tab w:val="left" w:pos="284"/>
          <w:tab w:val="left" w:pos="567"/>
        </w:tabs>
        <w:spacing w:line="340" w:lineRule="exact"/>
        <w:rPr>
          <w:rFonts w:ascii="Times New Roman" w:hAnsi="Times New Roman"/>
          <w:b/>
        </w:rPr>
      </w:pPr>
      <w:bookmarkStart w:id="0" w:name="_GoBack"/>
      <w:bookmarkEnd w:id="0"/>
    </w:p>
    <w:p w:rsidR="00C278F9" w:rsidRPr="00483932" w:rsidRDefault="00C278F9" w:rsidP="00B02821">
      <w:pPr>
        <w:tabs>
          <w:tab w:val="left" w:pos="284"/>
          <w:tab w:val="left" w:pos="567"/>
        </w:tabs>
        <w:spacing w:line="340" w:lineRule="exact"/>
        <w:rPr>
          <w:rFonts w:ascii="Times New Roman" w:hAnsi="Times New Roman"/>
          <w:b/>
        </w:rPr>
      </w:pPr>
    </w:p>
    <w:p w:rsidR="00725B80" w:rsidRPr="00483932" w:rsidRDefault="00B02821" w:rsidP="00B02821">
      <w:pPr>
        <w:tabs>
          <w:tab w:val="left" w:pos="284"/>
          <w:tab w:val="left" w:pos="567"/>
          <w:tab w:val="left" w:pos="1965"/>
          <w:tab w:val="center" w:pos="4748"/>
        </w:tabs>
        <w:spacing w:line="340" w:lineRule="exact"/>
        <w:ind w:firstLine="284"/>
        <w:rPr>
          <w:rStyle w:val="FontStyle12"/>
          <w:rFonts w:ascii="Times New Roman" w:hAnsi="Times New Roman" w:cs="Times New Roman"/>
          <w:bCs w:val="0"/>
          <w:sz w:val="24"/>
          <w:szCs w:val="24"/>
        </w:rPr>
      </w:pPr>
      <w:r w:rsidRPr="00483932">
        <w:rPr>
          <w:rStyle w:val="FontStyle12"/>
          <w:rFonts w:ascii="Times New Roman" w:hAnsi="Times New Roman" w:cs="Times New Roman"/>
          <w:bCs w:val="0"/>
          <w:sz w:val="24"/>
          <w:szCs w:val="24"/>
        </w:rPr>
        <w:tab/>
      </w:r>
      <w:r w:rsidRPr="00483932">
        <w:rPr>
          <w:rStyle w:val="FontStyle12"/>
          <w:rFonts w:ascii="Times New Roman" w:hAnsi="Times New Roman" w:cs="Times New Roman"/>
          <w:bCs w:val="0"/>
          <w:sz w:val="24"/>
          <w:szCs w:val="24"/>
        </w:rPr>
        <w:tab/>
      </w:r>
      <w:r w:rsidRPr="00483932">
        <w:rPr>
          <w:rStyle w:val="FontStyle12"/>
          <w:rFonts w:ascii="Times New Roman" w:hAnsi="Times New Roman" w:cs="Times New Roman"/>
          <w:bCs w:val="0"/>
          <w:sz w:val="24"/>
          <w:szCs w:val="24"/>
        </w:rPr>
        <w:tab/>
      </w:r>
      <w:r w:rsidR="00C278F9">
        <w:rPr>
          <w:rStyle w:val="FontStyle12"/>
          <w:rFonts w:ascii="Times New Roman" w:hAnsi="Times New Roman" w:cs="Times New Roman"/>
          <w:bCs w:val="0"/>
          <w:sz w:val="24"/>
          <w:szCs w:val="24"/>
        </w:rPr>
        <w:t>2021 г.</w:t>
      </w:r>
    </w:p>
    <w:p w:rsidR="002B1C96" w:rsidRPr="00483932" w:rsidRDefault="002B1C96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Style w:val="FontStyle12"/>
          <w:rFonts w:ascii="Times New Roman" w:hAnsi="Times New Roman" w:cs="Times New Roman"/>
          <w:bCs w:val="0"/>
          <w:sz w:val="24"/>
          <w:szCs w:val="24"/>
        </w:rPr>
        <w:sectPr w:rsidR="002B1C96" w:rsidRPr="00483932" w:rsidSect="00D56256">
          <w:headerReference w:type="even" r:id="rId11"/>
          <w:headerReference w:type="default" r:id="rId12"/>
          <w:pgSz w:w="11905" w:h="16837"/>
          <w:pgMar w:top="1417" w:right="1417" w:bottom="1417" w:left="1417" w:header="708" w:footer="708" w:gutter="0"/>
          <w:cols w:space="60"/>
          <w:noEndnote/>
          <w:docGrid w:linePitch="326"/>
        </w:sectPr>
      </w:pPr>
    </w:p>
    <w:p w:rsidR="0043499B" w:rsidRPr="00483932" w:rsidRDefault="00725847" w:rsidP="00777BBF">
      <w:pPr>
        <w:tabs>
          <w:tab w:val="left" w:pos="284"/>
          <w:tab w:val="left" w:pos="567"/>
        </w:tabs>
        <w:spacing w:line="340" w:lineRule="exact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en-US"/>
        </w:rPr>
        <w:lastRenderedPageBreak/>
        <w:t xml:space="preserve">          </w:t>
      </w:r>
      <w:r w:rsidR="009065AB" w:rsidRPr="00483932">
        <w:rPr>
          <w:rFonts w:ascii="Times New Roman" w:hAnsi="Times New Roman"/>
          <w:b/>
          <w:lang w:val="en-US"/>
        </w:rPr>
        <w:t>I.</w:t>
      </w:r>
      <w:r w:rsidR="0043499B" w:rsidRPr="00483932">
        <w:rPr>
          <w:rFonts w:ascii="Times New Roman" w:hAnsi="Times New Roman"/>
          <w:b/>
        </w:rPr>
        <w:t>ОБЩО ПРЕДСТАВЯНЕ НА ПРОГРАМАТА</w:t>
      </w:r>
    </w:p>
    <w:p w:rsidR="0043499B" w:rsidRPr="00483932" w:rsidRDefault="0043499B" w:rsidP="00770F3C">
      <w:pPr>
        <w:pStyle w:val="ListParagraph"/>
        <w:tabs>
          <w:tab w:val="left" w:pos="284"/>
          <w:tab w:val="left" w:pos="567"/>
        </w:tabs>
        <w:ind w:left="1289"/>
        <w:rPr>
          <w:rFonts w:ascii="Times New Roman" w:hAnsi="Times New Roman"/>
          <w:b/>
        </w:rPr>
      </w:pPr>
    </w:p>
    <w:p w:rsidR="00762F8D" w:rsidRPr="00762F8D" w:rsidRDefault="0043499B" w:rsidP="00D576F4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jc w:val="both"/>
        <w:rPr>
          <w:rFonts w:ascii="Times New Roman" w:hAnsi="Times New Roman"/>
        </w:rPr>
      </w:pPr>
      <w:r w:rsidRPr="00762F8D">
        <w:rPr>
          <w:rFonts w:ascii="Times New Roman" w:hAnsi="Times New Roman"/>
        </w:rPr>
        <w:tab/>
      </w:r>
      <w:r w:rsidR="00777BBF">
        <w:rPr>
          <w:rFonts w:ascii="Times New Roman" w:hAnsi="Times New Roman"/>
        </w:rPr>
        <w:tab/>
      </w:r>
      <w:r w:rsidR="00762F8D" w:rsidRPr="00762F8D">
        <w:rPr>
          <w:rFonts w:ascii="Times New Roman" w:hAnsi="Times New Roman"/>
        </w:rPr>
        <w:t xml:space="preserve">Учебната програма е предназначена за специфична професионална подготовка  по учебен предмет „ТЕОРИЯ ПРОФЕСИЯТА”  в училищата по фолклорни  изкуства. Изградена е върху основата на постигнатия  минимум знания по специалността  и е  съобразена  с индивидуалните възрастовите особености и възможности на учениците. </w:t>
      </w:r>
    </w:p>
    <w:p w:rsidR="00762F8D" w:rsidRPr="00762F8D" w:rsidRDefault="00762F8D" w:rsidP="00D576F4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jc w:val="both"/>
        <w:rPr>
          <w:rFonts w:ascii="Times New Roman" w:hAnsi="Times New Roman"/>
        </w:rPr>
      </w:pPr>
      <w:r w:rsidRPr="00762F8D">
        <w:rPr>
          <w:rFonts w:ascii="Times New Roman" w:hAnsi="Times New Roman"/>
        </w:rPr>
        <w:tab/>
        <w:t xml:space="preserve"> </w:t>
      </w:r>
      <w:r w:rsidR="00777BBF">
        <w:rPr>
          <w:rFonts w:ascii="Times New Roman" w:hAnsi="Times New Roman"/>
        </w:rPr>
        <w:tab/>
      </w:r>
      <w:r w:rsidRPr="00762F8D">
        <w:rPr>
          <w:rFonts w:ascii="Times New Roman" w:hAnsi="Times New Roman"/>
        </w:rPr>
        <w:t xml:space="preserve">Усвоените теоретични знания са основа за овладяване на практически умения и навици. Учебното съдържание е насочено към изграждане на изпълнителски, познавателни, социални компетентности,  добиване на реални знания, умения и способности , усъвършенстване през годините и овладяване компетентности, с цел бъдеща професионална реализация. </w:t>
      </w:r>
    </w:p>
    <w:p w:rsidR="00762F8D" w:rsidRPr="00762F8D" w:rsidRDefault="00762F8D" w:rsidP="00D576F4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jc w:val="both"/>
        <w:rPr>
          <w:rFonts w:ascii="Times New Roman" w:hAnsi="Times New Roman"/>
        </w:rPr>
      </w:pPr>
      <w:r w:rsidRPr="00762F8D">
        <w:rPr>
          <w:rFonts w:ascii="Times New Roman" w:hAnsi="Times New Roman"/>
        </w:rPr>
        <w:tab/>
      </w:r>
      <w:r w:rsidR="00777BBF">
        <w:rPr>
          <w:rFonts w:ascii="Times New Roman" w:hAnsi="Times New Roman"/>
        </w:rPr>
        <w:tab/>
      </w:r>
      <w:r w:rsidRPr="00762F8D">
        <w:rPr>
          <w:rFonts w:ascii="Times New Roman" w:hAnsi="Times New Roman"/>
        </w:rPr>
        <w:t>Специфичната професионална подготовка по ТЕОРИЯ НА ПРОФЕСИЯТА”  е във взаимовръзка с учебните предмети от отрасловата и специфичната професионална подготовка.</w:t>
      </w:r>
    </w:p>
    <w:p w:rsidR="00226121" w:rsidRPr="00483932" w:rsidRDefault="00226121" w:rsidP="00226121">
      <w:pPr>
        <w:rPr>
          <w:rFonts w:ascii="Times New Roman" w:hAnsi="Times New Roman"/>
          <w:b/>
          <w:i/>
        </w:rPr>
      </w:pPr>
    </w:p>
    <w:p w:rsidR="00806D08" w:rsidRPr="00483932" w:rsidRDefault="00806D08" w:rsidP="00806D08">
      <w:pPr>
        <w:tabs>
          <w:tab w:val="left" w:pos="567"/>
          <w:tab w:val="left" w:pos="851"/>
        </w:tabs>
        <w:spacing w:line="340" w:lineRule="exact"/>
        <w:ind w:left="284" w:firstLine="284"/>
        <w:jc w:val="both"/>
        <w:rPr>
          <w:rFonts w:ascii="Times New Roman" w:hAnsi="Times New Roman"/>
          <w:b/>
          <w:lang w:val="en-US"/>
        </w:rPr>
      </w:pPr>
      <w:r w:rsidRPr="00483932">
        <w:rPr>
          <w:rFonts w:ascii="Times New Roman" w:hAnsi="Times New Roman"/>
          <w:b/>
        </w:rPr>
        <w:t>II. РАЗПРЕДЕЛЕНИЕ НА УЧЕБНОТО ВРЕМЕ</w:t>
      </w:r>
    </w:p>
    <w:p w:rsidR="004E708D" w:rsidRPr="00483932" w:rsidRDefault="004E708D" w:rsidP="00806D08">
      <w:pPr>
        <w:tabs>
          <w:tab w:val="left" w:pos="567"/>
          <w:tab w:val="left" w:pos="851"/>
        </w:tabs>
        <w:spacing w:line="340" w:lineRule="exact"/>
        <w:ind w:left="284" w:firstLine="284"/>
        <w:jc w:val="both"/>
        <w:rPr>
          <w:rFonts w:ascii="Times New Roman" w:hAnsi="Times New Roman"/>
          <w:b/>
          <w:lang w:val="en-US"/>
        </w:rPr>
      </w:pPr>
    </w:p>
    <w:p w:rsidR="00806D08" w:rsidRPr="00483932" w:rsidRDefault="00806D08" w:rsidP="003A63B3">
      <w:pPr>
        <w:tabs>
          <w:tab w:val="left" w:pos="567"/>
          <w:tab w:val="left" w:pos="851"/>
        </w:tabs>
        <w:spacing w:line="276" w:lineRule="auto"/>
        <w:ind w:left="284" w:firstLine="284"/>
        <w:rPr>
          <w:rFonts w:ascii="Times New Roman" w:hAnsi="Times New Roman"/>
        </w:rPr>
      </w:pPr>
      <w:r w:rsidRPr="00483932">
        <w:rPr>
          <w:rFonts w:ascii="Times New Roman" w:hAnsi="Times New Roman"/>
        </w:rPr>
        <w:t>ХІІ клас - 29 учебни седмици х 1 учебни час = 29  учебни часа годишно.</w:t>
      </w:r>
    </w:p>
    <w:p w:rsidR="00E06C5C" w:rsidRPr="00725847" w:rsidRDefault="00806D08" w:rsidP="00725847">
      <w:pPr>
        <w:tabs>
          <w:tab w:val="left" w:pos="284"/>
          <w:tab w:val="left" w:pos="567"/>
        </w:tabs>
        <w:ind w:firstLine="284"/>
        <w:rPr>
          <w:rFonts w:ascii="Times New Roman" w:hAnsi="Times New Roman"/>
          <w:i/>
          <w:lang w:val="en-US"/>
        </w:rPr>
      </w:pPr>
      <w:r w:rsidRPr="00483932">
        <w:rPr>
          <w:rFonts w:ascii="Times New Roman" w:hAnsi="Times New Roman"/>
          <w:i/>
        </w:rPr>
        <w:tab/>
      </w:r>
    </w:p>
    <w:p w:rsidR="00E85451" w:rsidRDefault="00E06C5C" w:rsidP="00725847">
      <w:pPr>
        <w:tabs>
          <w:tab w:val="left" w:pos="567"/>
          <w:tab w:val="left" w:pos="851"/>
        </w:tabs>
        <w:spacing w:line="340" w:lineRule="exact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  <w:lang w:val="en-US"/>
        </w:rPr>
        <w:t xml:space="preserve">          III.</w:t>
      </w:r>
      <w:r w:rsidR="00806D08" w:rsidRPr="00483932">
        <w:rPr>
          <w:rFonts w:ascii="Times New Roman" w:hAnsi="Times New Roman"/>
          <w:b/>
        </w:rPr>
        <w:t>КРАТКИ МЕТОДИЧЕСКИ ИЗИСКВАНИЯ</w:t>
      </w:r>
    </w:p>
    <w:p w:rsidR="00D576F4" w:rsidRPr="00725847" w:rsidRDefault="00D576F4" w:rsidP="00770F3C">
      <w:pPr>
        <w:tabs>
          <w:tab w:val="left" w:pos="567"/>
          <w:tab w:val="left" w:pos="851"/>
        </w:tabs>
        <w:rPr>
          <w:rFonts w:ascii="Times New Roman" w:hAnsi="Times New Roman"/>
          <w:b/>
        </w:rPr>
      </w:pPr>
    </w:p>
    <w:p w:rsidR="00EC408F" w:rsidRPr="00EC408F" w:rsidRDefault="00D576F4" w:rsidP="00EC408F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EC408F" w:rsidRPr="00EC408F">
        <w:rPr>
          <w:rFonts w:ascii="Times New Roman" w:hAnsi="Times New Roman"/>
        </w:rPr>
        <w:t>Учебното съдържание по „ТЕОРИЯ НА ПРОФЕСИЯТА”е представено тематично, като темите се разглеждат в задължителна последователност, която се преплита във всеки урок на принципа на натрупване на теоретични знания за п</w:t>
      </w:r>
      <w:r w:rsidR="00725847">
        <w:rPr>
          <w:rFonts w:ascii="Times New Roman" w:hAnsi="Times New Roman"/>
        </w:rPr>
        <w:t>рактическите умения на ученика.</w:t>
      </w:r>
    </w:p>
    <w:p w:rsidR="00EC408F" w:rsidRPr="00EC408F" w:rsidRDefault="00777BBF" w:rsidP="00EC408F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EC408F" w:rsidRPr="00EC408F">
        <w:rPr>
          <w:rFonts w:ascii="Times New Roman" w:hAnsi="Times New Roman"/>
        </w:rPr>
        <w:t>Основните цели на обучението са тясно свързани с подготовката и възпитанието  за  теоретична вокална подготовка и практически умения и  култура на музициране.</w:t>
      </w:r>
    </w:p>
    <w:p w:rsidR="00EC408F" w:rsidRPr="00EC408F" w:rsidRDefault="00777BBF" w:rsidP="00EC408F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EC408F" w:rsidRPr="00EC408F">
        <w:rPr>
          <w:rFonts w:ascii="Times New Roman" w:hAnsi="Times New Roman"/>
        </w:rPr>
        <w:t>Задачите са тясно свързани с професионалната подготовка на бъдещите специалисти за солистична и ансамблова музикално</w:t>
      </w:r>
      <w:r w:rsidR="00725847">
        <w:rPr>
          <w:rFonts w:ascii="Times New Roman" w:hAnsi="Times New Roman"/>
        </w:rPr>
        <w:t xml:space="preserve"> - изпълнителска дейност .</w:t>
      </w:r>
    </w:p>
    <w:p w:rsidR="00EC408F" w:rsidRPr="00EC408F" w:rsidRDefault="00EC408F" w:rsidP="00EC408F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rPr>
          <w:rFonts w:ascii="Times New Roman" w:hAnsi="Times New Roman"/>
        </w:rPr>
      </w:pPr>
      <w:r w:rsidRPr="00EC408F">
        <w:rPr>
          <w:rFonts w:ascii="Times New Roman" w:hAnsi="Times New Roman"/>
        </w:rPr>
        <w:t xml:space="preserve"> </w:t>
      </w:r>
      <w:r w:rsidR="00777BBF">
        <w:rPr>
          <w:rFonts w:ascii="Times New Roman" w:hAnsi="Times New Roman"/>
        </w:rPr>
        <w:tab/>
      </w:r>
      <w:r w:rsidR="00777BBF">
        <w:rPr>
          <w:rFonts w:ascii="Times New Roman" w:hAnsi="Times New Roman"/>
        </w:rPr>
        <w:tab/>
      </w:r>
      <w:r w:rsidRPr="00EC408F">
        <w:rPr>
          <w:rFonts w:ascii="Times New Roman" w:hAnsi="Times New Roman"/>
        </w:rPr>
        <w:t>В процеса на обучението се овладяват знания и умения за по- целенасочено опознаване и владеене на певческия апарат,  певческо дишане, певческа атака, гласовите резонатори и механизми на звукообразуване, стилово вокалоизвличане , добиване на сръчности за интонационна точност, правилна фразиране , специфична орнаментика.</w:t>
      </w:r>
    </w:p>
    <w:p w:rsidR="009D4726" w:rsidRPr="00483932" w:rsidRDefault="009D4726" w:rsidP="005617AE">
      <w:pPr>
        <w:spacing w:line="276" w:lineRule="auto"/>
        <w:jc w:val="both"/>
        <w:rPr>
          <w:rStyle w:val="FontStyle13"/>
          <w:rFonts w:ascii="Times New Roman" w:hAnsi="Times New Roman" w:cs="Times New Roman"/>
          <w:b/>
          <w:sz w:val="24"/>
          <w:szCs w:val="24"/>
        </w:rPr>
      </w:pPr>
    </w:p>
    <w:p w:rsidR="00E85451" w:rsidRPr="00483932" w:rsidRDefault="00806D08" w:rsidP="00E85451">
      <w:pPr>
        <w:tabs>
          <w:tab w:val="left" w:pos="567"/>
          <w:tab w:val="left" w:pos="851"/>
        </w:tabs>
        <w:spacing w:line="340" w:lineRule="exact"/>
        <w:ind w:left="284" w:firstLine="284"/>
        <w:jc w:val="both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</w:rPr>
        <w:t>IV. УЧЕБНО СЪДЪРЖАНИЕ И РАЗПРЕДЕЛЕНИЕ НА МАТЕРИАЛА</w:t>
      </w:r>
    </w:p>
    <w:p w:rsidR="00EC580A" w:rsidRPr="00725847" w:rsidRDefault="00D576F4" w:rsidP="00EC580A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EC580A" w:rsidRPr="00725847">
        <w:rPr>
          <w:rFonts w:ascii="Times New Roman" w:hAnsi="Times New Roman"/>
        </w:rPr>
        <w:t>Учебното съдържание е разпределено в раздели, като в тях се конкретизира броят на учебните часове и включените теми. Темите се разпределят от учителя в началото на  учебната година.</w:t>
      </w:r>
    </w:p>
    <w:p w:rsidR="00EC580A" w:rsidRPr="00725847" w:rsidRDefault="00777BBF" w:rsidP="00EC580A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EC580A" w:rsidRPr="00725847">
        <w:rPr>
          <w:rFonts w:ascii="Times New Roman" w:hAnsi="Times New Roman"/>
        </w:rPr>
        <w:t>Настоящата програма е базова и не ограничава ролята на учителя в избора на учебен материал, съобразен с  индивидуалните способности на ученика.</w:t>
      </w:r>
    </w:p>
    <w:p w:rsidR="00B02821" w:rsidRPr="00483932" w:rsidRDefault="00B02821" w:rsidP="00770F3C">
      <w:pPr>
        <w:tabs>
          <w:tab w:val="left" w:pos="567"/>
          <w:tab w:val="left" w:pos="851"/>
        </w:tabs>
        <w:ind w:left="284" w:firstLine="284"/>
        <w:jc w:val="both"/>
        <w:rPr>
          <w:rFonts w:ascii="Times New Roman" w:hAnsi="Times New Roman"/>
        </w:rPr>
      </w:pPr>
    </w:p>
    <w:p w:rsidR="00EC408F" w:rsidRPr="00EC408F" w:rsidRDefault="00777BBF" w:rsidP="00777BBF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</w:t>
      </w:r>
      <w:r w:rsidR="00B02821" w:rsidRPr="00483932">
        <w:rPr>
          <w:rFonts w:ascii="Times New Roman" w:hAnsi="Times New Roman"/>
          <w:b/>
        </w:rPr>
        <w:t>Начин на оценяване</w:t>
      </w:r>
      <w:r w:rsidR="00B02821" w:rsidRPr="00483932">
        <w:rPr>
          <w:rFonts w:ascii="Times New Roman" w:hAnsi="Times New Roman"/>
          <w:b/>
          <w:lang w:val="en-US"/>
        </w:rPr>
        <w:t>:</w:t>
      </w:r>
      <w:r w:rsidR="00B02821" w:rsidRPr="00483932">
        <w:rPr>
          <w:rFonts w:ascii="Times New Roman" w:hAnsi="Times New Roman"/>
          <w:b/>
        </w:rPr>
        <w:t xml:space="preserve"> </w:t>
      </w:r>
      <w:r w:rsidR="00EC408F" w:rsidRPr="00EC408F">
        <w:rPr>
          <w:rFonts w:ascii="Times New Roman" w:hAnsi="Times New Roman"/>
        </w:rPr>
        <w:t xml:space="preserve">Срочната оценка се формира от учителя, при вземане предвид </w:t>
      </w:r>
      <w:r w:rsidR="00EC408F" w:rsidRPr="00EC408F">
        <w:rPr>
          <w:rFonts w:ascii="Times New Roman" w:hAnsi="Times New Roman"/>
        </w:rPr>
        <w:lastRenderedPageBreak/>
        <w:t>на минимум две текущи оценки. Годишната оценка за  установяване  на изходното ниво на ученика се оформя въз основа на текущ и заключителен контрол.</w:t>
      </w:r>
    </w:p>
    <w:p w:rsidR="00EC408F" w:rsidRPr="00EC408F" w:rsidRDefault="00EC408F" w:rsidP="00770F3C">
      <w:pPr>
        <w:ind w:firstLine="709"/>
        <w:jc w:val="both"/>
        <w:rPr>
          <w:rFonts w:ascii="Times New Roman" w:hAnsi="Times New Roman"/>
        </w:rPr>
      </w:pPr>
    </w:p>
    <w:p w:rsidR="006D5CA8" w:rsidRPr="00EC580A" w:rsidRDefault="00EC580A" w:rsidP="00EC580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1"/>
        <w:gridCol w:w="7671"/>
        <w:gridCol w:w="992"/>
      </w:tblGrid>
      <w:tr w:rsidR="006D5CA8" w:rsidRPr="00AF4CC9" w:rsidTr="006039B0">
        <w:tc>
          <w:tcPr>
            <w:tcW w:w="801" w:type="dxa"/>
          </w:tcPr>
          <w:p w:rsidR="006D5CA8" w:rsidRPr="00AF4CC9" w:rsidRDefault="006D5CA8" w:rsidP="006039B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AF4CC9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№ по</w:t>
            </w:r>
          </w:p>
          <w:p w:rsidR="006D5CA8" w:rsidRPr="00AF4CC9" w:rsidRDefault="006D5CA8" w:rsidP="006039B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F4CC9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ред</w:t>
            </w:r>
          </w:p>
        </w:tc>
        <w:tc>
          <w:tcPr>
            <w:tcW w:w="7671" w:type="dxa"/>
          </w:tcPr>
          <w:p w:rsidR="006D5CA8" w:rsidRPr="00AF4CC9" w:rsidRDefault="006D5CA8" w:rsidP="006039B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6D5CA8" w:rsidRPr="00AF4CC9" w:rsidRDefault="006D5CA8" w:rsidP="006039B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after="240"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AF4CC9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Наименование на разделите и темите</w:t>
            </w:r>
          </w:p>
        </w:tc>
        <w:tc>
          <w:tcPr>
            <w:tcW w:w="992" w:type="dxa"/>
          </w:tcPr>
          <w:p w:rsidR="006D5CA8" w:rsidRPr="00AF4CC9" w:rsidRDefault="006D5CA8" w:rsidP="006039B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AF4CC9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Брой часове</w:t>
            </w:r>
          </w:p>
        </w:tc>
      </w:tr>
      <w:tr w:rsidR="006D5CA8" w:rsidRPr="00AF4CC9" w:rsidTr="006039B0">
        <w:tc>
          <w:tcPr>
            <w:tcW w:w="801" w:type="dxa"/>
          </w:tcPr>
          <w:p w:rsidR="006D5CA8" w:rsidRPr="00777BBF" w:rsidRDefault="006D5CA8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  <w:u w:val="single"/>
              </w:rPr>
            </w:pPr>
          </w:p>
        </w:tc>
        <w:tc>
          <w:tcPr>
            <w:tcW w:w="7671" w:type="dxa"/>
          </w:tcPr>
          <w:p w:rsidR="006D5CA8" w:rsidRPr="00AF4CC9" w:rsidRDefault="006D5CA8" w:rsidP="006039B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AF4CC9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AF4CC9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F4CC9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Въведени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е към предмета ТЕОРИЯ</w:t>
            </w:r>
            <w:r w:rsidRPr="00AF4CC9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НА ПРОФЕСИЯТА. Предмет цели и задачи на Вокалната Методика. Основни принципи и методи на обучение. </w:t>
            </w:r>
          </w:p>
        </w:tc>
        <w:tc>
          <w:tcPr>
            <w:tcW w:w="992" w:type="dxa"/>
          </w:tcPr>
          <w:p w:rsidR="006D5CA8" w:rsidRPr="00EE2033" w:rsidRDefault="006D5CA8" w:rsidP="00EE203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EE2033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D5CA8" w:rsidRPr="00AF4CC9" w:rsidTr="006039B0">
        <w:tc>
          <w:tcPr>
            <w:tcW w:w="801" w:type="dxa"/>
          </w:tcPr>
          <w:p w:rsidR="006D5CA8" w:rsidRPr="00777BBF" w:rsidRDefault="006D5CA8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77BBF"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</w:t>
            </w:r>
          </w:p>
        </w:tc>
        <w:tc>
          <w:tcPr>
            <w:tcW w:w="7671" w:type="dxa"/>
          </w:tcPr>
          <w:p w:rsidR="006D5CA8" w:rsidRPr="00AF4CC9" w:rsidRDefault="006D5CA8" w:rsidP="006039B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F4CC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Историческа справка за въвеждането на дисциплината.  Дидактическа обосновка . Първи методични пособия и автори. </w:t>
            </w:r>
          </w:p>
        </w:tc>
        <w:tc>
          <w:tcPr>
            <w:tcW w:w="992" w:type="dxa"/>
          </w:tcPr>
          <w:p w:rsidR="006D5CA8" w:rsidRPr="00EE2033" w:rsidRDefault="006D5CA8" w:rsidP="00EE203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6D5CA8" w:rsidRPr="00AF4CC9" w:rsidTr="006039B0">
        <w:tc>
          <w:tcPr>
            <w:tcW w:w="801" w:type="dxa"/>
          </w:tcPr>
          <w:p w:rsidR="006D5CA8" w:rsidRPr="00777BBF" w:rsidRDefault="006D5CA8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77BBF"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2.</w:t>
            </w:r>
          </w:p>
        </w:tc>
        <w:tc>
          <w:tcPr>
            <w:tcW w:w="7671" w:type="dxa"/>
          </w:tcPr>
          <w:p w:rsidR="006D5CA8" w:rsidRPr="00AF4CC9" w:rsidRDefault="006D5CA8" w:rsidP="006039B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F4CC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Основни дидактически принципи и методи в обучението по Теория и практика. Музикалната учебна система в България. </w:t>
            </w:r>
          </w:p>
        </w:tc>
        <w:tc>
          <w:tcPr>
            <w:tcW w:w="992" w:type="dxa"/>
          </w:tcPr>
          <w:p w:rsidR="006D5CA8" w:rsidRPr="00EE2033" w:rsidRDefault="006D5CA8" w:rsidP="00EE203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6D5CA8" w:rsidRPr="00AF4CC9" w:rsidTr="006039B0">
        <w:tc>
          <w:tcPr>
            <w:tcW w:w="801" w:type="dxa"/>
          </w:tcPr>
          <w:p w:rsidR="006D5CA8" w:rsidRPr="00777BBF" w:rsidRDefault="006D5CA8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  <w:u w:val="single"/>
              </w:rPr>
            </w:pPr>
          </w:p>
        </w:tc>
        <w:tc>
          <w:tcPr>
            <w:tcW w:w="7671" w:type="dxa"/>
          </w:tcPr>
          <w:p w:rsidR="006D5CA8" w:rsidRPr="00AF4CC9" w:rsidRDefault="006D5CA8" w:rsidP="006039B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AF4CC9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AF4CC9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F4CC9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Усъвършенстване на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F3C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знанията за фолклорното пеене</w:t>
            </w:r>
          </w:p>
        </w:tc>
        <w:tc>
          <w:tcPr>
            <w:tcW w:w="992" w:type="dxa"/>
          </w:tcPr>
          <w:p w:rsidR="006D5CA8" w:rsidRPr="00EE2033" w:rsidRDefault="006D5CA8" w:rsidP="00EE203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EE2033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D5CA8" w:rsidRPr="00AF4CC9" w:rsidTr="006039B0">
        <w:tc>
          <w:tcPr>
            <w:tcW w:w="801" w:type="dxa"/>
          </w:tcPr>
          <w:p w:rsidR="006D5CA8" w:rsidRPr="00777BBF" w:rsidRDefault="006D5CA8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77BBF"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</w:t>
            </w:r>
          </w:p>
          <w:p w:rsidR="006D5CA8" w:rsidRPr="00777BBF" w:rsidRDefault="006D5CA8" w:rsidP="00777BBF">
            <w:pPr>
              <w:jc w:val="center"/>
            </w:pPr>
          </w:p>
          <w:p w:rsidR="006D5CA8" w:rsidRPr="00777BBF" w:rsidRDefault="006D5CA8" w:rsidP="00777BBF">
            <w:pPr>
              <w:jc w:val="center"/>
            </w:pPr>
          </w:p>
          <w:p w:rsidR="006D5CA8" w:rsidRPr="00777BBF" w:rsidRDefault="006D5CA8" w:rsidP="00777BBF">
            <w:pPr>
              <w:jc w:val="center"/>
            </w:pPr>
          </w:p>
          <w:p w:rsidR="006D5CA8" w:rsidRPr="00777BBF" w:rsidRDefault="006D5CA8" w:rsidP="00777BBF">
            <w:pPr>
              <w:jc w:val="center"/>
            </w:pPr>
          </w:p>
          <w:p w:rsidR="006D5CA8" w:rsidRPr="00777BBF" w:rsidRDefault="006D5CA8" w:rsidP="00777BBF">
            <w:pPr>
              <w:jc w:val="center"/>
            </w:pPr>
          </w:p>
        </w:tc>
        <w:tc>
          <w:tcPr>
            <w:tcW w:w="7671" w:type="dxa"/>
          </w:tcPr>
          <w:p w:rsidR="006D5CA8" w:rsidRPr="00AF4CC9" w:rsidRDefault="006D5CA8" w:rsidP="006039B0">
            <w:pPr>
              <w:spacing w:line="276" w:lineRule="auto"/>
              <w:ind w:right="23"/>
              <w:rPr>
                <w:rFonts w:ascii="Times New Roman" w:hAnsi="Times New Roman"/>
              </w:rPr>
            </w:pPr>
            <w:r w:rsidRPr="00AF4CC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Запознаване и заучаване на фолклорно –певческите стилове и маниери на изпълнение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:</w:t>
            </w:r>
          </w:p>
          <w:p w:rsidR="006D5CA8" w:rsidRPr="002305AB" w:rsidRDefault="006D5CA8" w:rsidP="006D5CA8">
            <w:pPr>
              <w:pStyle w:val="Default"/>
              <w:numPr>
                <w:ilvl w:val="0"/>
                <w:numId w:val="17"/>
              </w:numPr>
            </w:pPr>
            <w:r w:rsidRPr="002305AB">
              <w:t xml:space="preserve">Народно изпълнителско изкуство. </w:t>
            </w:r>
          </w:p>
          <w:p w:rsidR="006D5CA8" w:rsidRPr="002305AB" w:rsidRDefault="006D5CA8" w:rsidP="006D5CA8">
            <w:pPr>
              <w:pStyle w:val="Default"/>
              <w:numPr>
                <w:ilvl w:val="0"/>
                <w:numId w:val="17"/>
              </w:numPr>
            </w:pPr>
            <w:r w:rsidRPr="002305AB">
              <w:t xml:space="preserve">Традиционни изпълнителски „школи”/стилове/. </w:t>
            </w:r>
          </w:p>
          <w:p w:rsidR="006D5CA8" w:rsidRPr="002305AB" w:rsidRDefault="006D5CA8" w:rsidP="006D5CA8">
            <w:pPr>
              <w:pStyle w:val="Default"/>
              <w:numPr>
                <w:ilvl w:val="0"/>
                <w:numId w:val="17"/>
              </w:numPr>
            </w:pPr>
            <w:r w:rsidRPr="002305AB">
              <w:t xml:space="preserve">Импровизацията- основен творчески акт при създаването на народните песни. </w:t>
            </w:r>
          </w:p>
          <w:p w:rsidR="006D5CA8" w:rsidRPr="002305AB" w:rsidRDefault="006D5CA8" w:rsidP="006D5CA8">
            <w:pPr>
              <w:pStyle w:val="Default"/>
              <w:numPr>
                <w:ilvl w:val="0"/>
                <w:numId w:val="17"/>
              </w:numPr>
            </w:pPr>
            <w:r w:rsidRPr="002305AB">
              <w:t xml:space="preserve">Характеристика на пеенето в различните фолклорни стилове. </w:t>
            </w:r>
          </w:p>
          <w:p w:rsidR="006D5CA8" w:rsidRPr="002305AB" w:rsidRDefault="006D5CA8" w:rsidP="006039B0">
            <w:pPr>
              <w:pStyle w:val="Default"/>
            </w:pPr>
          </w:p>
          <w:p w:rsidR="006D5CA8" w:rsidRPr="002305AB" w:rsidRDefault="006D5CA8" w:rsidP="006039B0">
            <w:pPr>
              <w:pStyle w:val="Default"/>
            </w:pPr>
            <w:r w:rsidRPr="002305AB">
              <w:t>Връзка на песента с трудовия процес. Песен и колектив</w:t>
            </w:r>
            <w:r>
              <w:t>.</w:t>
            </w:r>
            <w:r w:rsidRPr="002305AB">
              <w:t xml:space="preserve"> </w:t>
            </w:r>
          </w:p>
          <w:p w:rsidR="006D5CA8" w:rsidRPr="00126579" w:rsidRDefault="006D5CA8" w:rsidP="006039B0">
            <w:pPr>
              <w:spacing w:line="276" w:lineRule="auto"/>
              <w:ind w:right="23"/>
              <w:rPr>
                <w:rFonts w:ascii="Times New Roman" w:hAnsi="Times New Roman"/>
                <w:lang w:val="en-US"/>
              </w:rPr>
            </w:pPr>
            <w:r w:rsidRPr="00AF4CC9">
              <w:rPr>
                <w:rFonts w:ascii="Times New Roman" w:hAnsi="Times New Roman"/>
              </w:rPr>
              <w:t>Знания за усвояване на песенната традиция. Връзка на песента с музикалния инструментариум. Семейно-родови и наследствени заложби и предпоставки за развитието им в умения и способности</w:t>
            </w:r>
            <w:r>
              <w:rPr>
                <w:rFonts w:ascii="Times New Roman" w:hAnsi="Times New Roman"/>
                <w:lang w:val="en-US"/>
              </w:rPr>
              <w:t>.</w:t>
            </w:r>
          </w:p>
          <w:p w:rsidR="006D5CA8" w:rsidRPr="00AF4CC9" w:rsidRDefault="006D5CA8" w:rsidP="006039B0">
            <w:pPr>
              <w:spacing w:line="276" w:lineRule="auto"/>
              <w:ind w:right="23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AF4CC9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992" w:type="dxa"/>
          </w:tcPr>
          <w:p w:rsidR="006D5CA8" w:rsidRPr="00EE2033" w:rsidRDefault="006D5CA8" w:rsidP="00EE203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6D5CA8" w:rsidRPr="00AF4CC9" w:rsidTr="006039B0">
        <w:tc>
          <w:tcPr>
            <w:tcW w:w="801" w:type="dxa"/>
          </w:tcPr>
          <w:p w:rsidR="006D5CA8" w:rsidRPr="00777BBF" w:rsidRDefault="006D5CA8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671" w:type="dxa"/>
          </w:tcPr>
          <w:p w:rsidR="006D5CA8" w:rsidRPr="00AF4CC9" w:rsidRDefault="006D5CA8" w:rsidP="006039B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AF4CC9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AF4CC9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324034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  <w:r w:rsidRPr="00AF4CC9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Запознаване с гласовия апарат</w:t>
            </w:r>
          </w:p>
        </w:tc>
        <w:tc>
          <w:tcPr>
            <w:tcW w:w="992" w:type="dxa"/>
          </w:tcPr>
          <w:p w:rsidR="006D5CA8" w:rsidRPr="00EE2033" w:rsidRDefault="006D5CA8" w:rsidP="00EE203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EE2033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D5CA8" w:rsidRPr="00AF4CC9" w:rsidTr="006039B0">
        <w:tc>
          <w:tcPr>
            <w:tcW w:w="801" w:type="dxa"/>
          </w:tcPr>
          <w:p w:rsidR="006D5CA8" w:rsidRPr="00777BBF" w:rsidRDefault="006D5CA8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77BBF"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</w:t>
            </w:r>
          </w:p>
        </w:tc>
        <w:tc>
          <w:tcPr>
            <w:tcW w:w="7671" w:type="dxa"/>
          </w:tcPr>
          <w:p w:rsidR="006D5CA8" w:rsidRPr="00AF4CC9" w:rsidRDefault="006D5CA8" w:rsidP="006039B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F4CC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Устройство на гласовия апарат. Централни и периферни органи.</w:t>
            </w:r>
          </w:p>
        </w:tc>
        <w:tc>
          <w:tcPr>
            <w:tcW w:w="992" w:type="dxa"/>
          </w:tcPr>
          <w:p w:rsidR="006D5CA8" w:rsidRPr="00EE2033" w:rsidRDefault="006D5CA8" w:rsidP="00EE203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6D5CA8" w:rsidRPr="00AF4CC9" w:rsidTr="006039B0">
        <w:tc>
          <w:tcPr>
            <w:tcW w:w="801" w:type="dxa"/>
          </w:tcPr>
          <w:p w:rsidR="006D5CA8" w:rsidRPr="00777BBF" w:rsidRDefault="006D5CA8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77BBF"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2.</w:t>
            </w:r>
          </w:p>
        </w:tc>
        <w:tc>
          <w:tcPr>
            <w:tcW w:w="7671" w:type="dxa"/>
          </w:tcPr>
          <w:p w:rsidR="006D5CA8" w:rsidRPr="00AF4CC9" w:rsidRDefault="006D5CA8" w:rsidP="006039B0">
            <w:pPr>
              <w:spacing w:line="276" w:lineRule="auto"/>
              <w:ind w:right="23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F4CC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Звукообразуващи и звукопроизвеждащи гласови органи Устройство на ларинкс, устна и  носна кухини, дихателни органи и диафрагма и </w:t>
            </w:r>
            <w:r w:rsidRPr="00AF4CC9">
              <w:rPr>
                <w:rFonts w:ascii="Times New Roman" w:hAnsi="Times New Roman"/>
                <w:color w:val="000000"/>
              </w:rPr>
              <w:t>артикулационен апарат.</w:t>
            </w:r>
            <w:r w:rsidRPr="00AF4CC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Певчески резонатори- видове.  </w:t>
            </w:r>
          </w:p>
        </w:tc>
        <w:tc>
          <w:tcPr>
            <w:tcW w:w="992" w:type="dxa"/>
          </w:tcPr>
          <w:p w:rsidR="006D5CA8" w:rsidRPr="00EE2033" w:rsidRDefault="006D5CA8" w:rsidP="00EE203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6D5CA8" w:rsidRPr="00AF4CC9" w:rsidTr="006039B0">
        <w:tc>
          <w:tcPr>
            <w:tcW w:w="801" w:type="dxa"/>
          </w:tcPr>
          <w:p w:rsidR="006D5CA8" w:rsidRPr="00777BBF" w:rsidRDefault="006D5CA8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77BBF"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3.</w:t>
            </w:r>
          </w:p>
        </w:tc>
        <w:tc>
          <w:tcPr>
            <w:tcW w:w="7671" w:type="dxa"/>
          </w:tcPr>
          <w:p w:rsidR="006D5CA8" w:rsidRPr="00AF4CC9" w:rsidRDefault="006D5CA8" w:rsidP="006039B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F4CC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Основни механизми на звукоизвличане – открито  и закрито/ фалцетно/пеене. Прилики и разлики между фолклорния и академичния стил. </w:t>
            </w:r>
          </w:p>
        </w:tc>
        <w:tc>
          <w:tcPr>
            <w:tcW w:w="992" w:type="dxa"/>
          </w:tcPr>
          <w:p w:rsidR="006D5CA8" w:rsidRPr="00EE2033" w:rsidRDefault="006D5CA8" w:rsidP="00EE203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6D5CA8" w:rsidRPr="00764A12" w:rsidTr="006039B0">
        <w:tc>
          <w:tcPr>
            <w:tcW w:w="801" w:type="dxa"/>
          </w:tcPr>
          <w:p w:rsidR="006D5CA8" w:rsidRPr="00777BBF" w:rsidRDefault="006D5CA8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671" w:type="dxa"/>
          </w:tcPr>
          <w:p w:rsidR="006D5CA8" w:rsidRPr="00D576F4" w:rsidRDefault="006D5CA8" w:rsidP="006039B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AF4CC9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AF4CC9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  <w:r w:rsidRPr="00AF4CC9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F4CC9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Основни вокални компоненти </w:t>
            </w:r>
          </w:p>
        </w:tc>
        <w:tc>
          <w:tcPr>
            <w:tcW w:w="992" w:type="dxa"/>
          </w:tcPr>
          <w:p w:rsidR="006D5CA8" w:rsidRPr="00EE2033" w:rsidRDefault="006D5CA8" w:rsidP="00EE203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EE2033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77BBF" w:rsidRPr="00AF4CC9" w:rsidTr="006039B0">
        <w:tc>
          <w:tcPr>
            <w:tcW w:w="801" w:type="dxa"/>
          </w:tcPr>
          <w:p w:rsidR="00777BBF" w:rsidRPr="00777BBF" w:rsidRDefault="00777BBF" w:rsidP="00777BBF">
            <w:pPr>
              <w:pStyle w:val="Style10"/>
              <w:widowControl/>
              <w:numPr>
                <w:ilvl w:val="0"/>
                <w:numId w:val="23"/>
              </w:numPr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671" w:type="dxa"/>
          </w:tcPr>
          <w:p w:rsidR="00777BBF" w:rsidRPr="00D576F4" w:rsidRDefault="00777BBF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64A1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Певчески регистри. Харектеристика на еднорегистровото фолклорно пеене.</w:t>
            </w:r>
          </w:p>
        </w:tc>
        <w:tc>
          <w:tcPr>
            <w:tcW w:w="992" w:type="dxa"/>
          </w:tcPr>
          <w:p w:rsidR="00777BBF" w:rsidRPr="00AF4CC9" w:rsidRDefault="00777BBF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777BBF" w:rsidRPr="00AF4CC9" w:rsidTr="006039B0">
        <w:tc>
          <w:tcPr>
            <w:tcW w:w="801" w:type="dxa"/>
          </w:tcPr>
          <w:p w:rsidR="00777BBF" w:rsidRPr="00777BBF" w:rsidRDefault="00777BBF" w:rsidP="00777BBF">
            <w:pPr>
              <w:pStyle w:val="Style10"/>
              <w:widowControl/>
              <w:numPr>
                <w:ilvl w:val="0"/>
                <w:numId w:val="23"/>
              </w:numPr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671" w:type="dxa"/>
          </w:tcPr>
          <w:p w:rsidR="00777BBF" w:rsidRPr="00D576F4" w:rsidRDefault="00777BBF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64A1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Певческа атака – видове .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</w:t>
            </w:r>
          </w:p>
        </w:tc>
        <w:tc>
          <w:tcPr>
            <w:tcW w:w="992" w:type="dxa"/>
          </w:tcPr>
          <w:p w:rsidR="00777BBF" w:rsidRPr="00AF4CC9" w:rsidRDefault="00777BBF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777BBF" w:rsidRPr="00AF4CC9" w:rsidTr="006039B0">
        <w:tc>
          <w:tcPr>
            <w:tcW w:w="801" w:type="dxa"/>
          </w:tcPr>
          <w:p w:rsidR="00777BBF" w:rsidRPr="00777BBF" w:rsidRDefault="007974AA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</w:t>
            </w:r>
            <w:r w:rsidR="00777BBF"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3.</w:t>
            </w:r>
          </w:p>
        </w:tc>
        <w:tc>
          <w:tcPr>
            <w:tcW w:w="7671" w:type="dxa"/>
          </w:tcPr>
          <w:p w:rsidR="00777BBF" w:rsidRPr="00764A12" w:rsidRDefault="00777BBF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Певческо дишане . Видове и начини на овладяването му .</w:t>
            </w:r>
          </w:p>
        </w:tc>
        <w:tc>
          <w:tcPr>
            <w:tcW w:w="992" w:type="dxa"/>
          </w:tcPr>
          <w:p w:rsidR="00777BBF" w:rsidRPr="00AF4CC9" w:rsidRDefault="00777BBF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777BBF" w:rsidRPr="00AF4CC9" w:rsidTr="006039B0">
        <w:tc>
          <w:tcPr>
            <w:tcW w:w="801" w:type="dxa"/>
          </w:tcPr>
          <w:p w:rsidR="00777BBF" w:rsidRPr="00777BBF" w:rsidRDefault="00777BBF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ind w:left="720"/>
              <w:jc w:val="center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671" w:type="dxa"/>
          </w:tcPr>
          <w:p w:rsidR="00777BBF" w:rsidRPr="00764A12" w:rsidRDefault="00777BBF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F4CC9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AF4CC9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AF4CC9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4CC9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Гласова постановка.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</w:t>
            </w:r>
          </w:p>
        </w:tc>
        <w:tc>
          <w:tcPr>
            <w:tcW w:w="992" w:type="dxa"/>
          </w:tcPr>
          <w:p w:rsidR="00777BBF" w:rsidRPr="00AF4CC9" w:rsidRDefault="00777BBF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777BBF" w:rsidRPr="00764A12" w:rsidTr="006039B0">
        <w:tc>
          <w:tcPr>
            <w:tcW w:w="801" w:type="dxa"/>
          </w:tcPr>
          <w:p w:rsidR="00777BBF" w:rsidRPr="00777BBF" w:rsidRDefault="00777BBF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ind w:left="720"/>
              <w:jc w:val="center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77BBF"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  <w:p w:rsidR="00777BBF" w:rsidRPr="00777BBF" w:rsidRDefault="007974AA" w:rsidP="00777B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777BBF" w:rsidRPr="00777BBF">
              <w:rPr>
                <w:rFonts w:ascii="Times New Roman" w:hAnsi="Times New Roman"/>
              </w:rPr>
              <w:t>1.</w:t>
            </w:r>
          </w:p>
        </w:tc>
        <w:tc>
          <w:tcPr>
            <w:tcW w:w="7671" w:type="dxa"/>
          </w:tcPr>
          <w:p w:rsidR="00777BBF" w:rsidRPr="00D576F4" w:rsidRDefault="00777BBF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540E8A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Основни елементи на гласовата постановка</w:t>
            </w:r>
            <w:r>
              <w:rPr>
                <w:rFonts w:ascii="Times New Roman" w:hAnsi="Times New Roman"/>
                <w:color w:val="000000"/>
              </w:rPr>
              <w:t xml:space="preserve"> – гласова интонационна </w:t>
            </w:r>
            <w:r w:rsidRPr="00AF4CC9">
              <w:rPr>
                <w:rFonts w:ascii="Times New Roman" w:hAnsi="Times New Roman"/>
                <w:color w:val="000000"/>
              </w:rPr>
              <w:t>опора</w:t>
            </w:r>
            <w:r>
              <w:rPr>
                <w:rFonts w:ascii="Times New Roman" w:hAnsi="Times New Roman"/>
                <w:color w:val="000000"/>
              </w:rPr>
              <w:t xml:space="preserve">, изравняване и разширяване на диапазона, стилно звукоизвличане и </w:t>
            </w:r>
            <w:r w:rsidRPr="00AF4CC9">
              <w:rPr>
                <w:rFonts w:ascii="Times New Roman" w:hAnsi="Times New Roman"/>
                <w:color w:val="000000"/>
              </w:rPr>
              <w:t>вокалообразуване</w:t>
            </w:r>
            <w:r>
              <w:rPr>
                <w:rFonts w:ascii="Times New Roman" w:hAnsi="Times New Roman"/>
                <w:color w:val="000000"/>
              </w:rPr>
              <w:t>, ясна д</w:t>
            </w:r>
            <w:r w:rsidRPr="00AF4CC9">
              <w:rPr>
                <w:rFonts w:ascii="Times New Roman" w:hAnsi="Times New Roman"/>
                <w:color w:val="000000"/>
              </w:rPr>
              <w:t>икция и артикулация</w:t>
            </w:r>
            <w:r>
              <w:rPr>
                <w:rFonts w:ascii="Times New Roman" w:hAnsi="Times New Roman"/>
                <w:color w:val="000000"/>
              </w:rPr>
              <w:t xml:space="preserve"> , о</w:t>
            </w:r>
            <w:r w:rsidRPr="00AF4CC9">
              <w:rPr>
                <w:rFonts w:ascii="Times New Roman" w:hAnsi="Times New Roman"/>
                <w:color w:val="000000"/>
              </w:rPr>
              <w:t>рнамен</w:t>
            </w:r>
            <w:r>
              <w:rPr>
                <w:rFonts w:ascii="Times New Roman" w:hAnsi="Times New Roman"/>
                <w:color w:val="000000"/>
              </w:rPr>
              <w:t>тика.</w:t>
            </w:r>
          </w:p>
        </w:tc>
        <w:tc>
          <w:tcPr>
            <w:tcW w:w="992" w:type="dxa"/>
          </w:tcPr>
          <w:p w:rsidR="00777BBF" w:rsidRPr="00EE2033" w:rsidRDefault="00777BBF" w:rsidP="00EE203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EE2033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77BBF" w:rsidRPr="00AF4CC9" w:rsidTr="006039B0">
        <w:tc>
          <w:tcPr>
            <w:tcW w:w="801" w:type="dxa"/>
          </w:tcPr>
          <w:p w:rsidR="00777BBF" w:rsidRPr="00AF4CC9" w:rsidRDefault="00777BBF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671" w:type="dxa"/>
          </w:tcPr>
          <w:p w:rsidR="00777BBF" w:rsidRPr="00AF4CC9" w:rsidRDefault="00777BBF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AF4CC9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AF4CC9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AF4CC9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. Развитие на детския глас. </w:t>
            </w:r>
          </w:p>
        </w:tc>
        <w:tc>
          <w:tcPr>
            <w:tcW w:w="992" w:type="dxa"/>
          </w:tcPr>
          <w:p w:rsidR="00777BBF" w:rsidRPr="00EE2033" w:rsidRDefault="00777BBF" w:rsidP="00EE203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EE2033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77BBF" w:rsidRPr="00AF4CC9" w:rsidTr="006039B0">
        <w:tc>
          <w:tcPr>
            <w:tcW w:w="801" w:type="dxa"/>
          </w:tcPr>
          <w:p w:rsidR="00777BBF" w:rsidRPr="007974AA" w:rsidRDefault="007974AA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974AA"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  </w:t>
            </w:r>
            <w:r w:rsidR="00777BBF" w:rsidRPr="007974AA"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</w:t>
            </w:r>
          </w:p>
        </w:tc>
        <w:tc>
          <w:tcPr>
            <w:tcW w:w="7671" w:type="dxa"/>
          </w:tcPr>
          <w:p w:rsidR="00777BBF" w:rsidRPr="00D576F4" w:rsidRDefault="00777BBF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64A1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Възрастови изменения и мутации </w:t>
            </w:r>
          </w:p>
        </w:tc>
        <w:tc>
          <w:tcPr>
            <w:tcW w:w="992" w:type="dxa"/>
          </w:tcPr>
          <w:p w:rsidR="00777BBF" w:rsidRPr="00AF4CC9" w:rsidRDefault="00777BBF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777BBF" w:rsidRPr="00AF4CC9" w:rsidTr="006039B0">
        <w:tc>
          <w:tcPr>
            <w:tcW w:w="801" w:type="dxa"/>
          </w:tcPr>
          <w:p w:rsidR="00777BBF" w:rsidRPr="007974AA" w:rsidRDefault="007974AA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974AA"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  </w:t>
            </w:r>
            <w:r w:rsidR="00777BBF" w:rsidRPr="007974AA"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2.</w:t>
            </w:r>
          </w:p>
        </w:tc>
        <w:tc>
          <w:tcPr>
            <w:tcW w:w="7671" w:type="dxa"/>
          </w:tcPr>
          <w:p w:rsidR="00777BBF" w:rsidRPr="00AF4CC9" w:rsidRDefault="00777BBF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F4CC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Възпитание и усъвършенстване на сценичното поведение.</w:t>
            </w:r>
          </w:p>
        </w:tc>
        <w:tc>
          <w:tcPr>
            <w:tcW w:w="992" w:type="dxa"/>
          </w:tcPr>
          <w:p w:rsidR="00777BBF" w:rsidRPr="00AF4CC9" w:rsidRDefault="00777BBF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777BBF" w:rsidRPr="00AF4CC9" w:rsidTr="00D576F4">
        <w:trPr>
          <w:trHeight w:val="349"/>
        </w:trPr>
        <w:tc>
          <w:tcPr>
            <w:tcW w:w="801" w:type="dxa"/>
          </w:tcPr>
          <w:p w:rsidR="00777BBF" w:rsidRPr="007974AA" w:rsidRDefault="00777BBF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777BBF" w:rsidRPr="007974AA" w:rsidRDefault="00777BBF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671" w:type="dxa"/>
          </w:tcPr>
          <w:p w:rsidR="00EE2033" w:rsidRPr="00EE2033" w:rsidRDefault="00777BBF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</w:t>
            </w:r>
          </w:p>
          <w:p w:rsidR="00777BBF" w:rsidRPr="00AF4CC9" w:rsidRDefault="00777BBF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2033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Общо часове:</w:t>
            </w:r>
          </w:p>
        </w:tc>
        <w:tc>
          <w:tcPr>
            <w:tcW w:w="992" w:type="dxa"/>
          </w:tcPr>
          <w:p w:rsidR="00EE2033" w:rsidRPr="00EE2033" w:rsidRDefault="00777BBF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2033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4CC9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77BBF" w:rsidRPr="00AF4CC9" w:rsidRDefault="00EE2033" w:rsidP="00777BB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777BBF" w:rsidRPr="00AF4CC9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29 </w:t>
            </w:r>
          </w:p>
        </w:tc>
      </w:tr>
    </w:tbl>
    <w:p w:rsidR="00A334CA" w:rsidRPr="00EC580A" w:rsidRDefault="00A334CA" w:rsidP="00EC580A">
      <w:pPr>
        <w:rPr>
          <w:rFonts w:ascii="Times New Roman" w:hAnsi="Times New Roman"/>
        </w:rPr>
      </w:pPr>
    </w:p>
    <w:p w:rsidR="00A334CA" w:rsidRPr="00A334CA" w:rsidRDefault="00A334CA" w:rsidP="00A334CA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rPr>
          <w:rFonts w:ascii="Times New Roman" w:hAnsi="Times New Roman"/>
          <w:b/>
        </w:rPr>
      </w:pPr>
      <w:r w:rsidRPr="00A334CA">
        <w:rPr>
          <w:rFonts w:ascii="Times New Roman" w:hAnsi="Times New Roman"/>
          <w:b/>
        </w:rPr>
        <w:t>V. ОЧАКВАНИ РЕЗУЛТАТИ ОТ ОБУЧЕНИЕТО</w:t>
      </w:r>
    </w:p>
    <w:p w:rsidR="00A334CA" w:rsidRPr="00A334CA" w:rsidRDefault="00A334CA" w:rsidP="00A334CA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rPr>
          <w:rFonts w:ascii="Times New Roman" w:hAnsi="Times New Roman"/>
          <w:b/>
        </w:rPr>
      </w:pPr>
      <w:r w:rsidRPr="00A334CA">
        <w:rPr>
          <w:rFonts w:ascii="Times New Roman" w:hAnsi="Times New Roman"/>
          <w:b/>
        </w:rPr>
        <w:t xml:space="preserve">         </w:t>
      </w:r>
    </w:p>
    <w:p w:rsidR="00A334CA" w:rsidRPr="00EC580A" w:rsidRDefault="00A334CA" w:rsidP="00770F3C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jc w:val="both"/>
        <w:rPr>
          <w:rFonts w:ascii="Times New Roman" w:hAnsi="Times New Roman"/>
        </w:rPr>
      </w:pPr>
      <w:r w:rsidRPr="00EC580A">
        <w:rPr>
          <w:rFonts w:ascii="Times New Roman" w:hAnsi="Times New Roman"/>
        </w:rPr>
        <w:t xml:space="preserve">Дисциплината „ </w:t>
      </w:r>
      <w:r w:rsidR="00EE2033">
        <w:rPr>
          <w:rFonts w:ascii="Times New Roman" w:hAnsi="Times New Roman"/>
        </w:rPr>
        <w:t>Теория  на п</w:t>
      </w:r>
      <w:r w:rsidR="00EE2033" w:rsidRPr="00EC580A">
        <w:rPr>
          <w:rFonts w:ascii="Times New Roman" w:hAnsi="Times New Roman"/>
        </w:rPr>
        <w:t>рофесията</w:t>
      </w:r>
      <w:r w:rsidRPr="00EC580A">
        <w:rPr>
          <w:rFonts w:ascii="Times New Roman" w:hAnsi="Times New Roman"/>
        </w:rPr>
        <w:t>” с цялостната си методика  трябва да постигне пълно въздействие върху гласово-речевата  природа на ученика, с цел да отстрани съществуващите недостатъци и подчини гласа  на съзнателната му воля за певческа дейност, като по този начин да превърне природните дадености в художествено-изразни средства.</w:t>
      </w:r>
    </w:p>
    <w:p w:rsidR="00A334CA" w:rsidRPr="00EC580A" w:rsidRDefault="00A334CA" w:rsidP="00770F3C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jc w:val="both"/>
        <w:rPr>
          <w:rFonts w:ascii="Times New Roman" w:hAnsi="Times New Roman"/>
        </w:rPr>
      </w:pPr>
      <w:r w:rsidRPr="00EC580A">
        <w:rPr>
          <w:rFonts w:ascii="Times New Roman" w:hAnsi="Times New Roman"/>
        </w:rPr>
        <w:t>В края на своето обучение  ученикът трябва да притежава теоретични знания и практически умения за професионална реализация, да има изграден изпълнителски вкус и знания за фолклорното пе</w:t>
      </w:r>
      <w:r w:rsidR="00471C31">
        <w:rPr>
          <w:rFonts w:ascii="Times New Roman" w:hAnsi="Times New Roman"/>
        </w:rPr>
        <w:t>е</w:t>
      </w:r>
      <w:r w:rsidRPr="00EC580A">
        <w:rPr>
          <w:rFonts w:ascii="Times New Roman" w:hAnsi="Times New Roman"/>
        </w:rPr>
        <w:t xml:space="preserve">не. </w:t>
      </w:r>
    </w:p>
    <w:p w:rsidR="00A334CA" w:rsidRPr="00EC580A" w:rsidRDefault="00A334CA" w:rsidP="00770F3C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jc w:val="both"/>
        <w:rPr>
          <w:rFonts w:ascii="Times New Roman" w:hAnsi="Times New Roman"/>
        </w:rPr>
      </w:pPr>
      <w:r w:rsidRPr="00EC580A">
        <w:rPr>
          <w:rFonts w:ascii="Times New Roman" w:hAnsi="Times New Roman"/>
        </w:rPr>
        <w:t>Да владее и прилага в най–добра степен всички вокални знания и умения, натрупани в годините. Да притежава присъща сценичност, психическа и интонационна устойчивост за изпълнителска дейност. Има  всестранна музикална информираност за изграждане на вокални навици,  за  хигиената и заболяванията на гласа , за контрол на сценичното изпълнение, доразвиват и обогатяват изработените и овладени умения по специален предмет.</w:t>
      </w:r>
    </w:p>
    <w:p w:rsidR="00A334CA" w:rsidRPr="00EC580A" w:rsidRDefault="00A334CA" w:rsidP="00A334CA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rPr>
          <w:rFonts w:ascii="Times New Roman" w:hAnsi="Times New Roman"/>
        </w:rPr>
      </w:pPr>
    </w:p>
    <w:p w:rsidR="00A334CA" w:rsidRPr="00EC580A" w:rsidRDefault="00A334CA" w:rsidP="00A334CA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rPr>
          <w:rFonts w:ascii="Times New Roman" w:hAnsi="Times New Roman"/>
        </w:rPr>
      </w:pPr>
      <w:r w:rsidRPr="00770F3C">
        <w:rPr>
          <w:rFonts w:ascii="Times New Roman" w:hAnsi="Times New Roman"/>
          <w:b/>
        </w:rPr>
        <w:t xml:space="preserve">                                                    УЧЕБНА ЛИТЕРАТУРА</w:t>
      </w:r>
      <w:r w:rsidRPr="00EC580A">
        <w:rPr>
          <w:rFonts w:ascii="Times New Roman" w:hAnsi="Times New Roman"/>
        </w:rPr>
        <w:t>:</w:t>
      </w:r>
    </w:p>
    <w:p w:rsidR="00A334CA" w:rsidRPr="00EC580A" w:rsidRDefault="00A334CA" w:rsidP="00546A15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240" w:lineRule="auto"/>
        <w:rPr>
          <w:rFonts w:ascii="Times New Roman" w:hAnsi="Times New Roman"/>
        </w:rPr>
      </w:pPr>
    </w:p>
    <w:p w:rsidR="00A334CA" w:rsidRPr="00EC580A" w:rsidRDefault="00A334CA" w:rsidP="00770F3C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jc w:val="both"/>
        <w:rPr>
          <w:rFonts w:ascii="Times New Roman" w:hAnsi="Times New Roman"/>
        </w:rPr>
      </w:pPr>
      <w:r w:rsidRPr="00EC580A">
        <w:rPr>
          <w:rFonts w:ascii="Times New Roman" w:hAnsi="Times New Roman"/>
        </w:rPr>
        <w:t>Дафов, Анастас. 1978. .” Народно-песенният изпълнителски стил и неговите вокално- педагогически проблеми”. София: Музика.</w:t>
      </w:r>
    </w:p>
    <w:p w:rsidR="00A334CA" w:rsidRPr="00EC580A" w:rsidRDefault="00A334CA" w:rsidP="00770F3C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jc w:val="both"/>
        <w:rPr>
          <w:rFonts w:ascii="Times New Roman" w:hAnsi="Times New Roman"/>
        </w:rPr>
      </w:pPr>
      <w:r w:rsidRPr="00EC580A">
        <w:rPr>
          <w:rFonts w:ascii="Times New Roman" w:hAnsi="Times New Roman"/>
        </w:rPr>
        <w:t>Букурещлиев, Михаил. 1971.“Народният детски хор“. София: Народна просвета.</w:t>
      </w:r>
    </w:p>
    <w:p w:rsidR="00A334CA" w:rsidRPr="00EC580A" w:rsidRDefault="00A334CA" w:rsidP="00770F3C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jc w:val="both"/>
        <w:rPr>
          <w:rFonts w:ascii="Times New Roman" w:hAnsi="Times New Roman"/>
        </w:rPr>
      </w:pPr>
      <w:r w:rsidRPr="00EC580A">
        <w:rPr>
          <w:rFonts w:ascii="Times New Roman" w:hAnsi="Times New Roman"/>
        </w:rPr>
        <w:t>Максимов, Иван. 1993. ”Вокална фонология–наука за гласа”.  София: Музика.</w:t>
      </w:r>
    </w:p>
    <w:p w:rsidR="00A334CA" w:rsidRPr="00EC580A" w:rsidRDefault="00A334CA" w:rsidP="00770F3C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jc w:val="both"/>
        <w:rPr>
          <w:rFonts w:ascii="Times New Roman" w:hAnsi="Times New Roman"/>
        </w:rPr>
      </w:pPr>
      <w:r w:rsidRPr="00EC580A">
        <w:rPr>
          <w:rFonts w:ascii="Times New Roman" w:hAnsi="Times New Roman"/>
        </w:rPr>
        <w:t>Спасова, Василка. 1994. Теоретични и художествено–аналитични проблеми при работа със женски народен хор”. Пловдив.----.</w:t>
      </w:r>
    </w:p>
    <w:p w:rsidR="00A334CA" w:rsidRPr="00EC580A" w:rsidRDefault="00A334CA" w:rsidP="00770F3C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jc w:val="both"/>
        <w:rPr>
          <w:rFonts w:ascii="Times New Roman" w:hAnsi="Times New Roman"/>
        </w:rPr>
      </w:pPr>
      <w:r w:rsidRPr="00EC580A">
        <w:rPr>
          <w:rFonts w:ascii="Times New Roman" w:hAnsi="Times New Roman"/>
        </w:rPr>
        <w:t>Калудова–Станилова, Светла.2011. .“Методика на обучението по народно пеене“. Пловдив.</w:t>
      </w:r>
    </w:p>
    <w:p w:rsidR="00A334CA" w:rsidRPr="00EC580A" w:rsidRDefault="00A334CA" w:rsidP="00770F3C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jc w:val="both"/>
        <w:rPr>
          <w:rFonts w:ascii="Times New Roman" w:hAnsi="Times New Roman"/>
        </w:rPr>
      </w:pPr>
      <w:r w:rsidRPr="00EC580A">
        <w:rPr>
          <w:rFonts w:ascii="Times New Roman" w:hAnsi="Times New Roman"/>
        </w:rPr>
        <w:t>Кушлева, Анка.1996. „Звукоизвличане и орнаментика при народното пеене. Методи за тяхното овладяване”. Пловдив: УИ.</w:t>
      </w:r>
    </w:p>
    <w:p w:rsidR="00A334CA" w:rsidRPr="00EC580A" w:rsidRDefault="00A334CA" w:rsidP="00770F3C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jc w:val="both"/>
        <w:rPr>
          <w:rFonts w:ascii="Times New Roman" w:hAnsi="Times New Roman"/>
        </w:rPr>
      </w:pPr>
      <w:r w:rsidRPr="00EC580A">
        <w:rPr>
          <w:rFonts w:ascii="Times New Roman" w:hAnsi="Times New Roman"/>
        </w:rPr>
        <w:t>Кушлева, Анка. 2000. ”Постановъчни проблеми при развитието на гласа на народния певец от детска възраст до високия професионализъм“. Пловдив: УИ.</w:t>
      </w:r>
    </w:p>
    <w:p w:rsidR="00A334CA" w:rsidRPr="00EC580A" w:rsidRDefault="00A334CA" w:rsidP="00770F3C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jc w:val="both"/>
        <w:rPr>
          <w:rFonts w:ascii="Times New Roman" w:hAnsi="Times New Roman"/>
        </w:rPr>
      </w:pPr>
      <w:r w:rsidRPr="00EC580A">
        <w:rPr>
          <w:rFonts w:ascii="Times New Roman" w:hAnsi="Times New Roman"/>
        </w:rPr>
        <w:t>Орукин, Елена. 1963. „ От нешколувания тон до високото певческо майсторство“.София: Наука и изкуство;</w:t>
      </w:r>
    </w:p>
    <w:p w:rsidR="00A334CA" w:rsidRPr="00EC580A" w:rsidRDefault="00A334CA" w:rsidP="00770F3C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jc w:val="both"/>
        <w:rPr>
          <w:rFonts w:ascii="Times New Roman" w:hAnsi="Times New Roman"/>
        </w:rPr>
      </w:pPr>
      <w:r w:rsidRPr="00EC580A">
        <w:rPr>
          <w:rFonts w:ascii="Times New Roman" w:hAnsi="Times New Roman"/>
        </w:rPr>
        <w:t>Грозданова-Радева, Галя. 2018 г. « Фолклорно пеене - модели на усвояване»</w:t>
      </w:r>
    </w:p>
    <w:p w:rsidR="00A334CA" w:rsidRPr="00EC580A" w:rsidRDefault="00A334CA" w:rsidP="00A334CA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rPr>
          <w:rFonts w:ascii="Times New Roman" w:hAnsi="Times New Roman"/>
        </w:rPr>
      </w:pPr>
    </w:p>
    <w:p w:rsidR="009D4726" w:rsidRPr="00D669FF" w:rsidRDefault="00A334CA" w:rsidP="00D2192E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rPr>
          <w:rFonts w:ascii="Times New Roman" w:hAnsi="Times New Roman"/>
          <w:color w:val="FFFFFF"/>
        </w:rPr>
      </w:pPr>
      <w:r w:rsidRPr="00EC580A">
        <w:rPr>
          <w:rFonts w:ascii="Times New Roman" w:hAnsi="Times New Roman"/>
        </w:rPr>
        <w:tab/>
      </w:r>
      <w:r w:rsidRPr="00D669FF">
        <w:rPr>
          <w:rFonts w:ascii="Times New Roman" w:hAnsi="Times New Roman"/>
          <w:color w:val="FFFFFF"/>
        </w:rPr>
        <w:t>Учебната програма е разработе</w:t>
      </w:r>
      <w:r w:rsidR="00762F8D" w:rsidRPr="00D669FF">
        <w:rPr>
          <w:rFonts w:ascii="Times New Roman" w:hAnsi="Times New Roman"/>
          <w:color w:val="FFFFFF"/>
        </w:rPr>
        <w:t>на</w:t>
      </w:r>
      <w:r w:rsidRPr="00D669FF">
        <w:rPr>
          <w:rFonts w:ascii="Times New Roman" w:hAnsi="Times New Roman"/>
          <w:color w:val="FFFFFF"/>
        </w:rPr>
        <w:t xml:space="preserve"> в НУФИ „Филип Кутев” – град Котел</w:t>
      </w:r>
      <w:r w:rsidR="00A6313E" w:rsidRPr="00D669FF">
        <w:rPr>
          <w:rFonts w:ascii="Times New Roman" w:hAnsi="Times New Roman"/>
          <w:color w:val="FFFFFF"/>
        </w:rPr>
        <w:t xml:space="preserve"> 2019г.</w:t>
      </w:r>
    </w:p>
    <w:sectPr w:rsidR="009D4726" w:rsidRPr="00D669FF" w:rsidSect="00D56256">
      <w:pgSz w:w="11906" w:h="16838"/>
      <w:pgMar w:top="1276" w:right="99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58E" w:rsidRDefault="00A2758E" w:rsidP="00404CD1">
      <w:r>
        <w:separator/>
      </w:r>
    </w:p>
  </w:endnote>
  <w:endnote w:type="continuationSeparator" w:id="0">
    <w:p w:rsidR="00A2758E" w:rsidRDefault="00A2758E" w:rsidP="00404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58E" w:rsidRDefault="00A2758E" w:rsidP="00404CD1">
      <w:r>
        <w:separator/>
      </w:r>
    </w:p>
  </w:footnote>
  <w:footnote w:type="continuationSeparator" w:id="0">
    <w:p w:rsidR="00A2758E" w:rsidRDefault="00A2758E" w:rsidP="00404C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5A" w:rsidRDefault="0045015A">
    <w:pPr>
      <w:widowControl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5A" w:rsidRDefault="0045015A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5485A10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09704F6A"/>
    <w:multiLevelType w:val="hybridMultilevel"/>
    <w:tmpl w:val="1F9C072E"/>
    <w:lvl w:ilvl="0" w:tplc="7E40CB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F65A17"/>
    <w:multiLevelType w:val="hybridMultilevel"/>
    <w:tmpl w:val="31004BCC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BC21268"/>
    <w:multiLevelType w:val="hybridMultilevel"/>
    <w:tmpl w:val="95484F6C"/>
    <w:lvl w:ilvl="0" w:tplc="F5485A10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FD2058"/>
    <w:multiLevelType w:val="hybridMultilevel"/>
    <w:tmpl w:val="F7D667FE"/>
    <w:lvl w:ilvl="0" w:tplc="F5485A10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F25A8C"/>
    <w:multiLevelType w:val="hybridMultilevel"/>
    <w:tmpl w:val="C9A43BD4"/>
    <w:lvl w:ilvl="0" w:tplc="F5485A10">
      <w:numFmt w:val="bullet"/>
      <w:lvlText w:val="-"/>
      <w:lvlJc w:val="left"/>
      <w:pPr>
        <w:ind w:left="776" w:hanging="360"/>
      </w:pPr>
      <w:rPr>
        <w:rFonts w:ascii="Arial" w:hAnsi="Arial" w:hint="default"/>
      </w:rPr>
    </w:lvl>
    <w:lvl w:ilvl="1" w:tplc="0402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8">
    <w:nsid w:val="2E953EC2"/>
    <w:multiLevelType w:val="hybridMultilevel"/>
    <w:tmpl w:val="6E841764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F72701E"/>
    <w:multiLevelType w:val="hybridMultilevel"/>
    <w:tmpl w:val="85D22ABA"/>
    <w:lvl w:ilvl="0" w:tplc="76EA6D24">
      <w:start w:val="1"/>
      <w:numFmt w:val="decimal"/>
      <w:lvlText w:val="%1."/>
      <w:lvlJc w:val="left"/>
      <w:pPr>
        <w:ind w:left="1004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35D02C02"/>
    <w:multiLevelType w:val="hybridMultilevel"/>
    <w:tmpl w:val="D1985D20"/>
    <w:lvl w:ilvl="0" w:tplc="9470F0B4">
      <w:start w:val="1"/>
      <w:numFmt w:val="upperRoman"/>
      <w:lvlText w:val="%1."/>
      <w:lvlJc w:val="left"/>
      <w:pPr>
        <w:ind w:left="128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9" w:hanging="360"/>
      </w:pPr>
    </w:lvl>
    <w:lvl w:ilvl="2" w:tplc="0409001B" w:tentative="1">
      <w:start w:val="1"/>
      <w:numFmt w:val="lowerRoman"/>
      <w:lvlText w:val="%3."/>
      <w:lvlJc w:val="right"/>
      <w:pPr>
        <w:ind w:left="2369" w:hanging="180"/>
      </w:pPr>
    </w:lvl>
    <w:lvl w:ilvl="3" w:tplc="0409000F" w:tentative="1">
      <w:start w:val="1"/>
      <w:numFmt w:val="decimal"/>
      <w:lvlText w:val="%4."/>
      <w:lvlJc w:val="left"/>
      <w:pPr>
        <w:ind w:left="3089" w:hanging="360"/>
      </w:pPr>
    </w:lvl>
    <w:lvl w:ilvl="4" w:tplc="04090019" w:tentative="1">
      <w:start w:val="1"/>
      <w:numFmt w:val="lowerLetter"/>
      <w:lvlText w:val="%5."/>
      <w:lvlJc w:val="left"/>
      <w:pPr>
        <w:ind w:left="3809" w:hanging="360"/>
      </w:pPr>
    </w:lvl>
    <w:lvl w:ilvl="5" w:tplc="0409001B" w:tentative="1">
      <w:start w:val="1"/>
      <w:numFmt w:val="lowerRoman"/>
      <w:lvlText w:val="%6."/>
      <w:lvlJc w:val="right"/>
      <w:pPr>
        <w:ind w:left="4529" w:hanging="180"/>
      </w:pPr>
    </w:lvl>
    <w:lvl w:ilvl="6" w:tplc="0409000F" w:tentative="1">
      <w:start w:val="1"/>
      <w:numFmt w:val="decimal"/>
      <w:lvlText w:val="%7."/>
      <w:lvlJc w:val="left"/>
      <w:pPr>
        <w:ind w:left="5249" w:hanging="360"/>
      </w:pPr>
    </w:lvl>
    <w:lvl w:ilvl="7" w:tplc="04090019" w:tentative="1">
      <w:start w:val="1"/>
      <w:numFmt w:val="lowerLetter"/>
      <w:lvlText w:val="%8."/>
      <w:lvlJc w:val="left"/>
      <w:pPr>
        <w:ind w:left="5969" w:hanging="360"/>
      </w:pPr>
    </w:lvl>
    <w:lvl w:ilvl="8" w:tplc="04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>
    <w:nsid w:val="3C6B074C"/>
    <w:multiLevelType w:val="hybridMultilevel"/>
    <w:tmpl w:val="359ACF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4777A0"/>
    <w:multiLevelType w:val="hybridMultilevel"/>
    <w:tmpl w:val="E65E490E"/>
    <w:lvl w:ilvl="0" w:tplc="28E2EE2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9" w:hanging="360"/>
      </w:pPr>
    </w:lvl>
    <w:lvl w:ilvl="2" w:tplc="0402001B" w:tentative="1">
      <w:start w:val="1"/>
      <w:numFmt w:val="lowerRoman"/>
      <w:lvlText w:val="%3."/>
      <w:lvlJc w:val="right"/>
      <w:pPr>
        <w:ind w:left="2369" w:hanging="180"/>
      </w:pPr>
    </w:lvl>
    <w:lvl w:ilvl="3" w:tplc="0402000F" w:tentative="1">
      <w:start w:val="1"/>
      <w:numFmt w:val="decimal"/>
      <w:lvlText w:val="%4."/>
      <w:lvlJc w:val="left"/>
      <w:pPr>
        <w:ind w:left="3089" w:hanging="360"/>
      </w:pPr>
    </w:lvl>
    <w:lvl w:ilvl="4" w:tplc="04020019" w:tentative="1">
      <w:start w:val="1"/>
      <w:numFmt w:val="lowerLetter"/>
      <w:lvlText w:val="%5."/>
      <w:lvlJc w:val="left"/>
      <w:pPr>
        <w:ind w:left="3809" w:hanging="360"/>
      </w:pPr>
    </w:lvl>
    <w:lvl w:ilvl="5" w:tplc="0402001B" w:tentative="1">
      <w:start w:val="1"/>
      <w:numFmt w:val="lowerRoman"/>
      <w:lvlText w:val="%6."/>
      <w:lvlJc w:val="right"/>
      <w:pPr>
        <w:ind w:left="4529" w:hanging="180"/>
      </w:pPr>
    </w:lvl>
    <w:lvl w:ilvl="6" w:tplc="0402000F" w:tentative="1">
      <w:start w:val="1"/>
      <w:numFmt w:val="decimal"/>
      <w:lvlText w:val="%7."/>
      <w:lvlJc w:val="left"/>
      <w:pPr>
        <w:ind w:left="5249" w:hanging="360"/>
      </w:pPr>
    </w:lvl>
    <w:lvl w:ilvl="7" w:tplc="04020019" w:tentative="1">
      <w:start w:val="1"/>
      <w:numFmt w:val="lowerLetter"/>
      <w:lvlText w:val="%8."/>
      <w:lvlJc w:val="left"/>
      <w:pPr>
        <w:ind w:left="5969" w:hanging="360"/>
      </w:pPr>
    </w:lvl>
    <w:lvl w:ilvl="8" w:tplc="0402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3">
    <w:nsid w:val="45343120"/>
    <w:multiLevelType w:val="hybridMultilevel"/>
    <w:tmpl w:val="9650FC6E"/>
    <w:lvl w:ilvl="0" w:tplc="F5485A10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C36670"/>
    <w:multiLevelType w:val="hybridMultilevel"/>
    <w:tmpl w:val="BEFC56D8"/>
    <w:lvl w:ilvl="0" w:tplc="B2CCE654">
      <w:start w:val="200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5E33E47"/>
    <w:multiLevelType w:val="hybridMultilevel"/>
    <w:tmpl w:val="F69C55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63507E"/>
    <w:multiLevelType w:val="hybridMultilevel"/>
    <w:tmpl w:val="F0BCE230"/>
    <w:lvl w:ilvl="0" w:tplc="2284A8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60823928"/>
    <w:multiLevelType w:val="hybridMultilevel"/>
    <w:tmpl w:val="BF3CF4F8"/>
    <w:lvl w:ilvl="0" w:tplc="89E6B08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2860C0A"/>
    <w:multiLevelType w:val="hybridMultilevel"/>
    <w:tmpl w:val="9002122E"/>
    <w:lvl w:ilvl="0" w:tplc="6826DB66">
      <w:start w:val="2012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6C1D32"/>
    <w:multiLevelType w:val="hybridMultilevel"/>
    <w:tmpl w:val="7A3E1794"/>
    <w:lvl w:ilvl="0" w:tplc="A8008A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73782655"/>
    <w:multiLevelType w:val="hybridMultilevel"/>
    <w:tmpl w:val="A2369946"/>
    <w:lvl w:ilvl="0" w:tplc="74A8E3CC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>
    <w:nsid w:val="7AFE44CB"/>
    <w:multiLevelType w:val="hybridMultilevel"/>
    <w:tmpl w:val="0DDAD886"/>
    <w:lvl w:ilvl="0" w:tplc="03A63F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Arial" w:hAnsi="Arial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202"/>
        <w:lvlJc w:val="left"/>
        <w:rPr>
          <w:rFonts w:ascii="Arial" w:hAnsi="Arial" w:hint="default"/>
        </w:rPr>
      </w:lvl>
    </w:lvlOverride>
  </w:num>
  <w:num w:numId="3">
    <w:abstractNumId w:val="19"/>
  </w:num>
  <w:num w:numId="4">
    <w:abstractNumId w:val="21"/>
  </w:num>
  <w:num w:numId="5">
    <w:abstractNumId w:val="3"/>
  </w:num>
  <w:num w:numId="6">
    <w:abstractNumId w:val="8"/>
  </w:num>
  <w:num w:numId="7">
    <w:abstractNumId w:val="17"/>
  </w:num>
  <w:num w:numId="8">
    <w:abstractNumId w:val="9"/>
  </w:num>
  <w:num w:numId="9">
    <w:abstractNumId w:val="10"/>
  </w:num>
  <w:num w:numId="10">
    <w:abstractNumId w:val="2"/>
  </w:num>
  <w:num w:numId="11">
    <w:abstractNumId w:val="13"/>
  </w:num>
  <w:num w:numId="12">
    <w:abstractNumId w:val="7"/>
  </w:num>
  <w:num w:numId="13">
    <w:abstractNumId w:val="1"/>
  </w:num>
  <w:num w:numId="14">
    <w:abstractNumId w:val="5"/>
  </w:num>
  <w:num w:numId="15">
    <w:abstractNumId w:val="6"/>
  </w:num>
  <w:num w:numId="16">
    <w:abstractNumId w:val="12"/>
  </w:num>
  <w:num w:numId="17">
    <w:abstractNumId w:val="20"/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6"/>
  </w:num>
  <w:num w:numId="21">
    <w:abstractNumId w:val="18"/>
  </w:num>
  <w:num w:numId="22">
    <w:abstractNumId w:val="15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048"/>
    <w:rsid w:val="00005E9E"/>
    <w:rsid w:val="00006A4A"/>
    <w:rsid w:val="00017AD4"/>
    <w:rsid w:val="00020997"/>
    <w:rsid w:val="000211E9"/>
    <w:rsid w:val="000248C4"/>
    <w:rsid w:val="00027029"/>
    <w:rsid w:val="00030AAA"/>
    <w:rsid w:val="00031E15"/>
    <w:rsid w:val="00033FEA"/>
    <w:rsid w:val="0003405E"/>
    <w:rsid w:val="00035EED"/>
    <w:rsid w:val="000426C5"/>
    <w:rsid w:val="00042EF0"/>
    <w:rsid w:val="00051323"/>
    <w:rsid w:val="000530A7"/>
    <w:rsid w:val="000647FA"/>
    <w:rsid w:val="00076F1C"/>
    <w:rsid w:val="00082327"/>
    <w:rsid w:val="00082857"/>
    <w:rsid w:val="00082914"/>
    <w:rsid w:val="000A2BFE"/>
    <w:rsid w:val="000A58ED"/>
    <w:rsid w:val="000A5D56"/>
    <w:rsid w:val="000A7C3D"/>
    <w:rsid w:val="000B3A5D"/>
    <w:rsid w:val="000C36A9"/>
    <w:rsid w:val="000C485A"/>
    <w:rsid w:val="000C4AB3"/>
    <w:rsid w:val="000C69E4"/>
    <w:rsid w:val="000D029B"/>
    <w:rsid w:val="000D21C4"/>
    <w:rsid w:val="000D4DAB"/>
    <w:rsid w:val="000E2880"/>
    <w:rsid w:val="000E38CD"/>
    <w:rsid w:val="000E53AB"/>
    <w:rsid w:val="000E5BDF"/>
    <w:rsid w:val="000E74F5"/>
    <w:rsid w:val="000F7AF5"/>
    <w:rsid w:val="0010116D"/>
    <w:rsid w:val="001036E3"/>
    <w:rsid w:val="0010601A"/>
    <w:rsid w:val="001100EF"/>
    <w:rsid w:val="00113A18"/>
    <w:rsid w:val="0011708D"/>
    <w:rsid w:val="00123CA0"/>
    <w:rsid w:val="00123DC6"/>
    <w:rsid w:val="001269DA"/>
    <w:rsid w:val="001314E5"/>
    <w:rsid w:val="00135C96"/>
    <w:rsid w:val="00140F97"/>
    <w:rsid w:val="00142049"/>
    <w:rsid w:val="001500E3"/>
    <w:rsid w:val="0015090A"/>
    <w:rsid w:val="00161480"/>
    <w:rsid w:val="0016218E"/>
    <w:rsid w:val="001633AB"/>
    <w:rsid w:val="00164E8D"/>
    <w:rsid w:val="00165818"/>
    <w:rsid w:val="00165960"/>
    <w:rsid w:val="001713BC"/>
    <w:rsid w:val="001812D7"/>
    <w:rsid w:val="0018626B"/>
    <w:rsid w:val="00186440"/>
    <w:rsid w:val="00186F72"/>
    <w:rsid w:val="0019220D"/>
    <w:rsid w:val="00192611"/>
    <w:rsid w:val="00196729"/>
    <w:rsid w:val="001A4E24"/>
    <w:rsid w:val="001B3478"/>
    <w:rsid w:val="001C186A"/>
    <w:rsid w:val="001D2EEE"/>
    <w:rsid w:val="001D629F"/>
    <w:rsid w:val="001D6548"/>
    <w:rsid w:val="001D7B45"/>
    <w:rsid w:val="001E1589"/>
    <w:rsid w:val="001E2838"/>
    <w:rsid w:val="001E59D8"/>
    <w:rsid w:val="001F5D84"/>
    <w:rsid w:val="0020574B"/>
    <w:rsid w:val="00207422"/>
    <w:rsid w:val="00212915"/>
    <w:rsid w:val="00213266"/>
    <w:rsid w:val="0021419D"/>
    <w:rsid w:val="0021499E"/>
    <w:rsid w:val="00216D86"/>
    <w:rsid w:val="00223B8F"/>
    <w:rsid w:val="00226121"/>
    <w:rsid w:val="00226220"/>
    <w:rsid w:val="00230942"/>
    <w:rsid w:val="002353EF"/>
    <w:rsid w:val="00235523"/>
    <w:rsid w:val="00254C34"/>
    <w:rsid w:val="00260418"/>
    <w:rsid w:val="00262A6D"/>
    <w:rsid w:val="00267D50"/>
    <w:rsid w:val="00270760"/>
    <w:rsid w:val="0027199B"/>
    <w:rsid w:val="00273E29"/>
    <w:rsid w:val="0027589F"/>
    <w:rsid w:val="00285FC3"/>
    <w:rsid w:val="0028719B"/>
    <w:rsid w:val="00290891"/>
    <w:rsid w:val="002A1B8F"/>
    <w:rsid w:val="002A2428"/>
    <w:rsid w:val="002A362C"/>
    <w:rsid w:val="002B1C96"/>
    <w:rsid w:val="002B6891"/>
    <w:rsid w:val="002C187D"/>
    <w:rsid w:val="002C3FC7"/>
    <w:rsid w:val="002C49FE"/>
    <w:rsid w:val="002C4AAB"/>
    <w:rsid w:val="002D5E6D"/>
    <w:rsid w:val="002D77AF"/>
    <w:rsid w:val="002E0889"/>
    <w:rsid w:val="002E090C"/>
    <w:rsid w:val="002E1D48"/>
    <w:rsid w:val="002E5827"/>
    <w:rsid w:val="002E5939"/>
    <w:rsid w:val="002E752F"/>
    <w:rsid w:val="00302B5E"/>
    <w:rsid w:val="00304130"/>
    <w:rsid w:val="00305193"/>
    <w:rsid w:val="00311134"/>
    <w:rsid w:val="00313EA5"/>
    <w:rsid w:val="00320CE3"/>
    <w:rsid w:val="00324034"/>
    <w:rsid w:val="003249DB"/>
    <w:rsid w:val="00327AAE"/>
    <w:rsid w:val="00327D67"/>
    <w:rsid w:val="0033062D"/>
    <w:rsid w:val="003309C1"/>
    <w:rsid w:val="00332254"/>
    <w:rsid w:val="003331DD"/>
    <w:rsid w:val="0033363C"/>
    <w:rsid w:val="00333AA3"/>
    <w:rsid w:val="00334179"/>
    <w:rsid w:val="0033473A"/>
    <w:rsid w:val="00337644"/>
    <w:rsid w:val="0034063D"/>
    <w:rsid w:val="00341196"/>
    <w:rsid w:val="003416AE"/>
    <w:rsid w:val="00343782"/>
    <w:rsid w:val="00343E3C"/>
    <w:rsid w:val="00347D97"/>
    <w:rsid w:val="00356D49"/>
    <w:rsid w:val="003578DF"/>
    <w:rsid w:val="003578E4"/>
    <w:rsid w:val="00371FC3"/>
    <w:rsid w:val="00373994"/>
    <w:rsid w:val="00375644"/>
    <w:rsid w:val="003767F2"/>
    <w:rsid w:val="0037773F"/>
    <w:rsid w:val="00385CC9"/>
    <w:rsid w:val="003906EA"/>
    <w:rsid w:val="00393999"/>
    <w:rsid w:val="00396B17"/>
    <w:rsid w:val="00397A61"/>
    <w:rsid w:val="003A4043"/>
    <w:rsid w:val="003A4692"/>
    <w:rsid w:val="003A59F2"/>
    <w:rsid w:val="003A63B3"/>
    <w:rsid w:val="003B014D"/>
    <w:rsid w:val="003B1328"/>
    <w:rsid w:val="003B40AE"/>
    <w:rsid w:val="003B4850"/>
    <w:rsid w:val="003C0174"/>
    <w:rsid w:val="003C10AB"/>
    <w:rsid w:val="003D2EF2"/>
    <w:rsid w:val="003D52C1"/>
    <w:rsid w:val="003D6709"/>
    <w:rsid w:val="003F1B89"/>
    <w:rsid w:val="003F49B9"/>
    <w:rsid w:val="003F4BF8"/>
    <w:rsid w:val="003F5D87"/>
    <w:rsid w:val="00400778"/>
    <w:rsid w:val="00404CD1"/>
    <w:rsid w:val="00407683"/>
    <w:rsid w:val="0041586C"/>
    <w:rsid w:val="004229DD"/>
    <w:rsid w:val="004241C3"/>
    <w:rsid w:val="0043499B"/>
    <w:rsid w:val="0043576B"/>
    <w:rsid w:val="00435B2D"/>
    <w:rsid w:val="0045015A"/>
    <w:rsid w:val="004518AD"/>
    <w:rsid w:val="00451D61"/>
    <w:rsid w:val="0045582A"/>
    <w:rsid w:val="00462DF9"/>
    <w:rsid w:val="00464084"/>
    <w:rsid w:val="00464BA2"/>
    <w:rsid w:val="00471C31"/>
    <w:rsid w:val="00475655"/>
    <w:rsid w:val="00476FEA"/>
    <w:rsid w:val="00481C41"/>
    <w:rsid w:val="0048246D"/>
    <w:rsid w:val="00483932"/>
    <w:rsid w:val="00486598"/>
    <w:rsid w:val="00492734"/>
    <w:rsid w:val="004973C4"/>
    <w:rsid w:val="004A2022"/>
    <w:rsid w:val="004C25A3"/>
    <w:rsid w:val="004C47BD"/>
    <w:rsid w:val="004D04E8"/>
    <w:rsid w:val="004D7569"/>
    <w:rsid w:val="004D77A5"/>
    <w:rsid w:val="004E0EE4"/>
    <w:rsid w:val="004E708D"/>
    <w:rsid w:val="004F4EB9"/>
    <w:rsid w:val="005146D4"/>
    <w:rsid w:val="00526C6A"/>
    <w:rsid w:val="005418CC"/>
    <w:rsid w:val="00542D84"/>
    <w:rsid w:val="00546A15"/>
    <w:rsid w:val="00551AAC"/>
    <w:rsid w:val="0055446F"/>
    <w:rsid w:val="0055568A"/>
    <w:rsid w:val="00557004"/>
    <w:rsid w:val="005617AE"/>
    <w:rsid w:val="00561B26"/>
    <w:rsid w:val="005622F7"/>
    <w:rsid w:val="00564C7E"/>
    <w:rsid w:val="005743A5"/>
    <w:rsid w:val="00593CA8"/>
    <w:rsid w:val="00593FC8"/>
    <w:rsid w:val="00595948"/>
    <w:rsid w:val="005A0772"/>
    <w:rsid w:val="005A6138"/>
    <w:rsid w:val="005B7AED"/>
    <w:rsid w:val="005C247E"/>
    <w:rsid w:val="005C65F7"/>
    <w:rsid w:val="005D6C55"/>
    <w:rsid w:val="005E21DC"/>
    <w:rsid w:val="005E5493"/>
    <w:rsid w:val="005F1EA9"/>
    <w:rsid w:val="005F2BC3"/>
    <w:rsid w:val="006039B0"/>
    <w:rsid w:val="00606157"/>
    <w:rsid w:val="00612BEB"/>
    <w:rsid w:val="00615849"/>
    <w:rsid w:val="00615EDA"/>
    <w:rsid w:val="00625617"/>
    <w:rsid w:val="00631DEA"/>
    <w:rsid w:val="00633737"/>
    <w:rsid w:val="00637DA9"/>
    <w:rsid w:val="00643498"/>
    <w:rsid w:val="00643510"/>
    <w:rsid w:val="00644189"/>
    <w:rsid w:val="006471A7"/>
    <w:rsid w:val="00650045"/>
    <w:rsid w:val="00650EA4"/>
    <w:rsid w:val="006510D2"/>
    <w:rsid w:val="006532BD"/>
    <w:rsid w:val="00655630"/>
    <w:rsid w:val="006559E3"/>
    <w:rsid w:val="0066374A"/>
    <w:rsid w:val="00666B0E"/>
    <w:rsid w:val="006742D7"/>
    <w:rsid w:val="006773AD"/>
    <w:rsid w:val="006779A4"/>
    <w:rsid w:val="00680E80"/>
    <w:rsid w:val="00685CD9"/>
    <w:rsid w:val="00691D38"/>
    <w:rsid w:val="00694309"/>
    <w:rsid w:val="00695477"/>
    <w:rsid w:val="006A0C2E"/>
    <w:rsid w:val="006A5B65"/>
    <w:rsid w:val="006B4F4D"/>
    <w:rsid w:val="006B7D0D"/>
    <w:rsid w:val="006C0917"/>
    <w:rsid w:val="006C24ED"/>
    <w:rsid w:val="006D5CA8"/>
    <w:rsid w:val="006F206A"/>
    <w:rsid w:val="006F7FEB"/>
    <w:rsid w:val="007019D4"/>
    <w:rsid w:val="0071088C"/>
    <w:rsid w:val="00710E3F"/>
    <w:rsid w:val="007129CB"/>
    <w:rsid w:val="00716C33"/>
    <w:rsid w:val="00717208"/>
    <w:rsid w:val="00720104"/>
    <w:rsid w:val="007237E9"/>
    <w:rsid w:val="00723FFE"/>
    <w:rsid w:val="00725847"/>
    <w:rsid w:val="00725B80"/>
    <w:rsid w:val="0072757D"/>
    <w:rsid w:val="00727ECE"/>
    <w:rsid w:val="00730624"/>
    <w:rsid w:val="007344E8"/>
    <w:rsid w:val="0073492E"/>
    <w:rsid w:val="0074102E"/>
    <w:rsid w:val="00744267"/>
    <w:rsid w:val="00752FB0"/>
    <w:rsid w:val="00757E17"/>
    <w:rsid w:val="00762F8D"/>
    <w:rsid w:val="007706AE"/>
    <w:rsid w:val="00770F3C"/>
    <w:rsid w:val="0077389C"/>
    <w:rsid w:val="0077741B"/>
    <w:rsid w:val="007775B6"/>
    <w:rsid w:val="00777BBF"/>
    <w:rsid w:val="00777F6F"/>
    <w:rsid w:val="00780B85"/>
    <w:rsid w:val="00783357"/>
    <w:rsid w:val="0078462D"/>
    <w:rsid w:val="007851B7"/>
    <w:rsid w:val="007932D1"/>
    <w:rsid w:val="00794102"/>
    <w:rsid w:val="0079526C"/>
    <w:rsid w:val="007974AA"/>
    <w:rsid w:val="007A3D6E"/>
    <w:rsid w:val="007C1E4A"/>
    <w:rsid w:val="007D3AF6"/>
    <w:rsid w:val="007D61C8"/>
    <w:rsid w:val="007D6950"/>
    <w:rsid w:val="007E508F"/>
    <w:rsid w:val="007E6B6C"/>
    <w:rsid w:val="007F6C12"/>
    <w:rsid w:val="007F7725"/>
    <w:rsid w:val="007F775E"/>
    <w:rsid w:val="007F7C45"/>
    <w:rsid w:val="0080340E"/>
    <w:rsid w:val="00806D08"/>
    <w:rsid w:val="00810F72"/>
    <w:rsid w:val="00810FAF"/>
    <w:rsid w:val="008166A5"/>
    <w:rsid w:val="0081777B"/>
    <w:rsid w:val="008204A6"/>
    <w:rsid w:val="00822ABD"/>
    <w:rsid w:val="00823A0F"/>
    <w:rsid w:val="008269E3"/>
    <w:rsid w:val="00833E5F"/>
    <w:rsid w:val="008364CA"/>
    <w:rsid w:val="00837DFF"/>
    <w:rsid w:val="00842605"/>
    <w:rsid w:val="00843C7D"/>
    <w:rsid w:val="00843F17"/>
    <w:rsid w:val="00844773"/>
    <w:rsid w:val="008468E8"/>
    <w:rsid w:val="00847DE0"/>
    <w:rsid w:val="00855012"/>
    <w:rsid w:val="008705E1"/>
    <w:rsid w:val="00874C33"/>
    <w:rsid w:val="00877178"/>
    <w:rsid w:val="008838FE"/>
    <w:rsid w:val="0088441C"/>
    <w:rsid w:val="00885183"/>
    <w:rsid w:val="00885429"/>
    <w:rsid w:val="00890242"/>
    <w:rsid w:val="00894A97"/>
    <w:rsid w:val="008A1618"/>
    <w:rsid w:val="008A3FBE"/>
    <w:rsid w:val="008A5E57"/>
    <w:rsid w:val="008B1AA7"/>
    <w:rsid w:val="008C53E9"/>
    <w:rsid w:val="008D1A0F"/>
    <w:rsid w:val="008D46AD"/>
    <w:rsid w:val="008D5587"/>
    <w:rsid w:val="008D5D18"/>
    <w:rsid w:val="008E1355"/>
    <w:rsid w:val="008E341D"/>
    <w:rsid w:val="008F0865"/>
    <w:rsid w:val="008F21A1"/>
    <w:rsid w:val="008F5389"/>
    <w:rsid w:val="008F57F9"/>
    <w:rsid w:val="00900020"/>
    <w:rsid w:val="009043DB"/>
    <w:rsid w:val="009065AB"/>
    <w:rsid w:val="0091130B"/>
    <w:rsid w:val="00911EC8"/>
    <w:rsid w:val="0092034A"/>
    <w:rsid w:val="00922205"/>
    <w:rsid w:val="00922310"/>
    <w:rsid w:val="00924EBB"/>
    <w:rsid w:val="00933247"/>
    <w:rsid w:val="00935E4C"/>
    <w:rsid w:val="00940B43"/>
    <w:rsid w:val="00944753"/>
    <w:rsid w:val="0094545D"/>
    <w:rsid w:val="00952891"/>
    <w:rsid w:val="00953FBC"/>
    <w:rsid w:val="00954323"/>
    <w:rsid w:val="00955E34"/>
    <w:rsid w:val="009563BE"/>
    <w:rsid w:val="00957C71"/>
    <w:rsid w:val="0096203C"/>
    <w:rsid w:val="009625B1"/>
    <w:rsid w:val="009639D6"/>
    <w:rsid w:val="009650AB"/>
    <w:rsid w:val="009706B0"/>
    <w:rsid w:val="009803C4"/>
    <w:rsid w:val="00984265"/>
    <w:rsid w:val="00985927"/>
    <w:rsid w:val="009868F0"/>
    <w:rsid w:val="00991A1E"/>
    <w:rsid w:val="009A3115"/>
    <w:rsid w:val="009A5B12"/>
    <w:rsid w:val="009A6715"/>
    <w:rsid w:val="009A69EB"/>
    <w:rsid w:val="009A7AE3"/>
    <w:rsid w:val="009A7B20"/>
    <w:rsid w:val="009B090D"/>
    <w:rsid w:val="009B2A7E"/>
    <w:rsid w:val="009B3AAB"/>
    <w:rsid w:val="009C106A"/>
    <w:rsid w:val="009D4726"/>
    <w:rsid w:val="009D6407"/>
    <w:rsid w:val="009D6709"/>
    <w:rsid w:val="009E7901"/>
    <w:rsid w:val="009E7ED8"/>
    <w:rsid w:val="009F2DD9"/>
    <w:rsid w:val="00A054C5"/>
    <w:rsid w:val="00A07C9C"/>
    <w:rsid w:val="00A118C7"/>
    <w:rsid w:val="00A2758E"/>
    <w:rsid w:val="00A30B06"/>
    <w:rsid w:val="00A33319"/>
    <w:rsid w:val="00A334CA"/>
    <w:rsid w:val="00A337C6"/>
    <w:rsid w:val="00A34E2D"/>
    <w:rsid w:val="00A3581B"/>
    <w:rsid w:val="00A44F83"/>
    <w:rsid w:val="00A52013"/>
    <w:rsid w:val="00A556EA"/>
    <w:rsid w:val="00A57AAB"/>
    <w:rsid w:val="00A601A5"/>
    <w:rsid w:val="00A6031D"/>
    <w:rsid w:val="00A6313E"/>
    <w:rsid w:val="00A64625"/>
    <w:rsid w:val="00A65B7D"/>
    <w:rsid w:val="00A87D01"/>
    <w:rsid w:val="00A92CB5"/>
    <w:rsid w:val="00AA18C8"/>
    <w:rsid w:val="00AA1E91"/>
    <w:rsid w:val="00AA319C"/>
    <w:rsid w:val="00AA5B05"/>
    <w:rsid w:val="00AA6BB0"/>
    <w:rsid w:val="00AB2874"/>
    <w:rsid w:val="00AB4574"/>
    <w:rsid w:val="00AB67FA"/>
    <w:rsid w:val="00AC6856"/>
    <w:rsid w:val="00AC7AFB"/>
    <w:rsid w:val="00AD10B1"/>
    <w:rsid w:val="00AD1A83"/>
    <w:rsid w:val="00AD224E"/>
    <w:rsid w:val="00AD3993"/>
    <w:rsid w:val="00AE38BF"/>
    <w:rsid w:val="00AE5D40"/>
    <w:rsid w:val="00AF2328"/>
    <w:rsid w:val="00AF3B84"/>
    <w:rsid w:val="00B005F6"/>
    <w:rsid w:val="00B02821"/>
    <w:rsid w:val="00B0402C"/>
    <w:rsid w:val="00B06F84"/>
    <w:rsid w:val="00B110DF"/>
    <w:rsid w:val="00B148E9"/>
    <w:rsid w:val="00B309C1"/>
    <w:rsid w:val="00B32421"/>
    <w:rsid w:val="00B33841"/>
    <w:rsid w:val="00B40D5A"/>
    <w:rsid w:val="00B46588"/>
    <w:rsid w:val="00B46B4F"/>
    <w:rsid w:val="00B570F2"/>
    <w:rsid w:val="00B60048"/>
    <w:rsid w:val="00B62A9A"/>
    <w:rsid w:val="00B6378F"/>
    <w:rsid w:val="00B74AFA"/>
    <w:rsid w:val="00B844B7"/>
    <w:rsid w:val="00B91386"/>
    <w:rsid w:val="00B9155D"/>
    <w:rsid w:val="00B970D6"/>
    <w:rsid w:val="00BA2F94"/>
    <w:rsid w:val="00BA6C73"/>
    <w:rsid w:val="00BB0A09"/>
    <w:rsid w:val="00BB300F"/>
    <w:rsid w:val="00BC05F7"/>
    <w:rsid w:val="00BC79CB"/>
    <w:rsid w:val="00BD2A3B"/>
    <w:rsid w:val="00BD4F80"/>
    <w:rsid w:val="00BE131D"/>
    <w:rsid w:val="00BE3E02"/>
    <w:rsid w:val="00BE6EC1"/>
    <w:rsid w:val="00BE7AA7"/>
    <w:rsid w:val="00C04B33"/>
    <w:rsid w:val="00C06788"/>
    <w:rsid w:val="00C10090"/>
    <w:rsid w:val="00C118DE"/>
    <w:rsid w:val="00C12598"/>
    <w:rsid w:val="00C13E96"/>
    <w:rsid w:val="00C27574"/>
    <w:rsid w:val="00C2785D"/>
    <w:rsid w:val="00C278F9"/>
    <w:rsid w:val="00C310EB"/>
    <w:rsid w:val="00C34ED8"/>
    <w:rsid w:val="00C4646E"/>
    <w:rsid w:val="00C53579"/>
    <w:rsid w:val="00C5375D"/>
    <w:rsid w:val="00C546FA"/>
    <w:rsid w:val="00C6190E"/>
    <w:rsid w:val="00C7177D"/>
    <w:rsid w:val="00C73BCD"/>
    <w:rsid w:val="00C80E0B"/>
    <w:rsid w:val="00C8414B"/>
    <w:rsid w:val="00C91B6A"/>
    <w:rsid w:val="00C9452E"/>
    <w:rsid w:val="00C94EDA"/>
    <w:rsid w:val="00CA028A"/>
    <w:rsid w:val="00CA1B1E"/>
    <w:rsid w:val="00CC4BC1"/>
    <w:rsid w:val="00CC543A"/>
    <w:rsid w:val="00CC6D8A"/>
    <w:rsid w:val="00CD5B91"/>
    <w:rsid w:val="00CD7C52"/>
    <w:rsid w:val="00CF1B68"/>
    <w:rsid w:val="00D02F00"/>
    <w:rsid w:val="00D10BE0"/>
    <w:rsid w:val="00D2192E"/>
    <w:rsid w:val="00D25C6B"/>
    <w:rsid w:val="00D34458"/>
    <w:rsid w:val="00D42DCC"/>
    <w:rsid w:val="00D440F2"/>
    <w:rsid w:val="00D45F4E"/>
    <w:rsid w:val="00D46C06"/>
    <w:rsid w:val="00D50CA0"/>
    <w:rsid w:val="00D56256"/>
    <w:rsid w:val="00D576F4"/>
    <w:rsid w:val="00D57F00"/>
    <w:rsid w:val="00D669FF"/>
    <w:rsid w:val="00D76AE7"/>
    <w:rsid w:val="00D85E9B"/>
    <w:rsid w:val="00D97385"/>
    <w:rsid w:val="00DA1561"/>
    <w:rsid w:val="00DA4652"/>
    <w:rsid w:val="00DA48D9"/>
    <w:rsid w:val="00DA4D8A"/>
    <w:rsid w:val="00DB242E"/>
    <w:rsid w:val="00DB3FB6"/>
    <w:rsid w:val="00DC1946"/>
    <w:rsid w:val="00DC2640"/>
    <w:rsid w:val="00DC2C92"/>
    <w:rsid w:val="00DD3689"/>
    <w:rsid w:val="00DE1270"/>
    <w:rsid w:val="00DE620D"/>
    <w:rsid w:val="00DF09E3"/>
    <w:rsid w:val="00DF1FE1"/>
    <w:rsid w:val="00DF5FA0"/>
    <w:rsid w:val="00E02E58"/>
    <w:rsid w:val="00E04ED7"/>
    <w:rsid w:val="00E06C5C"/>
    <w:rsid w:val="00E0778F"/>
    <w:rsid w:val="00E12216"/>
    <w:rsid w:val="00E12908"/>
    <w:rsid w:val="00E13217"/>
    <w:rsid w:val="00E14FF5"/>
    <w:rsid w:val="00E2722E"/>
    <w:rsid w:val="00E30B92"/>
    <w:rsid w:val="00E3276F"/>
    <w:rsid w:val="00E43297"/>
    <w:rsid w:val="00E46682"/>
    <w:rsid w:val="00E47B82"/>
    <w:rsid w:val="00E50E5A"/>
    <w:rsid w:val="00E566DB"/>
    <w:rsid w:val="00E60A8D"/>
    <w:rsid w:val="00E60EDF"/>
    <w:rsid w:val="00E614AF"/>
    <w:rsid w:val="00E66079"/>
    <w:rsid w:val="00E665B5"/>
    <w:rsid w:val="00E7141A"/>
    <w:rsid w:val="00E7152E"/>
    <w:rsid w:val="00E8005F"/>
    <w:rsid w:val="00E85451"/>
    <w:rsid w:val="00E87284"/>
    <w:rsid w:val="00E9398E"/>
    <w:rsid w:val="00EC408F"/>
    <w:rsid w:val="00EC580A"/>
    <w:rsid w:val="00EC71A7"/>
    <w:rsid w:val="00ED3A4C"/>
    <w:rsid w:val="00ED3B86"/>
    <w:rsid w:val="00EE0FF8"/>
    <w:rsid w:val="00EE18C1"/>
    <w:rsid w:val="00EE2033"/>
    <w:rsid w:val="00EE3E5F"/>
    <w:rsid w:val="00EE501B"/>
    <w:rsid w:val="00EF6654"/>
    <w:rsid w:val="00EF7115"/>
    <w:rsid w:val="00F026EC"/>
    <w:rsid w:val="00F14530"/>
    <w:rsid w:val="00F200D3"/>
    <w:rsid w:val="00F21087"/>
    <w:rsid w:val="00F2148A"/>
    <w:rsid w:val="00F22556"/>
    <w:rsid w:val="00F25E91"/>
    <w:rsid w:val="00F33C4B"/>
    <w:rsid w:val="00F4392C"/>
    <w:rsid w:val="00F5373D"/>
    <w:rsid w:val="00F553AA"/>
    <w:rsid w:val="00F578F1"/>
    <w:rsid w:val="00F62509"/>
    <w:rsid w:val="00F65348"/>
    <w:rsid w:val="00F67F80"/>
    <w:rsid w:val="00F727BC"/>
    <w:rsid w:val="00F77D8E"/>
    <w:rsid w:val="00F842F2"/>
    <w:rsid w:val="00F86461"/>
    <w:rsid w:val="00FA2FDF"/>
    <w:rsid w:val="00FA5C00"/>
    <w:rsid w:val="00FA6041"/>
    <w:rsid w:val="00FA6C8B"/>
    <w:rsid w:val="00FB3B16"/>
    <w:rsid w:val="00FC47E1"/>
    <w:rsid w:val="00FC7755"/>
    <w:rsid w:val="00FD1D36"/>
    <w:rsid w:val="00FE2E01"/>
    <w:rsid w:val="00FE691A"/>
    <w:rsid w:val="00FF2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048"/>
    <w:pPr>
      <w:widowControl w:val="0"/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B0402C"/>
    <w:pPr>
      <w:keepNext/>
      <w:widowControl/>
      <w:autoSpaceDE/>
      <w:autoSpaceDN/>
      <w:adjustRightInd/>
      <w:ind w:right="-1759"/>
      <w:jc w:val="both"/>
      <w:outlineLvl w:val="1"/>
    </w:pPr>
    <w:rPr>
      <w:rFonts w:ascii="Times New Roman" w:hAnsi="Times New Roman"/>
      <w:sz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4F8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uiPriority w:val="99"/>
    <w:rsid w:val="00B60048"/>
    <w:pPr>
      <w:spacing w:line="333" w:lineRule="exact"/>
      <w:ind w:firstLine="494"/>
      <w:jc w:val="both"/>
    </w:pPr>
  </w:style>
  <w:style w:type="paragraph" w:customStyle="1" w:styleId="Style6">
    <w:name w:val="Style6"/>
    <w:basedOn w:val="Normal"/>
    <w:uiPriority w:val="99"/>
    <w:rsid w:val="00B60048"/>
    <w:pPr>
      <w:spacing w:line="331" w:lineRule="exact"/>
      <w:ind w:firstLine="475"/>
      <w:jc w:val="both"/>
    </w:pPr>
  </w:style>
  <w:style w:type="paragraph" w:customStyle="1" w:styleId="Style7">
    <w:name w:val="Style7"/>
    <w:basedOn w:val="Normal"/>
    <w:uiPriority w:val="99"/>
    <w:rsid w:val="00B60048"/>
    <w:pPr>
      <w:spacing w:line="331" w:lineRule="exact"/>
      <w:jc w:val="both"/>
    </w:pPr>
  </w:style>
  <w:style w:type="character" w:customStyle="1" w:styleId="FontStyle12">
    <w:name w:val="Font Style12"/>
    <w:uiPriority w:val="99"/>
    <w:rsid w:val="00B60048"/>
    <w:rPr>
      <w:rFonts w:ascii="Arial" w:hAnsi="Arial" w:cs="Arial"/>
      <w:b/>
      <w:bCs/>
      <w:sz w:val="22"/>
      <w:szCs w:val="22"/>
    </w:rPr>
  </w:style>
  <w:style w:type="character" w:customStyle="1" w:styleId="FontStyle13">
    <w:name w:val="Font Style13"/>
    <w:qFormat/>
    <w:rsid w:val="00B60048"/>
    <w:rPr>
      <w:rFonts w:ascii="Arial" w:hAnsi="Arial" w:cs="Arial"/>
      <w:sz w:val="22"/>
      <w:szCs w:val="22"/>
    </w:rPr>
  </w:style>
  <w:style w:type="paragraph" w:customStyle="1" w:styleId="BodyText1">
    <w:name w:val="Body Text1"/>
    <w:rsid w:val="00B60048"/>
    <w:pPr>
      <w:overflowPunct w:val="0"/>
      <w:autoSpaceDE w:val="0"/>
      <w:autoSpaceDN w:val="0"/>
      <w:adjustRightInd w:val="0"/>
      <w:ind w:firstLine="482"/>
      <w:jc w:val="both"/>
      <w:textAlignment w:val="baseline"/>
    </w:pPr>
    <w:rPr>
      <w:rFonts w:ascii="Hebar" w:eastAsia="Times New Roman" w:hAnsi="Hebar"/>
      <w:color w:val="000000"/>
      <w:sz w:val="24"/>
      <w:lang w:val="en-GB"/>
    </w:rPr>
  </w:style>
  <w:style w:type="paragraph" w:customStyle="1" w:styleId="Style1">
    <w:name w:val="Style1"/>
    <w:basedOn w:val="Normal"/>
    <w:uiPriority w:val="99"/>
    <w:rsid w:val="004E0EE4"/>
  </w:style>
  <w:style w:type="paragraph" w:customStyle="1" w:styleId="Style3">
    <w:name w:val="Style3"/>
    <w:basedOn w:val="Normal"/>
    <w:uiPriority w:val="99"/>
    <w:rsid w:val="004E0EE4"/>
  </w:style>
  <w:style w:type="paragraph" w:customStyle="1" w:styleId="Style8">
    <w:name w:val="Style8"/>
    <w:basedOn w:val="Normal"/>
    <w:uiPriority w:val="99"/>
    <w:rsid w:val="004E0EE4"/>
    <w:pPr>
      <w:spacing w:line="336" w:lineRule="exact"/>
    </w:pPr>
  </w:style>
  <w:style w:type="paragraph" w:customStyle="1" w:styleId="Style9">
    <w:name w:val="Style9"/>
    <w:basedOn w:val="Normal"/>
    <w:rsid w:val="004E0EE4"/>
  </w:style>
  <w:style w:type="paragraph" w:customStyle="1" w:styleId="Style10">
    <w:name w:val="Style10"/>
    <w:basedOn w:val="Normal"/>
    <w:uiPriority w:val="99"/>
    <w:rsid w:val="004E0EE4"/>
    <w:pPr>
      <w:spacing w:line="691" w:lineRule="exact"/>
    </w:pPr>
  </w:style>
  <w:style w:type="character" w:customStyle="1" w:styleId="FontStyle14">
    <w:name w:val="Font Style14"/>
    <w:rsid w:val="004E0EE4"/>
    <w:rPr>
      <w:rFonts w:ascii="Arial" w:hAnsi="Arial" w:cs="Arial"/>
      <w:b/>
      <w:bCs/>
      <w:i/>
      <w:iCs/>
      <w:sz w:val="22"/>
      <w:szCs w:val="22"/>
    </w:rPr>
  </w:style>
  <w:style w:type="table" w:styleId="TableGrid">
    <w:name w:val="Table Grid"/>
    <w:basedOn w:val="TableNormal"/>
    <w:uiPriority w:val="59"/>
    <w:rsid w:val="00E715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C100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1C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1C96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Heading2Char">
    <w:name w:val="Heading 2 Char"/>
    <w:link w:val="Heading2"/>
    <w:rsid w:val="00B0402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3Char">
    <w:name w:val="Heading 3 Char"/>
    <w:link w:val="Heading3"/>
    <w:rsid w:val="00A44F83"/>
    <w:rPr>
      <w:rFonts w:ascii="Cambria" w:eastAsia="Times New Roman" w:hAnsi="Cambria" w:cs="Times New Roman"/>
      <w:b/>
      <w:bCs/>
      <w:sz w:val="26"/>
      <w:szCs w:val="26"/>
      <w:lang w:eastAsia="bg-BG"/>
    </w:rPr>
  </w:style>
  <w:style w:type="paragraph" w:customStyle="1" w:styleId="Standard">
    <w:name w:val="Standard"/>
    <w:rsid w:val="00B570F2"/>
    <w:pPr>
      <w:widowControl w:val="0"/>
      <w:suppressAutoHyphens/>
      <w:autoSpaceDN w:val="0"/>
      <w:textAlignment w:val="baseline"/>
    </w:pPr>
    <w:rPr>
      <w:rFonts w:ascii="Arial" w:eastAsia="Times New Roman" w:hAnsi="Arial"/>
      <w:kern w:val="3"/>
      <w:sz w:val="24"/>
      <w:szCs w:val="24"/>
    </w:rPr>
  </w:style>
  <w:style w:type="paragraph" w:customStyle="1" w:styleId="Default">
    <w:name w:val="Default"/>
    <w:rsid w:val="006D5CA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048"/>
    <w:pPr>
      <w:widowControl w:val="0"/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B0402C"/>
    <w:pPr>
      <w:keepNext/>
      <w:widowControl/>
      <w:autoSpaceDE/>
      <w:autoSpaceDN/>
      <w:adjustRightInd/>
      <w:ind w:right="-1759"/>
      <w:jc w:val="both"/>
      <w:outlineLvl w:val="1"/>
    </w:pPr>
    <w:rPr>
      <w:rFonts w:ascii="Times New Roman" w:hAnsi="Times New Roman"/>
      <w:sz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4F8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uiPriority w:val="99"/>
    <w:rsid w:val="00B60048"/>
    <w:pPr>
      <w:spacing w:line="333" w:lineRule="exact"/>
      <w:ind w:firstLine="494"/>
      <w:jc w:val="both"/>
    </w:pPr>
  </w:style>
  <w:style w:type="paragraph" w:customStyle="1" w:styleId="Style6">
    <w:name w:val="Style6"/>
    <w:basedOn w:val="Normal"/>
    <w:uiPriority w:val="99"/>
    <w:rsid w:val="00B60048"/>
    <w:pPr>
      <w:spacing w:line="331" w:lineRule="exact"/>
      <w:ind w:firstLine="475"/>
      <w:jc w:val="both"/>
    </w:pPr>
  </w:style>
  <w:style w:type="paragraph" w:customStyle="1" w:styleId="Style7">
    <w:name w:val="Style7"/>
    <w:basedOn w:val="Normal"/>
    <w:uiPriority w:val="99"/>
    <w:rsid w:val="00B60048"/>
    <w:pPr>
      <w:spacing w:line="331" w:lineRule="exact"/>
      <w:jc w:val="both"/>
    </w:pPr>
  </w:style>
  <w:style w:type="character" w:customStyle="1" w:styleId="FontStyle12">
    <w:name w:val="Font Style12"/>
    <w:uiPriority w:val="99"/>
    <w:rsid w:val="00B60048"/>
    <w:rPr>
      <w:rFonts w:ascii="Arial" w:hAnsi="Arial" w:cs="Arial"/>
      <w:b/>
      <w:bCs/>
      <w:sz w:val="22"/>
      <w:szCs w:val="22"/>
    </w:rPr>
  </w:style>
  <w:style w:type="character" w:customStyle="1" w:styleId="FontStyle13">
    <w:name w:val="Font Style13"/>
    <w:qFormat/>
    <w:rsid w:val="00B60048"/>
    <w:rPr>
      <w:rFonts w:ascii="Arial" w:hAnsi="Arial" w:cs="Arial"/>
      <w:sz w:val="22"/>
      <w:szCs w:val="22"/>
    </w:rPr>
  </w:style>
  <w:style w:type="paragraph" w:customStyle="1" w:styleId="BodyText1">
    <w:name w:val="Body Text1"/>
    <w:rsid w:val="00B60048"/>
    <w:pPr>
      <w:overflowPunct w:val="0"/>
      <w:autoSpaceDE w:val="0"/>
      <w:autoSpaceDN w:val="0"/>
      <w:adjustRightInd w:val="0"/>
      <w:ind w:firstLine="482"/>
      <w:jc w:val="both"/>
      <w:textAlignment w:val="baseline"/>
    </w:pPr>
    <w:rPr>
      <w:rFonts w:ascii="Hebar" w:eastAsia="Times New Roman" w:hAnsi="Hebar"/>
      <w:color w:val="000000"/>
      <w:sz w:val="24"/>
      <w:lang w:val="en-GB"/>
    </w:rPr>
  </w:style>
  <w:style w:type="paragraph" w:customStyle="1" w:styleId="Style1">
    <w:name w:val="Style1"/>
    <w:basedOn w:val="Normal"/>
    <w:uiPriority w:val="99"/>
    <w:rsid w:val="004E0EE4"/>
  </w:style>
  <w:style w:type="paragraph" w:customStyle="1" w:styleId="Style3">
    <w:name w:val="Style3"/>
    <w:basedOn w:val="Normal"/>
    <w:uiPriority w:val="99"/>
    <w:rsid w:val="004E0EE4"/>
  </w:style>
  <w:style w:type="paragraph" w:customStyle="1" w:styleId="Style8">
    <w:name w:val="Style8"/>
    <w:basedOn w:val="Normal"/>
    <w:uiPriority w:val="99"/>
    <w:rsid w:val="004E0EE4"/>
    <w:pPr>
      <w:spacing w:line="336" w:lineRule="exact"/>
    </w:pPr>
  </w:style>
  <w:style w:type="paragraph" w:customStyle="1" w:styleId="Style9">
    <w:name w:val="Style9"/>
    <w:basedOn w:val="Normal"/>
    <w:rsid w:val="004E0EE4"/>
  </w:style>
  <w:style w:type="paragraph" w:customStyle="1" w:styleId="Style10">
    <w:name w:val="Style10"/>
    <w:basedOn w:val="Normal"/>
    <w:uiPriority w:val="99"/>
    <w:rsid w:val="004E0EE4"/>
    <w:pPr>
      <w:spacing w:line="691" w:lineRule="exact"/>
    </w:pPr>
  </w:style>
  <w:style w:type="character" w:customStyle="1" w:styleId="FontStyle14">
    <w:name w:val="Font Style14"/>
    <w:rsid w:val="004E0EE4"/>
    <w:rPr>
      <w:rFonts w:ascii="Arial" w:hAnsi="Arial" w:cs="Arial"/>
      <w:b/>
      <w:bCs/>
      <w:i/>
      <w:iCs/>
      <w:sz w:val="22"/>
      <w:szCs w:val="22"/>
    </w:rPr>
  </w:style>
  <w:style w:type="table" w:styleId="TableGrid">
    <w:name w:val="Table Grid"/>
    <w:basedOn w:val="TableNormal"/>
    <w:uiPriority w:val="59"/>
    <w:rsid w:val="00E715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C100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1C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1C96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Heading2Char">
    <w:name w:val="Heading 2 Char"/>
    <w:link w:val="Heading2"/>
    <w:rsid w:val="00B0402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3Char">
    <w:name w:val="Heading 3 Char"/>
    <w:link w:val="Heading3"/>
    <w:rsid w:val="00A44F83"/>
    <w:rPr>
      <w:rFonts w:ascii="Cambria" w:eastAsia="Times New Roman" w:hAnsi="Cambria" w:cs="Times New Roman"/>
      <w:b/>
      <w:bCs/>
      <w:sz w:val="26"/>
      <w:szCs w:val="26"/>
      <w:lang w:eastAsia="bg-BG"/>
    </w:rPr>
  </w:style>
  <w:style w:type="paragraph" w:customStyle="1" w:styleId="Standard">
    <w:name w:val="Standard"/>
    <w:rsid w:val="00B570F2"/>
    <w:pPr>
      <w:widowControl w:val="0"/>
      <w:suppressAutoHyphens/>
      <w:autoSpaceDN w:val="0"/>
      <w:textAlignment w:val="baseline"/>
    </w:pPr>
    <w:rPr>
      <w:rFonts w:ascii="Arial" w:eastAsia="Times New Roman" w:hAnsi="Arial"/>
      <w:kern w:val="3"/>
      <w:sz w:val="24"/>
      <w:szCs w:val="24"/>
    </w:rPr>
  </w:style>
  <w:style w:type="paragraph" w:customStyle="1" w:styleId="Default">
    <w:name w:val="Default"/>
    <w:rsid w:val="006D5CA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6EF18-B49F-47F1-876C-32EBBCE6D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1223</Words>
  <Characters>6977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Stolina Dobreva</dc:creator>
  <cp:lastModifiedBy>Rumen Djurov</cp:lastModifiedBy>
  <cp:revision>7</cp:revision>
  <cp:lastPrinted>2018-03-26T14:20:00Z</cp:lastPrinted>
  <dcterms:created xsi:type="dcterms:W3CDTF">2021-07-13T14:19:00Z</dcterms:created>
  <dcterms:modified xsi:type="dcterms:W3CDTF">2021-07-23T10:14:00Z</dcterms:modified>
</cp:coreProperties>
</file>