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7DA" w:rsidRPr="000B6451" w:rsidRDefault="00EA17DA" w:rsidP="00EA17DA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bg-BG"/>
        </w:rPr>
      </w:pPr>
      <w:r w:rsidRPr="000B6451">
        <w:rPr>
          <w:rFonts w:ascii="Times New Roman" w:eastAsia="Calibri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 wp14:anchorId="1C696753" wp14:editId="12AD9DD7">
            <wp:extent cx="906780" cy="762000"/>
            <wp:effectExtent l="0" t="0" r="7620" b="0"/>
            <wp:docPr id="1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DA" w:rsidRPr="000B6451" w:rsidRDefault="00EA17DA" w:rsidP="00EA17DA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EA17DA" w:rsidRPr="000B6451" w:rsidRDefault="00EA17DA" w:rsidP="00EA17DA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B6451">
        <w:rPr>
          <w:rFonts w:ascii="Times New Roman" w:eastAsia="Calibri" w:hAnsi="Times New Roman" w:cs="Times New Roman"/>
          <w:sz w:val="24"/>
          <w:szCs w:val="24"/>
          <w:lang w:val="ru-RU"/>
        </w:rPr>
        <w:t>РЕПУБЛИКА БЪЛГАРИЯ</w:t>
      </w:r>
    </w:p>
    <w:p w:rsidR="00EA17DA" w:rsidRPr="000B6451" w:rsidRDefault="00EA17DA" w:rsidP="00EA17DA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Calibri" w:hAnsi="Times New Roman" w:cs="Times New Roman"/>
          <w:sz w:val="24"/>
          <w:szCs w:val="24"/>
          <w:lang w:val="bg-BG"/>
        </w:rPr>
        <w:t>Министър на  културата</w:t>
      </w:r>
    </w:p>
    <w:p w:rsidR="00EA17DA" w:rsidRPr="000B6451" w:rsidRDefault="00EA17DA" w:rsidP="00EA17DA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EA17DA" w:rsidRPr="000B6451" w:rsidRDefault="00EA17DA" w:rsidP="00EA17DA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З А П О В Е Д</w:t>
      </w:r>
    </w:p>
    <w:p w:rsidR="00EA17DA" w:rsidRPr="000B6451" w:rsidRDefault="00EA17DA" w:rsidP="00EA17DA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Calibri" w:hAnsi="Times New Roman" w:cs="Times New Roman"/>
          <w:b/>
          <w:sz w:val="24"/>
          <w:szCs w:val="24"/>
          <w:lang w:val="bg-BG"/>
        </w:rPr>
        <w:t>№  РД 09………./……………….20</w:t>
      </w:r>
      <w:r w:rsidR="009A4772" w:rsidRPr="000B6451">
        <w:rPr>
          <w:rFonts w:ascii="Times New Roman" w:eastAsia="Calibri" w:hAnsi="Times New Roman" w:cs="Times New Roman"/>
          <w:b/>
          <w:sz w:val="24"/>
          <w:szCs w:val="24"/>
          <w:lang w:val="bg-BG"/>
        </w:rPr>
        <w:t>20</w:t>
      </w:r>
      <w:r w:rsidRPr="000B6451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г.</w:t>
      </w:r>
    </w:p>
    <w:p w:rsidR="00EA17DA" w:rsidRPr="000B6451" w:rsidRDefault="00EA17DA" w:rsidP="00EA17DA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EA17DA" w:rsidRPr="000B6451" w:rsidRDefault="00EA17DA" w:rsidP="00EA17DA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Calibri" w:hAnsi="Times New Roman" w:cs="Times New Roman"/>
          <w:sz w:val="24"/>
          <w:szCs w:val="24"/>
          <w:lang w:val="bg-BG"/>
        </w:rPr>
        <w:t>На основание чл. 13д, ал. 1 и ал. 2, т. 1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EA17DA" w:rsidRPr="000B6451" w:rsidRDefault="00EA17DA" w:rsidP="00EA17DA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EA17DA" w:rsidRPr="000B6451" w:rsidRDefault="00EA17DA" w:rsidP="00EA17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 Т В Ъ Р Ж Д А В А М</w:t>
      </w:r>
    </w:p>
    <w:p w:rsidR="00EA17DA" w:rsidRPr="000B6451" w:rsidRDefault="00EA17DA" w:rsidP="00EA17DA">
      <w:pPr>
        <w:spacing w:after="0" w:line="360" w:lineRule="auto"/>
        <w:ind w:left="21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296988" w:rsidRPr="000B6451" w:rsidRDefault="00296988" w:rsidP="00296988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  <w:r w:rsidRPr="000B6451">
        <w:rPr>
          <w:color w:val="auto"/>
          <w:szCs w:val="24"/>
        </w:rPr>
        <w:t xml:space="preserve">Учебна програма по специалност </w:t>
      </w:r>
      <w:r w:rsidRPr="000B6451">
        <w:rPr>
          <w:b/>
          <w:color w:val="auto"/>
          <w:szCs w:val="24"/>
        </w:rPr>
        <w:t xml:space="preserve">код </w:t>
      </w:r>
      <w:r w:rsidRPr="000B6451">
        <w:rPr>
          <w:b/>
          <w:color w:val="auto"/>
          <w:szCs w:val="24"/>
          <w:lang w:val="ru-RU"/>
        </w:rPr>
        <w:t>2140109</w:t>
      </w:r>
      <w:r w:rsidRPr="000B6451">
        <w:rPr>
          <w:b/>
          <w:color w:val="auto"/>
          <w:szCs w:val="24"/>
        </w:rPr>
        <w:t xml:space="preserve"> „</w:t>
      </w:r>
      <w:r w:rsidRPr="000B6451">
        <w:rPr>
          <w:b/>
          <w:color w:val="auto"/>
          <w:szCs w:val="24"/>
          <w:lang w:val="ru-RU"/>
        </w:rPr>
        <w:t>Пространствен дизайн</w:t>
      </w:r>
      <w:r w:rsidRPr="000B6451">
        <w:rPr>
          <w:b/>
          <w:color w:val="auto"/>
          <w:szCs w:val="24"/>
        </w:rPr>
        <w:t>”</w:t>
      </w:r>
      <w:r w:rsidRPr="000B6451">
        <w:rPr>
          <w:b/>
          <w:color w:val="auto"/>
          <w:szCs w:val="24"/>
          <w:lang w:val="ru-RU"/>
        </w:rPr>
        <w:t xml:space="preserve"> </w:t>
      </w:r>
      <w:r w:rsidRPr="000B6451">
        <w:rPr>
          <w:color w:val="auto"/>
          <w:szCs w:val="24"/>
        </w:rPr>
        <w:t>от</w:t>
      </w:r>
      <w:r w:rsidRPr="000B6451">
        <w:rPr>
          <w:b/>
          <w:color w:val="auto"/>
          <w:szCs w:val="24"/>
        </w:rPr>
        <w:t xml:space="preserve"> </w:t>
      </w:r>
      <w:r w:rsidRPr="000B6451">
        <w:rPr>
          <w:color w:val="auto"/>
          <w:szCs w:val="24"/>
        </w:rPr>
        <w:t xml:space="preserve">професия </w:t>
      </w:r>
      <w:r w:rsidRPr="000B6451">
        <w:rPr>
          <w:b/>
          <w:color w:val="auto"/>
          <w:szCs w:val="24"/>
        </w:rPr>
        <w:t xml:space="preserve">код </w:t>
      </w:r>
      <w:r w:rsidRPr="000B6451">
        <w:rPr>
          <w:b/>
          <w:color w:val="auto"/>
          <w:szCs w:val="24"/>
          <w:lang w:val="ru-RU"/>
        </w:rPr>
        <w:t>214010</w:t>
      </w:r>
      <w:r w:rsidRPr="000B6451">
        <w:rPr>
          <w:b/>
          <w:color w:val="auto"/>
          <w:szCs w:val="24"/>
        </w:rPr>
        <w:t xml:space="preserve"> „</w:t>
      </w:r>
      <w:r w:rsidRPr="000B6451">
        <w:rPr>
          <w:b/>
          <w:color w:val="auto"/>
          <w:szCs w:val="24"/>
          <w:lang w:val="ru-RU"/>
        </w:rPr>
        <w:t>Дизайнер</w:t>
      </w:r>
      <w:r w:rsidRPr="000B6451">
        <w:rPr>
          <w:b/>
          <w:color w:val="auto"/>
          <w:szCs w:val="24"/>
        </w:rPr>
        <w:t>”</w:t>
      </w:r>
      <w:r w:rsidRPr="000B6451">
        <w:rPr>
          <w:caps/>
          <w:color w:val="auto"/>
          <w:szCs w:val="24"/>
        </w:rPr>
        <w:t xml:space="preserve"> </w:t>
      </w:r>
      <w:r w:rsidRPr="000B6451">
        <w:rPr>
          <w:color w:val="auto"/>
          <w:szCs w:val="24"/>
        </w:rPr>
        <w:t xml:space="preserve">от професионално направление </w:t>
      </w:r>
      <w:r w:rsidRPr="000B6451">
        <w:rPr>
          <w:b/>
          <w:color w:val="auto"/>
          <w:szCs w:val="24"/>
        </w:rPr>
        <w:t xml:space="preserve">код </w:t>
      </w:r>
      <w:r w:rsidRPr="000B6451">
        <w:rPr>
          <w:b/>
          <w:color w:val="auto"/>
          <w:szCs w:val="24"/>
          <w:lang w:val="ru-RU"/>
        </w:rPr>
        <w:t>214</w:t>
      </w:r>
      <w:r w:rsidRPr="000B6451">
        <w:rPr>
          <w:b/>
          <w:color w:val="auto"/>
          <w:szCs w:val="24"/>
        </w:rPr>
        <w:t xml:space="preserve"> „</w:t>
      </w:r>
      <w:r w:rsidRPr="000B6451">
        <w:rPr>
          <w:b/>
          <w:color w:val="auto"/>
          <w:szCs w:val="24"/>
          <w:lang w:val="ru-RU"/>
        </w:rPr>
        <w:t>Дизайн</w:t>
      </w:r>
      <w:r w:rsidRPr="000B6451">
        <w:rPr>
          <w:b/>
          <w:color w:val="auto"/>
          <w:szCs w:val="24"/>
        </w:rPr>
        <w:t xml:space="preserve">” </w:t>
      </w:r>
      <w:r w:rsidRPr="000B6451">
        <w:rPr>
          <w:color w:val="auto"/>
          <w:szCs w:val="24"/>
        </w:rPr>
        <w:t>за професионално образование с придобиване на трета степен на професионална квалификация, дневна форма.</w:t>
      </w:r>
    </w:p>
    <w:p w:rsidR="00EA17DA" w:rsidRPr="000B6451" w:rsidRDefault="00EA17DA" w:rsidP="00EA17DA">
      <w:pPr>
        <w:spacing w:after="0" w:line="360" w:lineRule="auto"/>
        <w:ind w:right="-51"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B645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Учебната програма влиза в сила от учебната 20</w:t>
      </w:r>
      <w:r w:rsidR="009A4772" w:rsidRPr="000B645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</w:t>
      </w:r>
      <w:r w:rsidR="009A4772" w:rsidRPr="000B645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21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година.</w:t>
      </w:r>
    </w:p>
    <w:p w:rsidR="00EA17DA" w:rsidRPr="000B6451" w:rsidRDefault="00EA17DA" w:rsidP="00EA17DA">
      <w:pPr>
        <w:spacing w:after="8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A17DA" w:rsidRPr="000B6451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bg-BG" w:eastAsia="bg-BG"/>
        </w:rPr>
      </w:pPr>
    </w:p>
    <w:p w:rsidR="00EA17DA" w:rsidRPr="000B6451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bg-BG" w:eastAsia="bg-BG"/>
        </w:rPr>
      </w:pPr>
    </w:p>
    <w:p w:rsidR="00EA17DA" w:rsidRPr="000B6451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A17DA" w:rsidRPr="000B6451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A17DA" w:rsidRPr="000B6451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A17DA" w:rsidRPr="000B6451" w:rsidRDefault="00EA17DA" w:rsidP="00EA17DA">
      <w:pPr>
        <w:spacing w:after="0" w:line="240" w:lineRule="auto"/>
        <w:ind w:right="-334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Боил Банов</w:t>
      </w:r>
    </w:p>
    <w:p w:rsidR="00EA17DA" w:rsidRPr="000B6451" w:rsidRDefault="00EA17DA" w:rsidP="00EA17DA">
      <w:pPr>
        <w:spacing w:after="0" w:line="240" w:lineRule="auto"/>
        <w:ind w:right="-334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B6451">
        <w:rPr>
          <w:rFonts w:ascii="Times New Roman" w:eastAsia="Calibri" w:hAnsi="Times New Roman" w:cs="Times New Roman"/>
          <w:i/>
          <w:sz w:val="24"/>
          <w:szCs w:val="24"/>
          <w:lang w:val="bg-BG" w:eastAsia="bg-BG"/>
        </w:rPr>
        <w:t>Министър на  културата</w:t>
      </w:r>
      <w:r w:rsidRPr="000B6451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</w:t>
      </w:r>
      <w:r w:rsidRPr="000B6451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bg-BG" w:eastAsia="bg-BG"/>
        </w:rPr>
        <w:br w:type="page"/>
      </w:r>
      <w:r w:rsidRPr="000B6451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lastRenderedPageBreak/>
        <w:t>Приложение</w:t>
      </w:r>
    </w:p>
    <w:p w:rsidR="00EA17DA" w:rsidRPr="000B6451" w:rsidRDefault="00EA17DA" w:rsidP="00EA17DA">
      <w:pPr>
        <w:spacing w:after="8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EA17DA" w:rsidRPr="000B6451" w:rsidRDefault="00EA17DA" w:rsidP="00EA17DA">
      <w:pPr>
        <w:spacing w:after="8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МИНИСТЕРСТВО НА КУЛТУРАТА</w:t>
      </w: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A17DA" w:rsidRPr="000B6451" w:rsidRDefault="00EA17DA" w:rsidP="00EA17DA">
      <w:pPr>
        <w:spacing w:after="8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ru-RU"/>
        </w:rPr>
        <w:t>УЧЕБНА ПРОГРАМА</w:t>
      </w:r>
    </w:p>
    <w:p w:rsidR="00EA17DA" w:rsidRPr="000B6451" w:rsidRDefault="00EA17DA" w:rsidP="00EA17DA">
      <w:pPr>
        <w:spacing w:after="8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ru-RU"/>
        </w:rPr>
        <w:t>за специфична професионална подготовка</w:t>
      </w:r>
    </w:p>
    <w:p w:rsidR="00EA17DA" w:rsidRPr="000B6451" w:rsidRDefault="00EA17DA" w:rsidP="00EA17DA">
      <w:pPr>
        <w:spacing w:after="8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ru-RU"/>
        </w:rPr>
        <w:t>по</w:t>
      </w:r>
    </w:p>
    <w:p w:rsidR="0058096B" w:rsidRPr="000B6451" w:rsidRDefault="00EA17DA" w:rsidP="0058096B">
      <w:pPr>
        <w:ind w:left="2160" w:right="-1759"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58096B" w:rsidRPr="000B6451">
        <w:rPr>
          <w:rFonts w:ascii="Times New Roman" w:hAnsi="Times New Roman" w:cs="Times New Roman"/>
          <w:b/>
          <w:sz w:val="24"/>
          <w:szCs w:val="24"/>
          <w:lang w:val="bg-BG"/>
        </w:rPr>
        <w:t>„ПРОСТРАНСТВЕН ДИЗАЙН”</w:t>
      </w: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Учебна практика</w:t>
      </w: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A17DA" w:rsidRPr="000B6451" w:rsidRDefault="00EA17DA" w:rsidP="00EA17DA">
      <w:pPr>
        <w:spacing w:after="80" w:line="240" w:lineRule="auto"/>
        <w:ind w:right="-175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17DA" w:rsidRPr="000B6451" w:rsidRDefault="00EA17DA" w:rsidP="00EA17DA">
      <w:pPr>
        <w:spacing w:after="80" w:line="240" w:lineRule="auto"/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0B645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Утвърдена със Заповед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№  РД ...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…………</w:t>
      </w:r>
      <w:proofErr w:type="gramStart"/>
      <w:r w:rsidRPr="000B645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…….</w:t>
      </w:r>
      <w:proofErr w:type="gramEnd"/>
      <w:r w:rsidRPr="000B645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20</w:t>
      </w:r>
      <w:r w:rsidR="000B6451" w:rsidRPr="000B645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20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г.</w:t>
      </w: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EA17DA" w:rsidRPr="000B6451" w:rsidRDefault="00EA17DA" w:rsidP="00EA17DA">
      <w:pPr>
        <w:spacing w:after="80" w:line="240" w:lineRule="auto"/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17DA" w:rsidRPr="000B6451" w:rsidRDefault="00EA17DA" w:rsidP="00EA17DA">
      <w:pPr>
        <w:spacing w:after="80" w:line="240" w:lineRule="auto"/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8096B" w:rsidRPr="000B6451" w:rsidRDefault="0058096B" w:rsidP="0058096B">
      <w:pPr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СПЕЦИАЛНОСТ:   </w:t>
      </w:r>
    </w:p>
    <w:p w:rsidR="0058096B" w:rsidRPr="000B6451" w:rsidRDefault="0058096B" w:rsidP="0058096B">
      <w:pPr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bg-BG"/>
        </w:rPr>
        <w:t>код 2140109 „Пространствен дизайн”</w:t>
      </w:r>
    </w:p>
    <w:p w:rsidR="0058096B" w:rsidRPr="000B6451" w:rsidRDefault="0058096B" w:rsidP="0058096B">
      <w:pPr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8096B" w:rsidRPr="000B6451" w:rsidRDefault="0058096B" w:rsidP="0058096B">
      <w:pPr>
        <w:pStyle w:val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B6451">
        <w:rPr>
          <w:rFonts w:ascii="Times New Roman" w:hAnsi="Times New Roman" w:cs="Times New Roman"/>
          <w:b/>
          <w:color w:val="auto"/>
          <w:sz w:val="24"/>
          <w:szCs w:val="24"/>
        </w:rPr>
        <w:t>ПРОФЕСИЯ:</w:t>
      </w:r>
    </w:p>
    <w:p w:rsidR="0058096B" w:rsidRPr="000B6451" w:rsidRDefault="0058096B" w:rsidP="0058096B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proofErr w:type="gramStart"/>
      <w:r w:rsidRPr="000B6451">
        <w:rPr>
          <w:rFonts w:ascii="Times New Roman" w:hAnsi="Times New Roman" w:cs="Times New Roman"/>
          <w:b/>
          <w:color w:val="auto"/>
          <w:sz w:val="24"/>
          <w:szCs w:val="24"/>
        </w:rPr>
        <w:t>код</w:t>
      </w:r>
      <w:proofErr w:type="spellEnd"/>
      <w:r w:rsidRPr="000B645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214010</w:t>
      </w:r>
      <w:proofErr w:type="gramEnd"/>
      <w:r w:rsidRPr="000B645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„</w:t>
      </w:r>
      <w:proofErr w:type="spellStart"/>
      <w:r w:rsidRPr="000B6451">
        <w:rPr>
          <w:rFonts w:ascii="Times New Roman" w:hAnsi="Times New Roman" w:cs="Times New Roman"/>
          <w:b/>
          <w:color w:val="auto"/>
          <w:sz w:val="24"/>
          <w:szCs w:val="24"/>
        </w:rPr>
        <w:t>Дизайнер</w:t>
      </w:r>
      <w:proofErr w:type="spellEnd"/>
      <w:r w:rsidRPr="000B6451">
        <w:rPr>
          <w:rFonts w:ascii="Times New Roman" w:hAnsi="Times New Roman" w:cs="Times New Roman"/>
          <w:b/>
          <w:color w:val="auto"/>
          <w:sz w:val="24"/>
          <w:szCs w:val="24"/>
        </w:rPr>
        <w:t>”</w:t>
      </w:r>
    </w:p>
    <w:p w:rsidR="0058096B" w:rsidRPr="000B6451" w:rsidRDefault="0058096B" w:rsidP="0058096B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58096B" w:rsidRPr="000B6451" w:rsidRDefault="0058096B" w:rsidP="0058096B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bg-BG"/>
        </w:rPr>
        <w:t>ПРОФЕСИОНАЛНО НАПРАВЛЕНИЕ:</w:t>
      </w:r>
    </w:p>
    <w:p w:rsidR="0058096B" w:rsidRPr="000B6451" w:rsidRDefault="0058096B" w:rsidP="0058096B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bg-BG"/>
        </w:rPr>
        <w:t>код  214 „Дизайн”</w:t>
      </w:r>
    </w:p>
    <w:p w:rsidR="00EA17DA" w:rsidRPr="000B6451" w:rsidRDefault="00EA17DA" w:rsidP="00EA17DA">
      <w:pPr>
        <w:spacing w:after="8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17DA" w:rsidRPr="000B6451" w:rsidRDefault="00EA17DA" w:rsidP="00EA17DA">
      <w:pPr>
        <w:spacing w:after="8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7641E" w:rsidRPr="000B6451" w:rsidRDefault="0058096B" w:rsidP="0058096B">
      <w:pPr>
        <w:tabs>
          <w:tab w:val="left" w:pos="4678"/>
          <w:tab w:val="left" w:pos="4820"/>
        </w:tabs>
        <w:spacing w:after="8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62661A" w:rsidRPr="000B6451">
        <w:rPr>
          <w:rFonts w:ascii="Times New Roman" w:hAnsi="Times New Roman" w:cs="Times New Roman"/>
          <w:b/>
          <w:sz w:val="24"/>
          <w:szCs w:val="24"/>
          <w:lang w:val="bg-BG"/>
        </w:rPr>
        <w:t>София, 20</w:t>
      </w:r>
      <w:r w:rsidR="000B6451" w:rsidRPr="000B6451">
        <w:rPr>
          <w:rFonts w:ascii="Times New Roman" w:hAnsi="Times New Roman" w:cs="Times New Roman"/>
          <w:b/>
          <w:sz w:val="24"/>
          <w:szCs w:val="24"/>
          <w:lang w:val="bg-BG"/>
        </w:rPr>
        <w:t>20</w:t>
      </w:r>
      <w:r w:rsidR="0062661A" w:rsidRPr="000B645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</w:t>
      </w:r>
    </w:p>
    <w:p w:rsidR="00E7641E" w:rsidRPr="000B6451" w:rsidRDefault="00E7641E" w:rsidP="00EA17DA">
      <w:pPr>
        <w:tabs>
          <w:tab w:val="left" w:pos="4678"/>
          <w:tab w:val="left" w:pos="4820"/>
        </w:tabs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17DA" w:rsidRPr="000B6451" w:rsidRDefault="00EA17DA" w:rsidP="00EA17DA">
      <w:pPr>
        <w:numPr>
          <w:ilvl w:val="0"/>
          <w:numId w:val="2"/>
        </w:numPr>
        <w:spacing w:before="24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ru-RU"/>
        </w:rPr>
        <w:t>ОБЩО</w:t>
      </w:r>
      <w:r w:rsidRPr="000B6451">
        <w:rPr>
          <w:rFonts w:ascii="Times New Roman" w:hAnsi="Times New Roman" w:cs="Times New Roman"/>
          <w:b/>
          <w:sz w:val="24"/>
          <w:szCs w:val="24"/>
        </w:rPr>
        <w:t xml:space="preserve"> ПРЕДСТАВЯНЕ НА УЧЕБНАТА ПРОГРАМА</w:t>
      </w:r>
    </w:p>
    <w:p w:rsidR="00E7641E" w:rsidRPr="000B6451" w:rsidRDefault="00EA17DA" w:rsidP="00EA17D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       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Програмата по „Учебна практика“ е пряко свързана с програмата по </w:t>
      </w:r>
      <w:r w:rsidR="0058096B" w:rsidRPr="000B645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58096B" w:rsidRPr="000B6451">
        <w:rPr>
          <w:rFonts w:ascii="Times New Roman" w:hAnsi="Times New Roman" w:cs="Times New Roman"/>
          <w:sz w:val="24"/>
          <w:szCs w:val="24"/>
        </w:rPr>
        <w:t>Пространствен</w:t>
      </w:r>
      <w:proofErr w:type="spellEnd"/>
      <w:r w:rsidR="0058096B"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096B" w:rsidRPr="000B6451">
        <w:rPr>
          <w:rFonts w:ascii="Times New Roman" w:hAnsi="Times New Roman" w:cs="Times New Roman"/>
          <w:sz w:val="24"/>
          <w:szCs w:val="24"/>
        </w:rPr>
        <w:t>дизайн</w:t>
      </w:r>
      <w:proofErr w:type="spellEnd"/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” и дава на учениците основни  практически умения по </w:t>
      </w:r>
      <w:r w:rsidR="0058096B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полагане на равен тон, апликация, биговане,  изработване на макети и пластики.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E7641E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Те придобиват умения за работа</w:t>
      </w:r>
      <w:r w:rsidR="0058096B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</w:t>
      </w:r>
      <w:r w:rsidR="00AB144D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материали</w:t>
      </w:r>
      <w:r w:rsidR="0058096B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 </w:t>
      </w:r>
      <w:r w:rsidR="00AB144D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видове четки, темперни бои, </w:t>
      </w:r>
      <w:r w:rsidR="0058096B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тушовка, линия, лепила, триъгълник, пергел и др.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Запознават се с основни композиционни принципи</w:t>
      </w:r>
      <w:r w:rsidR="0058096B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Проектират и из</w:t>
      </w:r>
      <w:r w:rsidR="0058096B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пълняват различни по сложност пространствени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композиции</w:t>
      </w:r>
      <w:r w:rsidR="0058096B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. Придобиват познания и умения за работа със софтуерни продукти.</w:t>
      </w:r>
    </w:p>
    <w:p w:rsidR="00EA17DA" w:rsidRPr="000B6451" w:rsidRDefault="00EA17DA" w:rsidP="00EA17D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Часовете се провеждат в специализирани ателиета, оборудвани </w:t>
      </w:r>
      <w:r w:rsidR="0058096B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с работни маси, работни витрини, универсални реквизити и компютърна техника.</w:t>
      </w:r>
    </w:p>
    <w:p w:rsidR="00EA17DA" w:rsidRPr="000B6451" w:rsidRDefault="00EA17DA" w:rsidP="00EA17D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EA17DA" w:rsidRPr="000B6451" w:rsidRDefault="00EA17DA" w:rsidP="00EA17DA">
      <w:pPr>
        <w:tabs>
          <w:tab w:val="left" w:pos="720"/>
        </w:tabs>
        <w:suppressAutoHyphens/>
        <w:autoSpaceDE w:val="0"/>
        <w:autoSpaceDN w:val="0"/>
        <w:spacing w:before="24"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.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ЦЕЛИ НА ОБУЧЕНИЕТО ПО УЧЕБНИЯ ПРЕДМЕТ</w:t>
      </w:r>
    </w:p>
    <w:p w:rsidR="00EA17DA" w:rsidRPr="000B6451" w:rsidRDefault="00EA17DA" w:rsidP="00EA17DA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B645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резултат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ученикът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gramStart"/>
      <w:r w:rsidRPr="000B6451">
        <w:rPr>
          <w:rFonts w:ascii="Times New Roman" w:hAnsi="Times New Roman" w:cs="Times New Roman"/>
          <w:sz w:val="24"/>
          <w:szCs w:val="24"/>
          <w:lang w:val="bg-BG"/>
        </w:rPr>
        <w:t>да</w:t>
      </w:r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  <w:proofErr w:type="gramEnd"/>
    </w:p>
    <w:p w:rsidR="00FA79BD" w:rsidRPr="000B6451" w:rsidRDefault="00FA79BD" w:rsidP="00FA79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A79BD" w:rsidRPr="000B6451" w:rsidRDefault="00FA79BD" w:rsidP="00FA79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да знае:</w:t>
      </w:r>
    </w:p>
    <w:p w:rsidR="00FA79BD" w:rsidRPr="000B6451" w:rsidRDefault="00FA79BD" w:rsidP="00FA79B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Понятията и терминология, засягащи специалността;</w:t>
      </w:r>
    </w:p>
    <w:p w:rsidR="00FA79BD" w:rsidRPr="000B6451" w:rsidRDefault="00FA79BD" w:rsidP="00FA79B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Етапите в проектирането на идейния проект;</w:t>
      </w:r>
    </w:p>
    <w:p w:rsidR="00FA79BD" w:rsidRPr="000B6451" w:rsidRDefault="00FA79BD" w:rsidP="00FA79B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Законите и принципите за изграждане на композицията;</w:t>
      </w:r>
    </w:p>
    <w:p w:rsidR="00FA79BD" w:rsidRPr="000B6451" w:rsidRDefault="00FA79BD" w:rsidP="00FA79B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Законите на формоизграждане;</w:t>
      </w:r>
    </w:p>
    <w:p w:rsidR="00FA79BD" w:rsidRPr="000B6451" w:rsidRDefault="00FA79BD" w:rsidP="00FA79B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Основни принципи в цветознанието;</w:t>
      </w:r>
    </w:p>
    <w:p w:rsidR="00FA79BD" w:rsidRPr="000B6451" w:rsidRDefault="00FA79BD" w:rsidP="00FA79B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Софтуерно ограмотяване </w:t>
      </w:r>
    </w:p>
    <w:p w:rsidR="00FA79BD" w:rsidRPr="000B6451" w:rsidRDefault="00FA79BD" w:rsidP="00FA79BD">
      <w:pPr>
        <w:ind w:left="106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A79BD" w:rsidRPr="000B6451" w:rsidRDefault="00FA79BD" w:rsidP="00FA79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да може да :</w:t>
      </w:r>
    </w:p>
    <w:p w:rsidR="00FA79BD" w:rsidRPr="000B6451" w:rsidRDefault="00FA79BD" w:rsidP="00FA79B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Да анализира и проучва поставените задачи и да създава художествено произведение;</w:t>
      </w:r>
    </w:p>
    <w:p w:rsidR="00FA79BD" w:rsidRPr="000B6451" w:rsidRDefault="00FA79BD" w:rsidP="00FA79B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Да проектира графични и триизмерни композиции и пластики;</w:t>
      </w:r>
    </w:p>
    <w:p w:rsidR="00FA79BD" w:rsidRPr="000B6451" w:rsidRDefault="00FA79BD" w:rsidP="00FA79BD">
      <w:pPr>
        <w:pStyle w:val="a4"/>
        <w:widowControl w:val="0"/>
        <w:numPr>
          <w:ilvl w:val="0"/>
          <w:numId w:val="9"/>
        </w:numPr>
        <w:shd w:val="clear" w:color="auto" w:fill="FFFFFF"/>
        <w:spacing w:after="8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  <w:lang w:val="bg-BG"/>
        </w:rPr>
        <w:t>Да и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зработва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пред</w:t>
      </w:r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  <w:lang w:val="bg-BG"/>
        </w:rPr>
        <w:t>варителен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проект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-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първоначална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разработка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на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идеята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по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поставената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задача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чрез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работни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скици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,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перспективни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рисунки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и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др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.,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изпълнени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със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свободно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избран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материал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;</w:t>
      </w:r>
    </w:p>
    <w:p w:rsidR="00FA79BD" w:rsidRPr="000B6451" w:rsidRDefault="00FA79BD" w:rsidP="00FA79BD">
      <w:pPr>
        <w:pStyle w:val="a4"/>
        <w:widowControl w:val="0"/>
        <w:numPr>
          <w:ilvl w:val="0"/>
          <w:numId w:val="9"/>
        </w:numPr>
        <w:shd w:val="clear" w:color="auto" w:fill="FFFFFF"/>
        <w:spacing w:after="8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  <w:lang w:val="bg-BG"/>
        </w:rPr>
        <w:t>Да създава</w:t>
      </w:r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идеен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проект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-</w:t>
      </w:r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  <w:lang w:val="bg-BG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идеята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се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разработва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чрез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грундрис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,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разгънати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експозиционни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площи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със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съответстващото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им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графично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решение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,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разрези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,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които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допълват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представата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за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пространственото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решение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в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подходящ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мащаб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;</w:t>
      </w:r>
    </w:p>
    <w:p w:rsidR="00FA79BD" w:rsidRPr="000B6451" w:rsidRDefault="00FA79BD" w:rsidP="00FA79BD">
      <w:pPr>
        <w:pStyle w:val="a4"/>
        <w:widowControl w:val="0"/>
        <w:numPr>
          <w:ilvl w:val="0"/>
          <w:numId w:val="9"/>
        </w:numPr>
        <w:shd w:val="clear" w:color="auto" w:fill="FFFFFF"/>
        <w:spacing w:after="8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  <w:lang w:val="bg-BG"/>
        </w:rPr>
        <w:t xml:space="preserve">Да има познание за различните видове материали, необходими за </w:t>
      </w:r>
      <w:r w:rsidRPr="000B6451">
        <w:rPr>
          <w:rFonts w:ascii="Times New Roman" w:hAnsi="Times New Roman" w:cs="Times New Roman"/>
          <w:snapToGrid w:val="0"/>
          <w:sz w:val="24"/>
          <w:szCs w:val="24"/>
          <w:lang w:val="bg-BG"/>
        </w:rPr>
        <w:t>изработването на макет.</w:t>
      </w:r>
    </w:p>
    <w:p w:rsidR="00EA17DA" w:rsidRPr="000B6451" w:rsidRDefault="00EA17DA" w:rsidP="00EA17D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</w:t>
      </w: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A17DA" w:rsidRPr="000B6451" w:rsidRDefault="00EA17DA" w:rsidP="00EA17DA">
      <w:pPr>
        <w:spacing w:after="24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6451">
        <w:rPr>
          <w:rFonts w:ascii="Times New Roman" w:hAnsi="Times New Roman" w:cs="Times New Roman"/>
          <w:b/>
          <w:sz w:val="24"/>
          <w:szCs w:val="24"/>
        </w:rPr>
        <w:t>III</w:t>
      </w:r>
      <w:r w:rsidRPr="000B6451">
        <w:rPr>
          <w:rFonts w:ascii="Times New Roman" w:hAnsi="Times New Roman" w:cs="Times New Roman"/>
          <w:b/>
          <w:sz w:val="24"/>
          <w:szCs w:val="24"/>
          <w:lang w:val="ru-RU"/>
        </w:rPr>
        <w:t>. РАЗПРЕДЕЛЕНИЕ НА УЧЕБНОТО ВРЕМЕ</w:t>
      </w:r>
    </w:p>
    <w:p w:rsidR="000B6451" w:rsidRPr="000B6451" w:rsidRDefault="00E7641E" w:rsidP="000B645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Учебна практика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118"/>
        <w:gridCol w:w="3088"/>
        <w:gridCol w:w="1454"/>
      </w:tblGrid>
      <w:tr w:rsidR="000B6451" w:rsidRPr="000B6451" w:rsidTr="003B46F8">
        <w:trPr>
          <w:trHeight w:val="1058"/>
        </w:trPr>
        <w:tc>
          <w:tcPr>
            <w:tcW w:w="1135" w:type="dxa"/>
            <w:shd w:val="clear" w:color="auto" w:fill="auto"/>
            <w:vAlign w:val="center"/>
          </w:tcPr>
          <w:p w:rsidR="000B6451" w:rsidRPr="000B6451" w:rsidRDefault="000B6451" w:rsidP="003B46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B6451" w:rsidRPr="000B6451" w:rsidRDefault="000B6451" w:rsidP="003B46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</w:rPr>
              <w:t>I СРОК</w:t>
            </w:r>
          </w:p>
          <w:p w:rsidR="000B6451" w:rsidRPr="000B6451" w:rsidRDefault="000B6451" w:rsidP="003B4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УЧ. СЕДМИЦИ / ЧАСОВЕ 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B6451" w:rsidRPr="000B6451" w:rsidRDefault="000B6451" w:rsidP="003B46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-СРОК</w:t>
            </w:r>
          </w:p>
          <w:p w:rsidR="000B6451" w:rsidRPr="000B6451" w:rsidRDefault="000B6451" w:rsidP="003B46F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УЧ. СЕДМИЦИ / ЧАСОВЕ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B6451" w:rsidRPr="000B6451" w:rsidRDefault="000B6451" w:rsidP="003B46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ЧАСОВЕ</w:t>
            </w:r>
          </w:p>
          <w:p w:rsidR="000B6451" w:rsidRPr="000B6451" w:rsidRDefault="000B6451" w:rsidP="003B46F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ГОДИШНО</w:t>
            </w:r>
          </w:p>
        </w:tc>
      </w:tr>
      <w:tr w:rsidR="000B6451" w:rsidRPr="000B6451" w:rsidTr="003B46F8">
        <w:tc>
          <w:tcPr>
            <w:tcW w:w="1135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18 / 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18 / 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72</w:t>
            </w:r>
          </w:p>
        </w:tc>
      </w:tr>
      <w:tr w:rsidR="000B6451" w:rsidRPr="000B6451" w:rsidTr="003B46F8">
        <w:tc>
          <w:tcPr>
            <w:tcW w:w="1135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72</w:t>
            </w:r>
          </w:p>
        </w:tc>
      </w:tr>
      <w:tr w:rsidR="000B6451" w:rsidRPr="000B6451" w:rsidTr="003B46F8">
        <w:tc>
          <w:tcPr>
            <w:tcW w:w="1135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72</w:t>
            </w:r>
          </w:p>
        </w:tc>
      </w:tr>
      <w:tr w:rsidR="000B6451" w:rsidRPr="000B6451" w:rsidTr="003B46F8">
        <w:tc>
          <w:tcPr>
            <w:tcW w:w="1135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144</w:t>
            </w:r>
          </w:p>
        </w:tc>
      </w:tr>
      <w:tr w:rsidR="000B6451" w:rsidRPr="000B6451" w:rsidTr="003B46F8">
        <w:tc>
          <w:tcPr>
            <w:tcW w:w="1135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11 / 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B6451" w:rsidRPr="000B6451" w:rsidRDefault="000B6451" w:rsidP="003B46F8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116</w:t>
            </w:r>
          </w:p>
        </w:tc>
      </w:tr>
    </w:tbl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EA17DA" w:rsidRPr="000B6451" w:rsidRDefault="00EA17DA" w:rsidP="00EA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EA17DA" w:rsidRPr="000B6451" w:rsidRDefault="00EA17DA" w:rsidP="00EA17DA">
      <w:pPr>
        <w:spacing w:after="8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B6451">
        <w:rPr>
          <w:rFonts w:ascii="Times New Roman" w:hAnsi="Times New Roman" w:cs="Times New Roman"/>
          <w:b/>
          <w:bCs/>
          <w:sz w:val="24"/>
          <w:szCs w:val="24"/>
        </w:rPr>
        <w:t>IV.    УЧЕБНО СЪДЪРЖАНИЕ</w:t>
      </w:r>
    </w:p>
    <w:p w:rsidR="00BA04DA" w:rsidRPr="000B6451" w:rsidRDefault="00EA17DA" w:rsidP="00BA04DA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Структурирането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учебното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съдържание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е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раздели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теми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.</w:t>
      </w:r>
      <w:r w:rsidR="00BA04DA" w:rsidRPr="000B645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Учителят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конкретизира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BA04DA" w:rsidRPr="000B6451">
        <w:rPr>
          <w:rFonts w:ascii="Times New Roman" w:eastAsia="Calibri" w:hAnsi="Times New Roman" w:cs="Times New Roman"/>
          <w:sz w:val="24"/>
          <w:szCs w:val="24"/>
          <w:lang w:val="bg-BG"/>
        </w:rPr>
        <w:t>определя</w:t>
      </w:r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броя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учебните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часове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всяка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тема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съответствие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посочените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раздела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Учителят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разпределя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броя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часовете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предвидени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учебния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план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учебната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програма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годишното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си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разпределение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.</w:t>
      </w:r>
      <w:r w:rsidR="00BA04DA" w:rsidRPr="000B645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постигане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целите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обучението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учителят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разпределя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учебните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часове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нови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знания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упражнения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контрол</w:t>
      </w:r>
      <w:proofErr w:type="spellEnd"/>
      <w:r w:rsidR="00BA04DA" w:rsidRPr="000B645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A17DA" w:rsidRPr="000B6451" w:rsidRDefault="00EA17DA" w:rsidP="00BA04DA">
      <w:pPr>
        <w:tabs>
          <w:tab w:val="left" w:pos="567"/>
          <w:tab w:val="left" w:pos="851"/>
        </w:tabs>
        <w:spacing w:before="240"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776"/>
        <w:gridCol w:w="8093"/>
        <w:gridCol w:w="1054"/>
      </w:tblGrid>
      <w:tr w:rsidR="00EA17DA" w:rsidRPr="000B6451" w:rsidTr="00297D6F">
        <w:tc>
          <w:tcPr>
            <w:tcW w:w="776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8093" w:type="dxa"/>
          </w:tcPr>
          <w:p w:rsidR="00EA17DA" w:rsidRPr="000B6451" w:rsidRDefault="00EA17DA" w:rsidP="00EA17DA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Наименование на раздели и теми</w:t>
            </w:r>
          </w:p>
        </w:tc>
        <w:tc>
          <w:tcPr>
            <w:tcW w:w="1054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Брой часове</w:t>
            </w: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093" w:type="dxa"/>
          </w:tcPr>
          <w:p w:rsidR="00EA17DA" w:rsidRPr="000B6451" w:rsidRDefault="00EA17DA" w:rsidP="00EA17DA">
            <w:pPr>
              <w:spacing w:after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ПЪРВИ ГИМНАЗИАЛЕН ЕТАП</w:t>
            </w:r>
          </w:p>
        </w:tc>
        <w:tc>
          <w:tcPr>
            <w:tcW w:w="1054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093" w:type="dxa"/>
          </w:tcPr>
          <w:p w:rsidR="00EA17DA" w:rsidRPr="000B6451" w:rsidRDefault="00EA17DA" w:rsidP="00E7080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V</w:t>
            </w: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клас  - </w:t>
            </w:r>
            <w:r w:rsidR="00E70805"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72 </w:t>
            </w: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учебни часа</w:t>
            </w:r>
          </w:p>
        </w:tc>
        <w:tc>
          <w:tcPr>
            <w:tcW w:w="1054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8093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Въведение </w:t>
            </w:r>
          </w:p>
        </w:tc>
        <w:tc>
          <w:tcPr>
            <w:tcW w:w="1054" w:type="dxa"/>
          </w:tcPr>
          <w:p w:rsidR="00EA17DA" w:rsidRPr="000B6451" w:rsidRDefault="0049117D" w:rsidP="0049117D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1.1.</w:t>
            </w:r>
          </w:p>
        </w:tc>
        <w:tc>
          <w:tcPr>
            <w:tcW w:w="8093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Запознаване с материалната база на специалностт</w:t>
            </w:r>
            <w:r w:rsidR="00BA04DA"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а. </w:t>
            </w:r>
          </w:p>
        </w:tc>
        <w:tc>
          <w:tcPr>
            <w:tcW w:w="1054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1.2.</w:t>
            </w:r>
          </w:p>
        </w:tc>
        <w:tc>
          <w:tcPr>
            <w:tcW w:w="8093" w:type="dxa"/>
          </w:tcPr>
          <w:p w:rsidR="00EA17DA" w:rsidRPr="000B6451" w:rsidRDefault="00BA04DA" w:rsidP="00BA04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Работа с материали – видове четки, темперни бои, тушовка, линия, лепила, триъгълник, пергел и др.</w:t>
            </w:r>
          </w:p>
        </w:tc>
        <w:tc>
          <w:tcPr>
            <w:tcW w:w="1054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8093" w:type="dxa"/>
          </w:tcPr>
          <w:p w:rsidR="00EA17DA" w:rsidRPr="000B6451" w:rsidRDefault="00EA17DA" w:rsidP="00AB144D">
            <w:pPr>
              <w:spacing w:after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КОМПОЗИЦИЯ ОТ ГЕОМЕТРИЧНИ ЕЛЕМЕНТИ </w:t>
            </w:r>
          </w:p>
        </w:tc>
        <w:tc>
          <w:tcPr>
            <w:tcW w:w="1054" w:type="dxa"/>
          </w:tcPr>
          <w:p w:rsidR="00EA17DA" w:rsidRPr="000B6451" w:rsidRDefault="0049117D" w:rsidP="0049117D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30</w:t>
            </w: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70805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</w:t>
            </w:r>
            <w:r w:rsidR="00EA17DA"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093" w:type="dxa"/>
          </w:tcPr>
          <w:p w:rsidR="00EA17DA" w:rsidRPr="000B6451" w:rsidRDefault="00AB144D" w:rsidP="00AB144D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Композиции от геометрични елементи. Усвояване – техника на п</w:t>
            </w:r>
            <w:r w:rsidR="00E336F2" w:rsidRPr="000B6451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олагане на равен тон в ахроматична гама.</w:t>
            </w:r>
          </w:p>
        </w:tc>
        <w:tc>
          <w:tcPr>
            <w:tcW w:w="1054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70805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2.2.</w:t>
            </w:r>
          </w:p>
        </w:tc>
        <w:tc>
          <w:tcPr>
            <w:tcW w:w="8093" w:type="dxa"/>
          </w:tcPr>
          <w:p w:rsidR="00EA17DA" w:rsidRPr="000B6451" w:rsidRDefault="00E336F2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  <w:lang w:val="bg-BG"/>
              </w:rPr>
              <w:t>К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</w:rPr>
              <w:t>омпозиция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</w:rPr>
              <w:t>от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5"/>
                <w:sz w:val="24"/>
                <w:szCs w:val="24"/>
              </w:rPr>
              <w:t>една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5"/>
                <w:sz w:val="24"/>
                <w:szCs w:val="24"/>
              </w:rPr>
              <w:t>или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5"/>
                <w:sz w:val="24"/>
                <w:szCs w:val="24"/>
              </w:rPr>
              <w:t>няколко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5"/>
                <w:sz w:val="24"/>
                <w:szCs w:val="24"/>
              </w:rPr>
              <w:t>еднородни</w:t>
            </w:r>
            <w:proofErr w:type="spellEnd"/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5"/>
                <w:sz w:val="24"/>
                <w:szCs w:val="24"/>
              </w:rPr>
              <w:t>геометрични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5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5"/>
                <w:sz w:val="24"/>
                <w:szCs w:val="24"/>
                <w:lang w:val="bg-BG"/>
              </w:rPr>
              <w:t>елементи в ахроматична гама с цветен център.</w:t>
            </w:r>
          </w:p>
        </w:tc>
        <w:tc>
          <w:tcPr>
            <w:tcW w:w="1054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336F2" w:rsidRPr="000B6451" w:rsidTr="00297D6F">
        <w:tc>
          <w:tcPr>
            <w:tcW w:w="776" w:type="dxa"/>
          </w:tcPr>
          <w:p w:rsidR="00E336F2" w:rsidRPr="000B6451" w:rsidRDefault="00E336F2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2.3.</w:t>
            </w:r>
          </w:p>
        </w:tc>
        <w:tc>
          <w:tcPr>
            <w:tcW w:w="8093" w:type="dxa"/>
          </w:tcPr>
          <w:p w:rsidR="00E336F2" w:rsidRPr="000B6451" w:rsidRDefault="00E336F2" w:rsidP="00EA17DA">
            <w:pPr>
              <w:spacing w:after="80"/>
              <w:contextualSpacing/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  <w:lang w:val="bg-BG"/>
              </w:rPr>
              <w:t>К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</w:rPr>
              <w:t>омпозиция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</w:rPr>
              <w:t>от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4"/>
                <w:sz w:val="24"/>
                <w:szCs w:val="24"/>
                <w:lang w:val="bg-BG"/>
              </w:rPr>
              <w:t>ра</w:t>
            </w:r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4"/>
                <w:sz w:val="24"/>
                <w:szCs w:val="24"/>
              </w:rPr>
              <w:t>знородни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4"/>
                <w:sz w:val="24"/>
                <w:szCs w:val="24"/>
              </w:rPr>
              <w:t>геометрични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4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4"/>
                <w:sz w:val="24"/>
                <w:szCs w:val="24"/>
                <w:lang w:val="bg-BG"/>
              </w:rPr>
              <w:t>елементи – с триъгълник, квадрат и кръг в хроматична гама.</w:t>
            </w:r>
          </w:p>
        </w:tc>
        <w:tc>
          <w:tcPr>
            <w:tcW w:w="1054" w:type="dxa"/>
          </w:tcPr>
          <w:p w:rsidR="00E336F2" w:rsidRPr="000B6451" w:rsidRDefault="00E336F2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90CAB" w:rsidRPr="000B6451" w:rsidTr="00297D6F">
        <w:tc>
          <w:tcPr>
            <w:tcW w:w="776" w:type="dxa"/>
          </w:tcPr>
          <w:p w:rsidR="00E90CAB" w:rsidRPr="000B6451" w:rsidRDefault="00E90CAB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2.4.</w:t>
            </w:r>
          </w:p>
        </w:tc>
        <w:tc>
          <w:tcPr>
            <w:tcW w:w="8093" w:type="dxa"/>
          </w:tcPr>
          <w:p w:rsidR="00DD615E" w:rsidRPr="000B6451" w:rsidRDefault="00E90CAB" w:rsidP="00E90CAB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 xml:space="preserve">Композиция от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>разнородни</w:t>
            </w:r>
            <w:proofErr w:type="spellEnd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>геометрични</w:t>
            </w:r>
            <w:proofErr w:type="spellEnd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  <w:lang w:val="bg-BG"/>
              </w:rPr>
              <w:t xml:space="preserve">елементи </w:t>
            </w:r>
            <w:r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  <w:t xml:space="preserve">с включване </w:t>
            </w:r>
          </w:p>
          <w:p w:rsidR="00E90CAB" w:rsidRPr="000B6451" w:rsidRDefault="00DD615E" w:rsidP="00E90CAB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  <w:t xml:space="preserve">на </w:t>
            </w:r>
            <w:r w:rsidR="00E90CAB"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  <w:t>растер , шрифт и др.</w:t>
            </w:r>
          </w:p>
          <w:p w:rsidR="00E90CAB" w:rsidRPr="000B6451" w:rsidRDefault="00E90CAB" w:rsidP="00EA17DA">
            <w:pPr>
              <w:spacing w:after="80"/>
              <w:contextualSpacing/>
              <w:rPr>
                <w:rFonts w:ascii="Times New Roman" w:hAnsi="Times New Roman" w:cs="Times New Roman"/>
                <w:snapToGrid w:val="0"/>
                <w:color w:val="000000"/>
                <w:spacing w:val="6"/>
                <w:sz w:val="24"/>
                <w:szCs w:val="24"/>
                <w:lang w:val="bg-BG"/>
              </w:rPr>
            </w:pPr>
          </w:p>
        </w:tc>
        <w:tc>
          <w:tcPr>
            <w:tcW w:w="1054" w:type="dxa"/>
          </w:tcPr>
          <w:p w:rsidR="00E90CAB" w:rsidRPr="000B6451" w:rsidRDefault="00E90CAB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8093" w:type="dxa"/>
          </w:tcPr>
          <w:p w:rsidR="00EA17DA" w:rsidRPr="000B6451" w:rsidRDefault="00C61152" w:rsidP="00EA17DA">
            <w:pPr>
              <w:spacing w:after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КОМПОЗИЦИЯ ОТ ТРИИЗМЕРНИ ГЕОМЕТРИЧНИ ФИГУРИ</w:t>
            </w:r>
          </w:p>
        </w:tc>
        <w:tc>
          <w:tcPr>
            <w:tcW w:w="1054" w:type="dxa"/>
          </w:tcPr>
          <w:p w:rsidR="00EA17DA" w:rsidRPr="000B6451" w:rsidRDefault="0049117D" w:rsidP="0049117D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36</w:t>
            </w: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A17DA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E70805"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8093" w:type="dxa"/>
          </w:tcPr>
          <w:p w:rsidR="00C61152" w:rsidRPr="000B6451" w:rsidRDefault="00C61152" w:rsidP="00C6115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2"/>
                <w:sz w:val="24"/>
                <w:szCs w:val="24"/>
              </w:rPr>
              <w:t>Композиция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2"/>
                <w:sz w:val="24"/>
                <w:szCs w:val="24"/>
              </w:rPr>
              <w:t>от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2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2"/>
                <w:sz w:val="24"/>
                <w:szCs w:val="24"/>
                <w:lang w:val="bg-BG"/>
              </w:rPr>
              <w:t>триизмерни</w:t>
            </w:r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2"/>
                <w:sz w:val="24"/>
                <w:szCs w:val="24"/>
              </w:rPr>
              <w:t>геометрични</w:t>
            </w:r>
            <w:proofErr w:type="spellEnd"/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2"/>
                <w:sz w:val="24"/>
                <w:szCs w:val="24"/>
              </w:rPr>
              <w:t>тела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2"/>
                <w:sz w:val="24"/>
                <w:szCs w:val="24"/>
                <w:lang w:val="bg-BG"/>
              </w:rPr>
              <w:t>. Проектиране на</w:t>
            </w:r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2"/>
                <w:sz w:val="24"/>
                <w:szCs w:val="24"/>
              </w:rPr>
              <w:t>модулна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</w:rPr>
              <w:t>композиция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</w:rPr>
              <w:t>от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</w:rPr>
              <w:t>кубчета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</w:rPr>
              <w:t xml:space="preserve"> </w:t>
            </w:r>
            <w:r w:rsidR="001C3C21"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  <w:lang w:val="bg-BG"/>
              </w:rPr>
              <w:t>в</w:t>
            </w:r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</w:rPr>
              <w:t>ахроматична</w:t>
            </w:r>
            <w:proofErr w:type="spellEnd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</w:rPr>
              <w:t>гама</w:t>
            </w:r>
            <w:proofErr w:type="spellEnd"/>
            <w:r w:rsidR="001C3C21"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  <w:lang w:val="bg-BG"/>
              </w:rPr>
              <w:t xml:space="preserve">. Употреба на </w:t>
            </w:r>
            <w:r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  <w:lang w:val="bg-BG"/>
              </w:rPr>
              <w:t>материал – картон, лепило и др.</w:t>
            </w:r>
            <w:r w:rsidR="001C3C21"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  <w:lang w:val="bg-BG"/>
              </w:rPr>
              <w:t>, познания за разгъвка на геометрични фигури и умения за  биговане, сгъване и лепене.</w:t>
            </w:r>
          </w:p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1054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A17DA" w:rsidRPr="000B6451" w:rsidTr="00297D6F">
        <w:tc>
          <w:tcPr>
            <w:tcW w:w="776" w:type="dxa"/>
          </w:tcPr>
          <w:p w:rsidR="00EA17DA" w:rsidRPr="000B6451" w:rsidRDefault="00E70805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3.2</w:t>
            </w:r>
            <w:r w:rsidR="00EA17DA"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093" w:type="dxa"/>
          </w:tcPr>
          <w:p w:rsidR="003819D9" w:rsidRPr="000B6451" w:rsidRDefault="00C61152" w:rsidP="003819D9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Композиция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от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2"/>
                <w:sz w:val="24"/>
                <w:szCs w:val="24"/>
                <w:lang w:val="bg-BG"/>
              </w:rPr>
              <w:t>триизмерни</w:t>
            </w:r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>разнородни</w:t>
            </w:r>
            <w:proofErr w:type="spellEnd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>геометрични</w:t>
            </w:r>
            <w:proofErr w:type="spellEnd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>тела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– </w:t>
            </w:r>
            <w:r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  <w:t>куб, паралелепипед, сфера, цилиндър</w:t>
            </w:r>
            <w:r w:rsidR="003819D9"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  <w:t xml:space="preserve"> и др., т.е. вече усложнени геометрични разгъвки. </w:t>
            </w:r>
            <w:r w:rsidR="003819D9" w:rsidRPr="000B6451">
              <w:rPr>
                <w:rFonts w:ascii="Times New Roman" w:hAnsi="Times New Roman" w:cs="Times New Roman"/>
                <w:snapToGrid w:val="0"/>
                <w:color w:val="000000"/>
                <w:spacing w:val="3"/>
                <w:sz w:val="24"/>
                <w:szCs w:val="24"/>
                <w:lang w:val="bg-BG"/>
              </w:rPr>
              <w:lastRenderedPageBreak/>
              <w:t>Употреба на материал – картон, лепило и др., познания за разгъвка на геометрични фигури и умения за  биговане, сгъване и лепене.</w:t>
            </w:r>
          </w:p>
          <w:p w:rsidR="00EA17DA" w:rsidRPr="000B6451" w:rsidRDefault="00EA17DA" w:rsidP="00EA17DA">
            <w:pPr>
              <w:snapToGrid w:val="0"/>
              <w:spacing w:after="80"/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54" w:type="dxa"/>
          </w:tcPr>
          <w:p w:rsidR="00EA17DA" w:rsidRPr="000B6451" w:rsidRDefault="00EA17DA" w:rsidP="00EA17DA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70805" w:rsidRPr="000B6451" w:rsidTr="00297D6F">
        <w:tc>
          <w:tcPr>
            <w:tcW w:w="776" w:type="dxa"/>
          </w:tcPr>
          <w:p w:rsidR="00E70805" w:rsidRPr="000B6451" w:rsidRDefault="00E70805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3.3.</w:t>
            </w:r>
          </w:p>
        </w:tc>
        <w:tc>
          <w:tcPr>
            <w:tcW w:w="8093" w:type="dxa"/>
          </w:tcPr>
          <w:p w:rsidR="00C61152" w:rsidRPr="000B6451" w:rsidRDefault="00C61152" w:rsidP="00C611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  <w:t>Намиране на център, баланс и ритъм в пластиката. Модулни композиции по зададена тема (баланс, динамика, ритъм). Работа с цвят.</w:t>
            </w:r>
          </w:p>
          <w:p w:rsidR="00E70805" w:rsidRPr="000B6451" w:rsidRDefault="00E70805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1054" w:type="dxa"/>
          </w:tcPr>
          <w:p w:rsidR="00E70805" w:rsidRPr="000B6451" w:rsidRDefault="00E70805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C61152" w:rsidRPr="000B6451" w:rsidTr="00297D6F">
        <w:tc>
          <w:tcPr>
            <w:tcW w:w="776" w:type="dxa"/>
          </w:tcPr>
          <w:p w:rsidR="00C61152" w:rsidRPr="000B6451" w:rsidRDefault="00C61152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3.4.</w:t>
            </w:r>
          </w:p>
        </w:tc>
        <w:tc>
          <w:tcPr>
            <w:tcW w:w="8093" w:type="dxa"/>
          </w:tcPr>
          <w:p w:rsidR="00C61152" w:rsidRPr="000B6451" w:rsidRDefault="00C61152" w:rsidP="00C611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bg-BG"/>
              </w:rPr>
              <w:t>Постигане на</w:t>
            </w:r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триизмерност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,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мащабност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,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тектоничност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,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цветови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bg-BG"/>
              </w:rPr>
              <w:t xml:space="preserve">център и цялостност в графичното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оформление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пластиките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:rsidR="00C61152" w:rsidRPr="000B6451" w:rsidRDefault="00C61152" w:rsidP="00C611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</w:pPr>
          </w:p>
        </w:tc>
        <w:tc>
          <w:tcPr>
            <w:tcW w:w="1054" w:type="dxa"/>
          </w:tcPr>
          <w:p w:rsidR="00C61152" w:rsidRPr="000B6451" w:rsidRDefault="00C61152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C61152" w:rsidRPr="000B6451" w:rsidTr="00297D6F">
        <w:tc>
          <w:tcPr>
            <w:tcW w:w="776" w:type="dxa"/>
          </w:tcPr>
          <w:p w:rsidR="00C61152" w:rsidRPr="000B6451" w:rsidRDefault="00C61152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3.5.</w:t>
            </w:r>
          </w:p>
        </w:tc>
        <w:tc>
          <w:tcPr>
            <w:tcW w:w="8093" w:type="dxa"/>
          </w:tcPr>
          <w:p w:rsidR="00C61152" w:rsidRPr="000B6451" w:rsidRDefault="00C61152" w:rsidP="00C6115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 xml:space="preserve">Композиция от </w:t>
            </w:r>
            <w:r w:rsidRPr="000B6451">
              <w:rPr>
                <w:rFonts w:ascii="Times New Roman" w:hAnsi="Times New Roman" w:cs="Times New Roman"/>
                <w:b/>
                <w:i/>
                <w:snapToGrid w:val="0"/>
                <w:color w:val="000000"/>
                <w:spacing w:val="2"/>
                <w:sz w:val="24"/>
                <w:szCs w:val="24"/>
                <w:lang w:val="bg-BG"/>
              </w:rPr>
              <w:t>триизмерни</w:t>
            </w:r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>разнородни</w:t>
            </w:r>
            <w:proofErr w:type="spellEnd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>геометрични</w:t>
            </w:r>
            <w:proofErr w:type="spellEnd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>тела</w:t>
            </w:r>
            <w:proofErr w:type="spellEnd"/>
            <w:r w:rsidRPr="000B6451"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  <w:lang w:val="bg-BG"/>
              </w:rPr>
              <w:t xml:space="preserve"> </w:t>
            </w:r>
            <w:r w:rsidRPr="000B645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val="bg-BG"/>
              </w:rPr>
              <w:t>с включени следните графични елементи – растер, шрифт и др.</w:t>
            </w:r>
          </w:p>
          <w:p w:rsidR="00C61152" w:rsidRPr="000B6451" w:rsidRDefault="00C61152" w:rsidP="00C611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bg-BG"/>
              </w:rPr>
            </w:pPr>
          </w:p>
        </w:tc>
        <w:tc>
          <w:tcPr>
            <w:tcW w:w="1054" w:type="dxa"/>
          </w:tcPr>
          <w:p w:rsidR="00C61152" w:rsidRPr="000B6451" w:rsidRDefault="00C61152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70805" w:rsidRPr="000B6451" w:rsidTr="00297D6F">
        <w:tc>
          <w:tcPr>
            <w:tcW w:w="776" w:type="dxa"/>
          </w:tcPr>
          <w:p w:rsidR="00E70805" w:rsidRPr="000B6451" w:rsidRDefault="00E70805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093" w:type="dxa"/>
          </w:tcPr>
          <w:p w:rsidR="00E70805" w:rsidRPr="000B6451" w:rsidRDefault="00E70805" w:rsidP="00E70805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 72 учебни часа</w:t>
            </w:r>
          </w:p>
        </w:tc>
        <w:tc>
          <w:tcPr>
            <w:tcW w:w="1054" w:type="dxa"/>
          </w:tcPr>
          <w:p w:rsidR="00E70805" w:rsidRPr="000B6451" w:rsidRDefault="00E70805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E70805" w:rsidRPr="000B6451" w:rsidTr="00297D6F">
        <w:tc>
          <w:tcPr>
            <w:tcW w:w="776" w:type="dxa"/>
          </w:tcPr>
          <w:p w:rsidR="00E70805" w:rsidRPr="000B6451" w:rsidRDefault="00E70805" w:rsidP="00E70805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8093" w:type="dxa"/>
          </w:tcPr>
          <w:p w:rsidR="00E70805" w:rsidRPr="000B6451" w:rsidRDefault="00297D6F" w:rsidP="00E70805">
            <w:pPr>
              <w:spacing w:after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bg-BG"/>
              </w:rPr>
              <w:t>ПРОЕКТИРАНЕ</w:t>
            </w:r>
            <w:r w:rsidRPr="000B6451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 xml:space="preserve"> НА ВИТРИНИ</w:t>
            </w:r>
          </w:p>
        </w:tc>
        <w:tc>
          <w:tcPr>
            <w:tcW w:w="1054" w:type="dxa"/>
          </w:tcPr>
          <w:p w:rsidR="00E70805" w:rsidRPr="000B6451" w:rsidRDefault="0049117D" w:rsidP="0049117D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36</w:t>
            </w:r>
          </w:p>
        </w:tc>
      </w:tr>
      <w:tr w:rsidR="00297D6F" w:rsidRPr="000B6451" w:rsidTr="00297D6F">
        <w:tc>
          <w:tcPr>
            <w:tcW w:w="776" w:type="dxa"/>
          </w:tcPr>
          <w:p w:rsidR="00297D6F" w:rsidRPr="000B6451" w:rsidRDefault="00297D6F" w:rsidP="00297D6F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4.1.</w:t>
            </w:r>
          </w:p>
        </w:tc>
        <w:tc>
          <w:tcPr>
            <w:tcW w:w="8093" w:type="dxa"/>
          </w:tcPr>
          <w:p w:rsidR="00297D6F" w:rsidRPr="000B6451" w:rsidRDefault="00297D6F" w:rsidP="00297D6F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val="bg-BG"/>
              </w:rPr>
              <w:t>Теоретични познания и принципи за изграждане на витринното пространство.</w:t>
            </w:r>
          </w:p>
        </w:tc>
        <w:tc>
          <w:tcPr>
            <w:tcW w:w="1054" w:type="dxa"/>
          </w:tcPr>
          <w:p w:rsidR="00297D6F" w:rsidRPr="000B6451" w:rsidRDefault="00297D6F" w:rsidP="00297D6F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97D6F" w:rsidRPr="000B6451" w:rsidTr="00297D6F">
        <w:tc>
          <w:tcPr>
            <w:tcW w:w="776" w:type="dxa"/>
          </w:tcPr>
          <w:p w:rsidR="00297D6F" w:rsidRPr="000B6451" w:rsidRDefault="00297D6F" w:rsidP="00297D6F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4.2.</w:t>
            </w:r>
          </w:p>
        </w:tc>
        <w:tc>
          <w:tcPr>
            <w:tcW w:w="8093" w:type="dxa"/>
          </w:tcPr>
          <w:p w:rsidR="00297D6F" w:rsidRPr="000B6451" w:rsidRDefault="00297D6F" w:rsidP="00297D6F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val="bg-BG"/>
              </w:rPr>
              <w:t>П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рилагане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различни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видове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композиции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>във витринното пространство, представени в различни изгледи (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>грундрис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>, страничен разрез, фронтален изглед, детайл, перспективна скица)</w:t>
            </w:r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  <w:r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 xml:space="preserve"> </w:t>
            </w:r>
          </w:p>
          <w:p w:rsidR="00297D6F" w:rsidRPr="000B6451" w:rsidRDefault="00297D6F" w:rsidP="00297D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54" w:type="dxa"/>
          </w:tcPr>
          <w:p w:rsidR="00297D6F" w:rsidRPr="000B6451" w:rsidRDefault="00297D6F" w:rsidP="00297D6F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97D6F" w:rsidRPr="000B6451" w:rsidTr="00297D6F">
        <w:tc>
          <w:tcPr>
            <w:tcW w:w="776" w:type="dxa"/>
          </w:tcPr>
          <w:p w:rsidR="00297D6F" w:rsidRPr="000B6451" w:rsidRDefault="00297D6F" w:rsidP="00297D6F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4.3.</w:t>
            </w:r>
          </w:p>
        </w:tc>
        <w:tc>
          <w:tcPr>
            <w:tcW w:w="8093" w:type="dxa"/>
          </w:tcPr>
          <w:p w:rsidR="00297D6F" w:rsidRPr="000B6451" w:rsidRDefault="00297D6F" w:rsidP="00297D6F">
            <w:pPr>
              <w:spacing w:after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0B6451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Витрина</w:t>
            </w:r>
            <w:proofErr w:type="spellEnd"/>
            <w:r w:rsidRPr="000B6451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за</w:t>
            </w:r>
            <w:proofErr w:type="spellEnd"/>
            <w:r w:rsidRPr="000B6451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напитки</w:t>
            </w:r>
            <w:proofErr w:type="spellEnd"/>
            <w:r w:rsidRPr="000B6451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  <w:lang w:val="bg-BG"/>
              </w:rPr>
              <w:t xml:space="preserve"> и шоколадови изделия:</w:t>
            </w:r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Ученикът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усвоява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начини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на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val="bg-BG"/>
              </w:rPr>
              <w:t>проектиране на витринното</w:t>
            </w:r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пространство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val="bg-BG"/>
              </w:rPr>
              <w:t xml:space="preserve"> чрез различни в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  <w:t>идове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  <w:t>композици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  <w:lang w:val="bg-BG"/>
              </w:rPr>
              <w:t xml:space="preserve">и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  <w:lang w:val="bg-BG"/>
              </w:rPr>
              <w:t>и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  <w:lang w:val="bg-BG"/>
              </w:rPr>
              <w:t xml:space="preserve"> графични елементи. 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Обособяване на център, модулни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групи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, графични и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цв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>етови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 акценти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Работ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  <w:t>и се</w:t>
            </w:r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с </w:t>
            </w:r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  <w:t>различни графични техники</w:t>
            </w:r>
            <w:r w:rsidRPr="000B6451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  <w:lang w:val="bg-BG"/>
              </w:rPr>
              <w:t xml:space="preserve"> и цифрови технологии.</w:t>
            </w:r>
          </w:p>
        </w:tc>
        <w:tc>
          <w:tcPr>
            <w:tcW w:w="1054" w:type="dxa"/>
          </w:tcPr>
          <w:p w:rsidR="00297D6F" w:rsidRPr="000B6451" w:rsidRDefault="00297D6F" w:rsidP="00297D6F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97D6F" w:rsidRPr="000B6451" w:rsidTr="00297D6F">
        <w:tc>
          <w:tcPr>
            <w:tcW w:w="776" w:type="dxa"/>
          </w:tcPr>
          <w:p w:rsidR="00297D6F" w:rsidRPr="000B6451" w:rsidRDefault="00297D6F" w:rsidP="00297D6F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4.4..</w:t>
            </w:r>
          </w:p>
        </w:tc>
        <w:tc>
          <w:tcPr>
            <w:tcW w:w="8093" w:type="dxa"/>
          </w:tcPr>
          <w:p w:rsidR="00297D6F" w:rsidRPr="000B6451" w:rsidRDefault="00297D6F" w:rsidP="00297D6F">
            <w:pPr>
              <w:shd w:val="clear" w:color="auto" w:fill="FFFFFF"/>
              <w:tabs>
                <w:tab w:val="left" w:pos="1454"/>
              </w:tabs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</w:pP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Осъществяване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на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>тематична</w:t>
            </w:r>
            <w:proofErr w:type="spellEnd"/>
            <w:r w:rsidRPr="000B64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>витрина</w:t>
            </w:r>
            <w:proofErr w:type="spellEnd"/>
            <w:r w:rsidRPr="000B64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 xml:space="preserve"> с </w:t>
            </w:r>
            <w:proofErr w:type="spellStart"/>
            <w:r w:rsidRPr="000B64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>рекламен</w:t>
            </w:r>
            <w:proofErr w:type="spellEnd"/>
            <w:r w:rsidRPr="000B64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4"/>
              </w:rPr>
              <w:t>реквизит</w:t>
            </w:r>
            <w:proofErr w:type="spellEnd"/>
            <w:r w:rsidR="00216325"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.</w:t>
            </w:r>
          </w:p>
          <w:p w:rsidR="00297D6F" w:rsidRPr="000B6451" w:rsidRDefault="00216325" w:rsidP="00216325">
            <w:pPr>
              <w:spacing w:after="80"/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bg-BG"/>
              </w:rPr>
              <w:t>Усвоява</w:t>
            </w:r>
            <w:r w:rsidR="00297D6F" w:rsidRPr="000B645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297D6F" w:rsidRPr="000B645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bg-BG"/>
              </w:rPr>
              <w:t xml:space="preserve"> работа</w:t>
            </w:r>
            <w:r w:rsidR="00297D6F" w:rsidRPr="000B645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bg-BG"/>
              </w:rPr>
              <w:t>в мащаб.</w:t>
            </w:r>
          </w:p>
        </w:tc>
        <w:tc>
          <w:tcPr>
            <w:tcW w:w="1054" w:type="dxa"/>
          </w:tcPr>
          <w:p w:rsidR="00297D6F" w:rsidRPr="000B6451" w:rsidRDefault="00297D6F" w:rsidP="00297D6F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97D6F" w:rsidRPr="000B6451" w:rsidTr="00297D6F">
        <w:tc>
          <w:tcPr>
            <w:tcW w:w="776" w:type="dxa"/>
          </w:tcPr>
          <w:p w:rsidR="00297D6F" w:rsidRPr="000B6451" w:rsidRDefault="00B15DBB" w:rsidP="00B15DBB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4.5.</w:t>
            </w:r>
          </w:p>
        </w:tc>
        <w:tc>
          <w:tcPr>
            <w:tcW w:w="8093" w:type="dxa"/>
          </w:tcPr>
          <w:p w:rsidR="00297D6F" w:rsidRPr="000B6451" w:rsidRDefault="00297D6F" w:rsidP="00297D6F">
            <w:pPr>
              <w:shd w:val="clear" w:color="auto" w:fill="FFFFFF"/>
              <w:tabs>
                <w:tab w:val="left" w:pos="10663"/>
              </w:tabs>
              <w:jc w:val="both"/>
              <w:rPr>
                <w:rFonts w:ascii="Times New Roman" w:hAnsi="Times New Roman" w:cs="Times New Roman"/>
                <w:b/>
                <w:color w:val="000000"/>
                <w:spacing w:val="11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  <w:lang w:val="bg-BG"/>
              </w:rPr>
              <w:t xml:space="preserve">Проектиране и изработване на видове </w:t>
            </w:r>
            <w:r w:rsidRPr="000B6451">
              <w:rPr>
                <w:rFonts w:ascii="Times New Roman" w:hAnsi="Times New Roman" w:cs="Times New Roman"/>
                <w:b/>
                <w:color w:val="000000"/>
                <w:spacing w:val="11"/>
                <w:sz w:val="24"/>
                <w:szCs w:val="24"/>
                <w:lang w:val="bg-BG"/>
              </w:rPr>
              <w:t>художествени артикули по зададена тема.</w:t>
            </w:r>
          </w:p>
          <w:p w:rsidR="00297D6F" w:rsidRPr="000B6451" w:rsidRDefault="00297D6F" w:rsidP="00297D6F">
            <w:pPr>
              <w:shd w:val="clear" w:color="auto" w:fill="FFFFFF"/>
              <w:tabs>
                <w:tab w:val="left" w:pos="1454"/>
              </w:tabs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</w:p>
        </w:tc>
        <w:tc>
          <w:tcPr>
            <w:tcW w:w="1054" w:type="dxa"/>
          </w:tcPr>
          <w:p w:rsidR="00297D6F" w:rsidRPr="000B6451" w:rsidRDefault="00297D6F" w:rsidP="00297D6F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8093" w:type="dxa"/>
          </w:tcPr>
          <w:p w:rsidR="00216325" w:rsidRPr="000B6451" w:rsidRDefault="00216325" w:rsidP="0021632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bg-BG"/>
              </w:rPr>
              <w:t>ПРОЕКТИРАНЕ</w:t>
            </w:r>
            <w:r w:rsidRPr="000B6451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 xml:space="preserve"> НА ВИТРИНИ</w:t>
            </w:r>
            <w:r w:rsidRPr="000B6451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bg-BG"/>
              </w:rPr>
              <w:t xml:space="preserve"> ЗА ТЕКСТИЛ</w:t>
            </w: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36</w:t>
            </w: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5.1.</w:t>
            </w:r>
          </w:p>
        </w:tc>
        <w:tc>
          <w:tcPr>
            <w:tcW w:w="8093" w:type="dxa"/>
          </w:tcPr>
          <w:p w:rsidR="00216325" w:rsidRPr="000B6451" w:rsidRDefault="00216325" w:rsidP="00216325">
            <w:pPr>
              <w:snapToGrid w:val="0"/>
              <w:ind w:left="28" w:right="28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  <w:t xml:space="preserve">Разработване на идейни проекти -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прави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фалтира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  <w:t>н</w:t>
            </w:r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и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платове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. 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Придобиване на основни познания за характера и спецификата при аранжирането на платове.</w:t>
            </w:r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Композиция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с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торс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(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манекен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)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. </w:t>
            </w:r>
          </w:p>
          <w:p w:rsidR="00216325" w:rsidRPr="000B6451" w:rsidRDefault="00216325" w:rsidP="0021632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Изграждане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на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център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чрез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пластичен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lang w:val="bg-BG"/>
              </w:rPr>
              <w:t xml:space="preserve">и цветови похват. </w:t>
            </w:r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Работа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с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видове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реквизит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: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рекламен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,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носещ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,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универсален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.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Композиция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с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торс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(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манекен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)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5.2.</w:t>
            </w:r>
          </w:p>
        </w:tc>
        <w:tc>
          <w:tcPr>
            <w:tcW w:w="8093" w:type="dxa"/>
          </w:tcPr>
          <w:p w:rsidR="00216325" w:rsidRPr="000B6451" w:rsidRDefault="00C74221" w:rsidP="00216325">
            <w:pP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>Придобиване</w:t>
            </w:r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знани</w:t>
            </w:r>
            <w:proofErr w:type="spellEnd"/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>я</w:t>
            </w:r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за</w:t>
            </w:r>
            <w:proofErr w:type="spellEnd"/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разполагането </w:t>
            </w:r>
            <w:proofErr w:type="spellStart"/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на</w:t>
            </w:r>
            <w:proofErr w:type="spellEnd"/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композицията</w:t>
            </w:r>
            <w:proofErr w:type="spellEnd"/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в пространството </w:t>
            </w:r>
            <w:r w:rsidR="00216325" w:rsidRPr="000B6451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  <w:lang w:val="bg-BG"/>
              </w:rPr>
              <w:t xml:space="preserve">в </w:t>
            </w:r>
            <w:r w:rsidR="00216325"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>(</w:t>
            </w:r>
            <w:proofErr w:type="spellStart"/>
            <w:r w:rsidR="00216325"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>грундрис</w:t>
            </w:r>
            <w:proofErr w:type="spellEnd"/>
            <w:r w:rsidR="00216325" w:rsidRPr="000B645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bg-BG"/>
              </w:rPr>
              <w:t>, страничен разрез, фронтален изглед, детайл, перспективна скица)</w:t>
            </w:r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, използвайки </w:t>
            </w:r>
            <w:proofErr w:type="spellStart"/>
            <w:r w:rsidR="00216325"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пластич</w:t>
            </w:r>
            <w:r w:rsidR="00216325"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lang w:val="bg-BG"/>
              </w:rPr>
              <w:t>ния</w:t>
            </w:r>
            <w:proofErr w:type="spellEnd"/>
            <w:r w:rsidR="00216325"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216325"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похват</w:t>
            </w:r>
            <w:proofErr w:type="spellEnd"/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="00216325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>и различни графични елементи.</w:t>
            </w:r>
            <w:r w:rsidR="00FF1668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 Придобива знания за художествено съчетаване на различни видове тъкани и материи.</w:t>
            </w:r>
          </w:p>
          <w:p w:rsidR="00216325" w:rsidRPr="000B6451" w:rsidRDefault="00216325" w:rsidP="002163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8093" w:type="dxa"/>
          </w:tcPr>
          <w:p w:rsidR="00216325" w:rsidRPr="000B6451" w:rsidRDefault="00402371" w:rsidP="00216325">
            <w:pPr>
              <w:spacing w:after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ПРОСТРАНСТВЕНО И ГРАФИЧНО ОФОРМЛЕНИЕ НА ТЕМАТИЧНИ ВИТРИНИ</w:t>
            </w:r>
            <w:r w:rsidRPr="000B6451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  <w:lang w:val="bg-BG"/>
              </w:rPr>
              <w:t xml:space="preserve"> С РЕКЛАМЕН ХАРАКТЕР</w:t>
            </w: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18</w:t>
            </w: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6.1.</w:t>
            </w:r>
          </w:p>
        </w:tc>
        <w:tc>
          <w:tcPr>
            <w:tcW w:w="8093" w:type="dxa"/>
          </w:tcPr>
          <w:p w:rsidR="00216325" w:rsidRPr="000B6451" w:rsidRDefault="00402371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proofErr w:type="spellStart"/>
            <w:r w:rsidRPr="000B645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Проектира</w:t>
            </w:r>
            <w:proofErr w:type="spellEnd"/>
            <w:r w:rsidRPr="000B6451">
              <w:rPr>
                <w:rFonts w:ascii="Times New Roman" w:hAnsi="Times New Roman" w:cs="Times New Roman"/>
                <w:spacing w:val="5"/>
                <w:sz w:val="24"/>
                <w:szCs w:val="24"/>
                <w:lang w:val="bg-BG"/>
              </w:rPr>
              <w:t>т се графични пана</w:t>
            </w:r>
            <w:r w:rsidRPr="000B645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и </w:t>
            </w:r>
            <w:r w:rsidRPr="000B6451">
              <w:rPr>
                <w:rFonts w:ascii="Times New Roman" w:hAnsi="Times New Roman" w:cs="Times New Roman"/>
                <w:spacing w:val="5"/>
                <w:sz w:val="24"/>
                <w:szCs w:val="24"/>
                <w:lang w:val="bg-BG"/>
              </w:rPr>
              <w:t xml:space="preserve">се </w:t>
            </w:r>
            <w:proofErr w:type="spellStart"/>
            <w:r w:rsidRPr="000B645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изпълн</w:t>
            </w:r>
            <w:r w:rsidRPr="000B6451">
              <w:rPr>
                <w:rFonts w:ascii="Times New Roman" w:hAnsi="Times New Roman" w:cs="Times New Roman"/>
                <w:spacing w:val="5"/>
                <w:sz w:val="24"/>
                <w:szCs w:val="24"/>
                <w:lang w:val="bg-BG"/>
              </w:rPr>
              <w:t>яват</w:t>
            </w:r>
            <w:proofErr w:type="spellEnd"/>
            <w:r w:rsidRPr="000B6451">
              <w:rPr>
                <w:rFonts w:ascii="Times New Roman" w:hAnsi="Times New Roman" w:cs="Times New Roman"/>
                <w:spacing w:val="5"/>
                <w:sz w:val="24"/>
                <w:szCs w:val="24"/>
                <w:lang w:val="bg-BG"/>
              </w:rPr>
              <w:t xml:space="preserve"> в макет </w:t>
            </w:r>
            <w:proofErr w:type="spellStart"/>
            <w:r w:rsidRPr="000B645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тематични</w:t>
            </w:r>
            <w:proofErr w:type="spellEnd"/>
            <w:r w:rsidRPr="000B645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витрини</w:t>
            </w:r>
            <w:proofErr w:type="spellEnd"/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</w:t>
            </w:r>
          </w:p>
        </w:tc>
        <w:tc>
          <w:tcPr>
            <w:tcW w:w="8093" w:type="dxa"/>
          </w:tcPr>
          <w:p w:rsidR="00216325" w:rsidRPr="000B6451" w:rsidRDefault="00402371" w:rsidP="00216325">
            <w:pPr>
              <w:spacing w:after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</w:rPr>
              <w:t>ПРОСТРАНСТВЕНО И ГРАФИЧНО ОФОРМЛЕНИЕ НА СЕРИЯ ВИТРИНИ</w:t>
            </w:r>
            <w:r w:rsidRPr="000B6451">
              <w:rPr>
                <w:rFonts w:ascii="Times New Roman" w:hAnsi="Times New Roman" w:cs="Times New Roman"/>
                <w:b/>
                <w:color w:val="000000"/>
                <w:spacing w:val="6"/>
                <w:sz w:val="24"/>
                <w:szCs w:val="24"/>
                <w:lang w:val="bg-BG"/>
              </w:rPr>
              <w:t xml:space="preserve"> С ФАСАДНО РЕШЕНИЕ</w:t>
            </w: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18</w:t>
            </w: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7.1.</w:t>
            </w:r>
          </w:p>
        </w:tc>
        <w:tc>
          <w:tcPr>
            <w:tcW w:w="8093" w:type="dxa"/>
          </w:tcPr>
          <w:p w:rsidR="00216325" w:rsidRPr="000B6451" w:rsidRDefault="00402371" w:rsidP="00680FB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val="bg-BG"/>
              </w:rPr>
              <w:t>П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роектиране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на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val="bg-BG"/>
              </w:rPr>
              <w:t>експозиционни пространства</w:t>
            </w:r>
            <w:r w:rsidRPr="000B6451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>и включването на</w:t>
            </w:r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експозиционна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графика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.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Изработването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на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проекта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включва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идейни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скици</w:t>
            </w:r>
            <w:proofErr w:type="spellEnd"/>
            <w:r w:rsidR="00680FBE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>, графично решение,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макет</w:t>
            </w:r>
            <w:proofErr w:type="spellEnd"/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 и </w:t>
            </w:r>
            <w:r w:rsidR="00640212"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 xml:space="preserve">рекламна 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bg-BG"/>
              </w:rPr>
              <w:t>пластика</w:t>
            </w:r>
            <w:r w:rsidRPr="000B645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093" w:type="dxa"/>
          </w:tcPr>
          <w:p w:rsidR="00216325" w:rsidRPr="000B6451" w:rsidRDefault="00216325" w:rsidP="00216325">
            <w:pPr>
              <w:spacing w:after="80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ВТОРИ ГИМНАЗИАЛЕН ЕТАП</w:t>
            </w: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093" w:type="dxa"/>
          </w:tcPr>
          <w:p w:rsidR="00216325" w:rsidRPr="000B6451" w:rsidRDefault="00216325" w:rsidP="0021632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- 144 учебни часа</w:t>
            </w: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</w:t>
            </w:r>
          </w:p>
        </w:tc>
        <w:tc>
          <w:tcPr>
            <w:tcW w:w="8093" w:type="dxa"/>
          </w:tcPr>
          <w:p w:rsidR="00216325" w:rsidRPr="000B6451" w:rsidRDefault="000957CE" w:rsidP="00216325">
            <w:pPr>
              <w:spacing w:after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ВИТРИНИ</w:t>
            </w:r>
            <w:r w:rsidRPr="000B6451"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0B645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ПО АРХИТЕКТУРНО ЗАДАНИЕ</w:t>
            </w: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72</w:t>
            </w: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8.1.</w:t>
            </w:r>
          </w:p>
        </w:tc>
        <w:tc>
          <w:tcPr>
            <w:tcW w:w="8093" w:type="dxa"/>
          </w:tcPr>
          <w:p w:rsidR="00216325" w:rsidRPr="000B6451" w:rsidRDefault="000957CE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Витрини</w:t>
            </w:r>
            <w:r w:rsidRPr="000B6451"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 архитектурно задание (еднолицева, двулицева, островна или серия витрини)</w:t>
            </w: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8.2.</w:t>
            </w:r>
          </w:p>
        </w:tc>
        <w:tc>
          <w:tcPr>
            <w:tcW w:w="8093" w:type="dxa"/>
          </w:tcPr>
          <w:p w:rsidR="00216325" w:rsidRPr="000B6451" w:rsidRDefault="000957CE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Обемно-пространствено изграждане, цветово решение на зададените теми – проект и макет.</w:t>
            </w: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216325" w:rsidRPr="000B6451" w:rsidTr="00297D6F">
        <w:tc>
          <w:tcPr>
            <w:tcW w:w="776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8.3.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Проектиране на тематична витрина по зададена тема (сезони, спорт, култура, етнография, туризъм, социална, музейна и др.) или корпоративна.</w:t>
            </w:r>
          </w:p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1054" w:type="dxa"/>
          </w:tcPr>
          <w:p w:rsidR="00216325" w:rsidRPr="000B6451" w:rsidRDefault="00216325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8.4.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Рекламно пластично тяло за интериор или екстериор, съобразено със съществуваща архитектурна ситуация.  Проектът включва следните етапи: идейни перспективни  скици, идеен проект (пространствен и графичен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грундрис, разгънати стени, характерни разрези на детайли, експозиционна графика.</w:t>
            </w:r>
          </w:p>
        </w:tc>
        <w:tc>
          <w:tcPr>
            <w:tcW w:w="1054" w:type="dxa"/>
          </w:tcPr>
          <w:p w:rsidR="000957CE" w:rsidRPr="000B6451" w:rsidRDefault="000957CE" w:rsidP="00216325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8.5.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Графично </w:t>
            </w:r>
            <w:proofErr w:type="spellStart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решение</w:t>
            </w:r>
            <w:proofErr w:type="spellEnd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фасадата</w:t>
            </w:r>
            <w:proofErr w:type="spellEnd"/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мащаб 1:10, формат 100/70 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8.6.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proofErr w:type="spellStart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акет</w:t>
            </w:r>
            <w:proofErr w:type="spellEnd"/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и 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пластично </w:t>
            </w:r>
            <w:proofErr w:type="spellStart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решение</w:t>
            </w:r>
            <w:proofErr w:type="spellEnd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фасадата</w:t>
            </w:r>
            <w:proofErr w:type="spellEnd"/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мащаб 1:10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0957CE" w:rsidRPr="000B6451" w:rsidTr="000957CE">
        <w:trPr>
          <w:trHeight w:val="488"/>
        </w:trPr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pacing w:after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bg-BG"/>
              </w:rPr>
              <w:t>ПРОЕКТИРАНЕ</w:t>
            </w:r>
            <w:r w:rsidRPr="000B6451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</w:rPr>
              <w:t xml:space="preserve"> НА </w:t>
            </w:r>
            <w:r w:rsidRPr="000B6451">
              <w:rPr>
                <w:rFonts w:ascii="Times New Roman" w:hAnsi="Times New Roman" w:cs="Times New Roman"/>
                <w:b/>
                <w:color w:val="000000"/>
                <w:spacing w:val="-5"/>
                <w:sz w:val="24"/>
                <w:szCs w:val="24"/>
                <w:lang w:val="bg-BG"/>
              </w:rPr>
              <w:t>ЩАНДОВЕ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  72</w:t>
            </w:r>
          </w:p>
          <w:p w:rsidR="000957CE" w:rsidRPr="000B6451" w:rsidRDefault="000957CE" w:rsidP="000957C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9.1.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Запознаване с видовете щандове </w:t>
            </w:r>
            <w:r w:rsidRPr="000B6451"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  <w:t xml:space="preserve">- 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еднолицев, двулицев, трилицев, островен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9.2.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Избор на тема на щанда. Примерни теми: Социална, Иновативни Технологии, Култура, Спорт и др.</w:t>
            </w:r>
          </w:p>
          <w:p w:rsidR="000957CE" w:rsidRPr="000B6451" w:rsidRDefault="000957CE" w:rsidP="000957CE">
            <w:pPr>
              <w:spacing w:after="80"/>
              <w:contextualSpacing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9.3.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  <w:t>Проучване по избраната тема.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9.4.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  <w:t>Първоначално разработване на идейните проекти. Скици и перспективни изгледи.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9.5.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Задълбочено разработване. Детайл.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9.6.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Представяне на проекта в грундрис, разгънати стени, характерни разрези на детайли, експозиционна графика.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9.7.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на проекта чрез софтуерен продукт или по избор.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9.8.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16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Макетиране ( мащаб 1:10 ) и графично решение  ( пано формат 100/70 )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093" w:type="dxa"/>
          </w:tcPr>
          <w:p w:rsidR="000957CE" w:rsidRPr="000B6451" w:rsidRDefault="000957CE" w:rsidP="000957CE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XII </w:t>
            </w: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клас  - 116 учебни часа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71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  <w:lang w:val="bg-BG"/>
              </w:rPr>
              <w:t xml:space="preserve">ПОДГОТВКА И РЕАЛИЗАЦИЯ  НА  ГОДИШНИ И ДИПЛОМНИ ЗАДАЧИ Примерни теми: </w:t>
            </w:r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bg-BG"/>
              </w:rPr>
              <w:t xml:space="preserve">серия от витрини с фасадно решение по архитектурна даденост,  изложби с рекламна цел, </w:t>
            </w: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щандове и др.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116</w:t>
            </w: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10.1.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Проучване и извличане на информация по избраната тема за дипломна работа.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10.2.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napToGrid w:val="0"/>
              <w:spacing w:after="80"/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  <w:t>Първоначално разработване на идейните проекти. Скици и перспективни изгледи.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10.3.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napToGrid w:val="0"/>
              <w:spacing w:after="80"/>
              <w:ind w:left="28" w:right="28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Проектиране на дипломната работа. Задълбочено разработване. Детайл.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10.4.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hd w:val="clear" w:color="auto" w:fill="FFFFFF"/>
              <w:tabs>
                <w:tab w:val="left" w:pos="71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bg-BG"/>
              </w:rPr>
              <w:t>Реализация на  годишна/ дипломната работа със софтуерни продукти или по избор.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10.5.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snapToGrid w:val="0"/>
              <w:spacing w:after="80"/>
              <w:ind w:left="28" w:right="28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bg-BG"/>
              </w:rPr>
            </w:pPr>
            <w:r w:rsidRPr="000B6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Представяне на проекта в грундрис, разгънати стени, характерни разрези на детайли, експозиционна графика.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10.6.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3-5 бр. графични пана – отпечатани във формат 100/70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10.7.</w:t>
            </w:r>
          </w:p>
        </w:tc>
        <w:tc>
          <w:tcPr>
            <w:tcW w:w="8093" w:type="dxa"/>
          </w:tcPr>
          <w:p w:rsidR="000957CE" w:rsidRPr="000B6451" w:rsidRDefault="000957CE" w:rsidP="000957C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на макет  в подходящ мащаб.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57CE" w:rsidRPr="000B6451" w:rsidTr="00297D6F">
        <w:tc>
          <w:tcPr>
            <w:tcW w:w="776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093" w:type="dxa"/>
          </w:tcPr>
          <w:p w:rsidR="000957CE" w:rsidRPr="000B6451" w:rsidRDefault="000957CE" w:rsidP="000957CE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                                                                                                 </w:t>
            </w:r>
            <w:r w:rsidRPr="000B64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Общо</w:t>
            </w:r>
          </w:p>
        </w:tc>
        <w:tc>
          <w:tcPr>
            <w:tcW w:w="1054" w:type="dxa"/>
          </w:tcPr>
          <w:p w:rsidR="000957CE" w:rsidRPr="000B6451" w:rsidRDefault="000957CE" w:rsidP="000957CE">
            <w:pPr>
              <w:spacing w:after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B645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440</w:t>
            </w:r>
          </w:p>
        </w:tc>
      </w:tr>
    </w:tbl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8052E" w:rsidRPr="000B6451" w:rsidRDefault="00E8052E" w:rsidP="00EA17DA">
      <w:pPr>
        <w:spacing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052E" w:rsidRPr="000B6451" w:rsidRDefault="00E8052E" w:rsidP="00EA17DA">
      <w:pPr>
        <w:spacing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8052E" w:rsidRPr="000B6451" w:rsidRDefault="00E8052E" w:rsidP="00EA17DA">
      <w:pPr>
        <w:spacing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A17DA" w:rsidRPr="000B6451" w:rsidRDefault="00EA17DA" w:rsidP="00EA17DA">
      <w:pPr>
        <w:spacing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ПЪРВИ ГИМНАЗИАЛЕН ЕТАП</w:t>
      </w:r>
    </w:p>
    <w:p w:rsidR="00EA17DA" w:rsidRPr="000B6451" w:rsidRDefault="00EA17DA" w:rsidP="00EA17DA">
      <w:pPr>
        <w:spacing w:after="8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В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ЪВЕДЕНИЕ</w:t>
      </w:r>
    </w:p>
    <w:p w:rsidR="00E8052E" w:rsidRPr="000B6451" w:rsidRDefault="00EA17DA" w:rsidP="00E8052E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Цели: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</w:t>
      </w:r>
      <w:r w:rsidR="00E8052E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Запознаване на учениците със специалността, материалната база и възможност. Представяне на предходни проекти на други випуски.</w:t>
      </w: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E8052E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КОМПОЗИЦИЯ ОТ ГЕОМЕТРИЧНИ ЕЛЕМЕНТИ</w:t>
      </w:r>
    </w:p>
    <w:p w:rsidR="00E8052E" w:rsidRPr="000B6451" w:rsidRDefault="00EA17DA" w:rsidP="00E8052E">
      <w:pPr>
        <w:widowControl w:val="0"/>
        <w:shd w:val="clear" w:color="auto" w:fill="FFFFFF"/>
        <w:spacing w:line="240" w:lineRule="auto"/>
        <w:jc w:val="both"/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</w:rPr>
        <w:t>Цели:</w:t>
      </w:r>
      <w:r w:rsidR="0064023E" w:rsidRPr="000B6451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8052E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се запознаят с основни композиционни схеми и геометрични </w:t>
      </w:r>
      <w:proofErr w:type="gramStart"/>
      <w:r w:rsidR="00E8052E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елементи</w:t>
      </w:r>
      <w:r w:rsidR="00E8052E" w:rsidRPr="000B6451"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E8052E"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  Да</w:t>
      </w:r>
      <w:proofErr w:type="gramEnd"/>
      <w:r w:rsidR="00E8052E"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 придобият </w:t>
      </w:r>
      <w:r w:rsidR="00E8052E" w:rsidRPr="000B6451">
        <w:rPr>
          <w:rFonts w:ascii="Times New Roman" w:hAnsi="Times New Roman" w:cs="Times New Roman"/>
          <w:sz w:val="24"/>
          <w:szCs w:val="24"/>
          <w:lang w:val="ru-RU"/>
        </w:rPr>
        <w:t xml:space="preserve">търпение, упоритост и прецизност. </w:t>
      </w:r>
      <w:proofErr w:type="spellStart"/>
      <w:r w:rsidR="00E8052E" w:rsidRPr="000B6451">
        <w:rPr>
          <w:rFonts w:ascii="Times New Roman" w:hAnsi="Times New Roman" w:cs="Times New Roman"/>
          <w:sz w:val="24"/>
          <w:szCs w:val="24"/>
          <w:lang w:val="ru-RU"/>
        </w:rPr>
        <w:t>Усвояване</w:t>
      </w:r>
      <w:proofErr w:type="spellEnd"/>
      <w:r w:rsidR="00E8052E" w:rsidRPr="000B6451">
        <w:rPr>
          <w:rFonts w:ascii="Times New Roman" w:hAnsi="Times New Roman" w:cs="Times New Roman"/>
          <w:sz w:val="24"/>
          <w:szCs w:val="24"/>
          <w:lang w:val="ru-RU"/>
        </w:rPr>
        <w:t xml:space="preserve"> на т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6"/>
          <w:sz w:val="24"/>
          <w:szCs w:val="24"/>
        </w:rPr>
        <w:t>ехник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6"/>
          <w:sz w:val="24"/>
          <w:szCs w:val="24"/>
          <w:lang w:val="bg-BG"/>
        </w:rPr>
        <w:t>и:</w:t>
      </w:r>
      <w:r w:rsidR="00E8052E" w:rsidRPr="000B6451">
        <w:rPr>
          <w:rFonts w:ascii="Times New Roman" w:hAnsi="Times New Roman" w:cs="Times New Roman"/>
          <w:snapToGrid w:val="0"/>
          <w:color w:val="000000"/>
          <w:spacing w:val="6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4"/>
          <w:sz w:val="24"/>
          <w:szCs w:val="24"/>
        </w:rPr>
        <w:t>темпера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4"/>
          <w:sz w:val="24"/>
          <w:szCs w:val="24"/>
          <w:lang w:val="bg-BG"/>
        </w:rPr>
        <w:t xml:space="preserve"> -</w:t>
      </w:r>
      <w:r w:rsidR="00E8052E" w:rsidRPr="000B6451">
        <w:rPr>
          <w:rFonts w:ascii="Times New Roman" w:hAnsi="Times New Roman" w:cs="Times New Roman"/>
          <w:snapToGrid w:val="0"/>
          <w:color w:val="000000"/>
          <w:spacing w:val="4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4"/>
          <w:sz w:val="24"/>
          <w:szCs w:val="24"/>
        </w:rPr>
        <w:t>полагане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4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4"/>
          <w:sz w:val="24"/>
          <w:szCs w:val="24"/>
        </w:rPr>
        <w:t>на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4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6"/>
          <w:sz w:val="24"/>
          <w:szCs w:val="24"/>
        </w:rPr>
        <w:t>равен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6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6"/>
          <w:sz w:val="24"/>
          <w:szCs w:val="24"/>
        </w:rPr>
        <w:t>тон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6"/>
          <w:sz w:val="24"/>
          <w:szCs w:val="24"/>
          <w:lang w:val="bg-BG"/>
        </w:rPr>
        <w:t>,</w:t>
      </w:r>
      <w:r w:rsidR="00E8052E" w:rsidRPr="000B6451">
        <w:rPr>
          <w:rFonts w:ascii="Times New Roman" w:hAnsi="Times New Roman" w:cs="Times New Roman"/>
          <w:snapToGrid w:val="0"/>
          <w:color w:val="000000"/>
          <w:spacing w:val="6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6"/>
          <w:sz w:val="24"/>
          <w:szCs w:val="24"/>
        </w:rPr>
        <w:t>апликация</w:t>
      </w:r>
      <w:proofErr w:type="spellEnd"/>
      <w:r w:rsidR="00E8052E" w:rsidRPr="000B645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E8052E" w:rsidRPr="000B6451">
        <w:rPr>
          <w:rFonts w:ascii="Times New Roman" w:hAnsi="Times New Roman" w:cs="Times New Roman"/>
          <w:snapToGrid w:val="0"/>
          <w:color w:val="000000"/>
          <w:spacing w:val="3"/>
          <w:sz w:val="24"/>
          <w:szCs w:val="24"/>
          <w:lang w:val="bg-BG"/>
        </w:rPr>
        <w:t>Придобиване на</w:t>
      </w:r>
      <w:r w:rsidR="00E8052E" w:rsidRPr="000B6451">
        <w:rPr>
          <w:rFonts w:ascii="Times New Roman" w:hAnsi="Times New Roman" w:cs="Times New Roman"/>
          <w:snapToGrid w:val="0"/>
          <w:color w:val="000000"/>
          <w:spacing w:val="3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>знания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>за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>логика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  <w:lang w:val="bg-BG"/>
        </w:rPr>
        <w:t>та на движение, п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>ринципи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  <w:lang w:val="bg-BG"/>
        </w:rPr>
        <w:t>те</w:t>
      </w:r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 xml:space="preserve"> и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>закони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  <w:lang w:val="bg-BG"/>
        </w:rPr>
        <w:t>те, действащи при изграждане на</w:t>
      </w:r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>композицията</w:t>
      </w:r>
      <w:proofErr w:type="spellEnd"/>
      <w:r w:rsidR="00E8052E" w:rsidRPr="000B6451">
        <w:rPr>
          <w:rFonts w:ascii="Times New Roman" w:hAnsi="Times New Roman" w:cs="Times New Roman"/>
          <w:snapToGrid w:val="0"/>
          <w:color w:val="000000"/>
          <w:spacing w:val="5"/>
          <w:sz w:val="24"/>
          <w:szCs w:val="24"/>
        </w:rPr>
        <w:t>.</w:t>
      </w:r>
    </w:p>
    <w:p w:rsidR="001E647D" w:rsidRPr="000B6451" w:rsidRDefault="001E647D" w:rsidP="00BA5C2C">
      <w:pPr>
        <w:pStyle w:val="8"/>
        <w:keepNext w:val="0"/>
        <w:numPr>
          <w:ilvl w:val="7"/>
          <w:numId w:val="3"/>
        </w:numPr>
        <w:tabs>
          <w:tab w:val="left" w:pos="57"/>
        </w:tabs>
        <w:snapToGrid w:val="0"/>
        <w:ind w:left="28" w:right="28"/>
        <w:rPr>
          <w:sz w:val="24"/>
          <w:szCs w:val="24"/>
        </w:rPr>
      </w:pP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E8052E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КОМПОЗИЦИЯ ОТ ТРИИЗМЕРНИ ГЕОМЕТРИЧНИ ФИГУРИ</w:t>
      </w:r>
    </w:p>
    <w:p w:rsidR="00EA17DA" w:rsidRPr="000B6451" w:rsidRDefault="00EA17DA" w:rsidP="00E8052E">
      <w:pPr>
        <w:widowControl w:val="0"/>
        <w:shd w:val="clear" w:color="auto" w:fill="FFFFFF"/>
        <w:spacing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64023E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1E647D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64023E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E8052E"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Да се придобият основни познания за триизмерното проектиране чрез </w:t>
      </w:r>
      <w:r w:rsidR="00E8052E" w:rsidRPr="000B6451"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  <w:t xml:space="preserve">намиране на център, баланс и ритъм в пластиката. Запознаване с основни модулни композиции - баланс, динамика, ритъм. Работа с цвят. </w:t>
      </w:r>
      <w:r w:rsidR="00E8052E" w:rsidRPr="000B6451">
        <w:rPr>
          <w:rFonts w:ascii="Times New Roman" w:hAnsi="Times New Roman" w:cs="Times New Roman"/>
          <w:snapToGrid w:val="0"/>
          <w:color w:val="000000"/>
          <w:spacing w:val="3"/>
          <w:sz w:val="24"/>
          <w:szCs w:val="24"/>
          <w:lang w:val="bg-BG"/>
        </w:rPr>
        <w:t>Познания за разгъвка на геометрични фигури и умения за  биговане, сгъване и лепене.</w:t>
      </w:r>
      <w:r w:rsidR="00E8052E" w:rsidRPr="000B6451">
        <w:rPr>
          <w:rFonts w:ascii="Times New Roman" w:hAnsi="Times New Roman" w:cs="Times New Roman"/>
          <w:snapToGrid w:val="0"/>
          <w:sz w:val="24"/>
          <w:szCs w:val="24"/>
          <w:lang w:val="bg-BG"/>
        </w:rPr>
        <w:t xml:space="preserve"> </w:t>
      </w:r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>Постигане на</w:t>
      </w:r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</w:rPr>
        <w:t>триизмерност</w:t>
      </w:r>
      <w:proofErr w:type="spellEnd"/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, </w:t>
      </w:r>
      <w:proofErr w:type="spellStart"/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</w:rPr>
        <w:t>мащабност</w:t>
      </w:r>
      <w:proofErr w:type="spellEnd"/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, </w:t>
      </w:r>
      <w:proofErr w:type="spellStart"/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тектоничност</w:t>
      </w:r>
      <w:proofErr w:type="spellEnd"/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, </w:t>
      </w:r>
      <w:proofErr w:type="spellStart"/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</w:rPr>
        <w:t>цветови</w:t>
      </w:r>
      <w:proofErr w:type="spellEnd"/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E8052E" w:rsidRPr="000B6451">
        <w:rPr>
          <w:rFonts w:ascii="Times New Roman" w:hAnsi="Times New Roman" w:cs="Times New Roman"/>
          <w:color w:val="000000"/>
          <w:spacing w:val="-3"/>
          <w:sz w:val="24"/>
          <w:szCs w:val="24"/>
          <w:lang w:val="bg-BG"/>
        </w:rPr>
        <w:t xml:space="preserve">център и цялостност в графичното </w:t>
      </w:r>
      <w:proofErr w:type="spellStart"/>
      <w:r w:rsidR="00E8052E" w:rsidRPr="000B6451">
        <w:rPr>
          <w:rFonts w:ascii="Times New Roman" w:hAnsi="Times New Roman" w:cs="Times New Roman"/>
          <w:color w:val="000000"/>
          <w:spacing w:val="-4"/>
          <w:sz w:val="24"/>
          <w:szCs w:val="24"/>
        </w:rPr>
        <w:t>оформление</w:t>
      </w:r>
      <w:proofErr w:type="spellEnd"/>
      <w:r w:rsidR="00E8052E" w:rsidRPr="000B6451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color w:val="000000"/>
          <w:spacing w:val="-4"/>
          <w:sz w:val="24"/>
          <w:szCs w:val="24"/>
        </w:rPr>
        <w:t>на</w:t>
      </w:r>
      <w:proofErr w:type="spellEnd"/>
      <w:r w:rsidR="00E8052E" w:rsidRPr="000B6451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="00E8052E" w:rsidRPr="000B6451">
        <w:rPr>
          <w:rFonts w:ascii="Times New Roman" w:hAnsi="Times New Roman" w:cs="Times New Roman"/>
          <w:color w:val="000000"/>
          <w:spacing w:val="-4"/>
          <w:sz w:val="24"/>
          <w:szCs w:val="24"/>
        </w:rPr>
        <w:t>пластиките</w:t>
      </w:r>
      <w:proofErr w:type="spellEnd"/>
      <w:r w:rsidR="00E8052E" w:rsidRPr="000B6451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>.</w:t>
      </w:r>
    </w:p>
    <w:p w:rsidR="00E8052E" w:rsidRPr="000B6451" w:rsidRDefault="00E8052E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8052E" w:rsidRPr="000B6451" w:rsidRDefault="00EA17DA" w:rsidP="00E8052E">
      <w:pPr>
        <w:shd w:val="clear" w:color="auto" w:fill="FFFFFF"/>
        <w:spacing w:after="80" w:line="240" w:lineRule="auto"/>
        <w:rPr>
          <w:rFonts w:ascii="Times New Roman" w:hAnsi="Times New Roman" w:cs="Times New Roman"/>
          <w:color w:val="000000"/>
          <w:spacing w:val="-6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4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E8052E" w:rsidRPr="000B6451"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bg-BG"/>
        </w:rPr>
        <w:t>ПРОЕКТИРАНЕ</w:t>
      </w:r>
      <w:r w:rsidR="00E8052E" w:rsidRPr="000B6451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НА ВИТРИНИ</w:t>
      </w:r>
    </w:p>
    <w:p w:rsidR="00EA17DA" w:rsidRPr="000B6451" w:rsidRDefault="00EA17DA" w:rsidP="00A36E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1E647D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</w:t>
      </w:r>
      <w:r w:rsidR="00A36ED1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Да</w:t>
      </w:r>
      <w:r w:rsidR="00A36ED1" w:rsidRPr="000B6451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1"/>
          <w:sz w:val="24"/>
          <w:szCs w:val="24"/>
        </w:rPr>
        <w:t>се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1"/>
          <w:sz w:val="24"/>
          <w:szCs w:val="24"/>
        </w:rPr>
        <w:t>постигна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>т теоретични и практически з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1"/>
          <w:sz w:val="24"/>
          <w:szCs w:val="24"/>
        </w:rPr>
        <w:t>нания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</w:t>
      </w:r>
      <w:r w:rsidR="00A36ED1" w:rsidRPr="000B6451">
        <w:rPr>
          <w:rFonts w:ascii="Times New Roman" w:hAnsi="Times New Roman" w:cs="Times New Roman"/>
          <w:color w:val="000000"/>
          <w:spacing w:val="-1"/>
          <w:sz w:val="24"/>
          <w:szCs w:val="24"/>
          <w:lang w:val="bg-BG"/>
        </w:rPr>
        <w:t xml:space="preserve"> умения при </w:t>
      </w:r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  <w:lang w:val="bg-BG"/>
        </w:rPr>
        <w:t>проектирането</w:t>
      </w:r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>на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>витрини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>чрез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прилагане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>на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>различни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4"/>
          <w:sz w:val="24"/>
          <w:szCs w:val="24"/>
        </w:rPr>
        <w:t>видове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="00A36ED1" w:rsidRPr="000B6451">
        <w:rPr>
          <w:rFonts w:ascii="Times New Roman" w:hAnsi="Times New Roman" w:cs="Times New Roman"/>
          <w:color w:val="000000"/>
          <w:spacing w:val="-4"/>
          <w:sz w:val="24"/>
          <w:szCs w:val="24"/>
        </w:rPr>
        <w:t>композиции</w:t>
      </w:r>
      <w:proofErr w:type="spellEnd"/>
      <w:r w:rsidR="00A36ED1" w:rsidRPr="000B6451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A36ED1" w:rsidRPr="000B6451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>във витринното пространство представени в различни изгледи (грундрис, страничен разрез, фронтален изглед, детайл, перспективна скица)</w:t>
      </w:r>
      <w:r w:rsidR="00A36ED1" w:rsidRPr="000B6451">
        <w:rPr>
          <w:rFonts w:ascii="Times New Roman" w:hAnsi="Times New Roman" w:cs="Times New Roman"/>
          <w:color w:val="000000"/>
          <w:spacing w:val="-4"/>
          <w:sz w:val="24"/>
          <w:szCs w:val="24"/>
        </w:rPr>
        <w:t>.</w:t>
      </w: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36ED1" w:rsidRPr="000B6451" w:rsidRDefault="00EA17DA" w:rsidP="00A36ED1">
      <w:pPr>
        <w:spacing w:after="0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36ED1" w:rsidRPr="000B6451"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bg-BG"/>
        </w:rPr>
        <w:t>ПРОЕКТИРАНЕ</w:t>
      </w:r>
      <w:r w:rsidR="00A36ED1" w:rsidRPr="000B6451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НА ВИТРИНИ</w:t>
      </w:r>
      <w:r w:rsidR="00A36ED1" w:rsidRPr="000B6451"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bg-BG"/>
        </w:rPr>
        <w:t xml:space="preserve"> ЗА ТЕКСТИЛ</w:t>
      </w:r>
    </w:p>
    <w:p w:rsidR="003854C2" w:rsidRPr="000B6451" w:rsidRDefault="00EA17DA" w:rsidP="003854C2">
      <w:pPr>
        <w:snapToGrid w:val="0"/>
        <w:spacing w:line="240" w:lineRule="auto"/>
        <w:ind w:left="28" w:right="28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1E647D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1E647D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3854C2"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Да се придобият основни познания за характера и спецификата при аранжирането на платове -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3"/>
          <w:sz w:val="24"/>
          <w:szCs w:val="24"/>
        </w:rPr>
        <w:t>прави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и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3"/>
          <w:sz w:val="24"/>
          <w:szCs w:val="24"/>
        </w:rPr>
        <w:t>фалтира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>н</w:t>
      </w:r>
      <w:r w:rsidR="003854C2" w:rsidRPr="000B6451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="003854C2" w:rsidRPr="000B6451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 xml:space="preserve">.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Изграждане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на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център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чрез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пластичен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и цветови похват. </w:t>
      </w:r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Работа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с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видове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реквизит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: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рекламен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,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носещ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,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универсален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.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Композиция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с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торс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(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манекен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)</w:t>
      </w:r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. </w:t>
      </w:r>
    </w:p>
    <w:p w:rsidR="003854C2" w:rsidRPr="000B6451" w:rsidRDefault="003854C2" w:rsidP="003854C2">
      <w:pPr>
        <w:shd w:val="clear" w:color="auto" w:fill="FFFFFF"/>
        <w:tabs>
          <w:tab w:val="left" w:pos="10663"/>
        </w:tabs>
        <w:spacing w:line="240" w:lineRule="auto"/>
        <w:rPr>
          <w:rFonts w:ascii="Times New Roman" w:hAnsi="Times New Roman" w:cs="Times New Roman"/>
          <w:color w:val="000000"/>
          <w:spacing w:val="11"/>
          <w:sz w:val="24"/>
          <w:szCs w:val="24"/>
          <w:lang w:val="bg-BG"/>
        </w:rPr>
      </w:pPr>
      <w:proofErr w:type="spellStart"/>
      <w:r w:rsidRPr="000B6451">
        <w:rPr>
          <w:rFonts w:ascii="Times New Roman" w:hAnsi="Times New Roman" w:cs="Times New Roman"/>
          <w:color w:val="000000"/>
          <w:spacing w:val="3"/>
          <w:sz w:val="24"/>
          <w:szCs w:val="24"/>
        </w:rPr>
        <w:t>Работ</w:t>
      </w:r>
      <w:proofErr w:type="spellEnd"/>
      <w:r w:rsidRPr="000B6451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>и се</w:t>
      </w:r>
      <w:r w:rsidRPr="000B6451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с </w:t>
      </w:r>
      <w:r w:rsidRPr="000B6451">
        <w:rPr>
          <w:rFonts w:ascii="Times New Roman" w:hAnsi="Times New Roman" w:cs="Times New Roman"/>
          <w:color w:val="000000"/>
          <w:spacing w:val="3"/>
          <w:sz w:val="24"/>
          <w:szCs w:val="24"/>
          <w:lang w:val="bg-BG"/>
        </w:rPr>
        <w:t>различни графични техники</w:t>
      </w:r>
      <w:r w:rsidRPr="000B6451">
        <w:rPr>
          <w:rFonts w:ascii="Times New Roman" w:hAnsi="Times New Roman" w:cs="Times New Roman"/>
          <w:color w:val="000000"/>
          <w:spacing w:val="11"/>
          <w:sz w:val="24"/>
          <w:szCs w:val="24"/>
          <w:lang w:val="bg-BG"/>
        </w:rPr>
        <w:t xml:space="preserve"> и цифрови технологии. Проектиране и изработване на видове художествени артикули по зададена тема.</w:t>
      </w:r>
    </w:p>
    <w:p w:rsidR="003854C2" w:rsidRPr="000B6451" w:rsidRDefault="003854C2" w:rsidP="003854C2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6451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>П</w:t>
      </w:r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>ридобиване на</w:t>
      </w:r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знани</w:t>
      </w:r>
      <w:proofErr w:type="spellEnd"/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>я</w:t>
      </w:r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за</w:t>
      </w:r>
      <w:proofErr w:type="spellEnd"/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разполагането </w:t>
      </w:r>
      <w:proofErr w:type="spellStart"/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на</w:t>
      </w:r>
      <w:proofErr w:type="spellEnd"/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композицията</w:t>
      </w:r>
      <w:proofErr w:type="spellEnd"/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в пространството </w:t>
      </w:r>
      <w:r w:rsidRPr="000B6451">
        <w:rPr>
          <w:rFonts w:ascii="Times New Roman" w:hAnsi="Times New Roman" w:cs="Times New Roman"/>
          <w:color w:val="000000"/>
          <w:spacing w:val="11"/>
          <w:sz w:val="24"/>
          <w:szCs w:val="24"/>
          <w:lang w:val="bg-BG"/>
        </w:rPr>
        <w:t xml:space="preserve">в </w:t>
      </w:r>
      <w:r w:rsidRPr="000B6451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>(</w:t>
      </w:r>
      <w:proofErr w:type="spellStart"/>
      <w:r w:rsidRPr="000B6451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>грундрис</w:t>
      </w:r>
      <w:proofErr w:type="spellEnd"/>
      <w:r w:rsidRPr="000B6451">
        <w:rPr>
          <w:rFonts w:ascii="Times New Roman" w:hAnsi="Times New Roman" w:cs="Times New Roman"/>
          <w:color w:val="000000"/>
          <w:spacing w:val="-4"/>
          <w:sz w:val="24"/>
          <w:szCs w:val="24"/>
          <w:lang w:val="bg-BG"/>
        </w:rPr>
        <w:t>, страничен разрез, фронтален изглед, детайл, перспективна скица)</w:t>
      </w:r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, използвайки </w:t>
      </w:r>
      <w:proofErr w:type="spellStart"/>
      <w:r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пластич</w:t>
      </w:r>
      <w:r w:rsidRPr="000B6451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>ния</w:t>
      </w:r>
      <w:proofErr w:type="spellEnd"/>
      <w:r w:rsidRPr="000B6451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 </w:t>
      </w:r>
      <w:proofErr w:type="spellStart"/>
      <w:r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похват</w:t>
      </w:r>
      <w:proofErr w:type="spellEnd"/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0B6451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>и различни графични елементи.</w:t>
      </w:r>
    </w:p>
    <w:p w:rsidR="00EA17DA" w:rsidRPr="000B6451" w:rsidRDefault="00EA17DA" w:rsidP="00A36ED1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EA17DA" w:rsidRPr="000B6451" w:rsidRDefault="00EA17DA" w:rsidP="00EA17DA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854C2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6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854C2" w:rsidRPr="000B6451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>ПРОСТРАНСТВЕНО И ГРАФИЧНО ОФОРМЛЕНИЕ НА ТЕМАТИЧНИ ВИТРИНИ</w:t>
      </w:r>
      <w:r w:rsidR="003854C2" w:rsidRPr="000B6451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bg-BG"/>
        </w:rPr>
        <w:t xml:space="preserve"> С РЕКЛАМЕН ХАРАКТЕР</w:t>
      </w:r>
      <w:r w:rsidR="003854C2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3854C2" w:rsidRPr="000B6451" w:rsidRDefault="00EA17DA" w:rsidP="003854C2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1D4B70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</w:t>
      </w:r>
      <w:r w:rsidR="003854C2"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Да се премине на по-високо ниво в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проектирането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>чрез</w:t>
      </w:r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постигане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на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художествено-пространствена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 цялост при изграждането на витрини. Запознаване с основните правила на</w:t>
      </w:r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екзпози</w:t>
      </w:r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>ционната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</w:rPr>
        <w:t>графика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 xml:space="preserve"> с рекламен</w:t>
      </w:r>
      <w:r w:rsidR="003854C2"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1"/>
          <w:sz w:val="24"/>
          <w:szCs w:val="24"/>
        </w:rPr>
        <w:t>характер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  <w:r w:rsidR="003854C2" w:rsidRPr="000B6451">
        <w:rPr>
          <w:rFonts w:ascii="Times New Roman" w:hAnsi="Times New Roman" w:cs="Times New Roman"/>
          <w:color w:val="000000"/>
          <w:spacing w:val="1"/>
          <w:sz w:val="24"/>
          <w:szCs w:val="24"/>
          <w:lang w:val="bg-BG"/>
        </w:rPr>
        <w:t xml:space="preserve"> Да се </w:t>
      </w:r>
      <w:r w:rsidR="003854C2" w:rsidRPr="000B6451">
        <w:rPr>
          <w:rFonts w:ascii="Times New Roman" w:hAnsi="Times New Roman" w:cs="Times New Roman"/>
          <w:color w:val="000000"/>
          <w:spacing w:val="5"/>
          <w:sz w:val="24"/>
          <w:szCs w:val="24"/>
          <w:lang w:val="bg-BG"/>
        </w:rPr>
        <w:t>усъвършенства в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заимовръзката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между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графика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,</w:t>
      </w:r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 xml:space="preserve">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пропорции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и </w:t>
      </w:r>
      <w:proofErr w:type="spellStart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>мащаб</w:t>
      </w:r>
      <w:proofErr w:type="spellEnd"/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  <w:lang w:val="bg-BG"/>
        </w:rPr>
        <w:t>.</w:t>
      </w:r>
      <w:r w:rsidR="003854C2" w:rsidRPr="000B645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854C2" w:rsidRPr="000B6451" w:rsidRDefault="00EA17DA" w:rsidP="003854C2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7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854C2" w:rsidRPr="000B6451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>ПРОСТРАНСТВЕНО И ГРАФИЧНО ОФОРМЛЕНИЕ НА СЕРИЯ ВИТРИНИ</w:t>
      </w:r>
      <w:r w:rsidR="003854C2" w:rsidRPr="000B6451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bg-BG"/>
        </w:rPr>
        <w:t xml:space="preserve"> С ФАСАДНО РЕШЕНИЕ</w:t>
      </w:r>
      <w:r w:rsidR="003854C2" w:rsidRPr="000B64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854C2" w:rsidRPr="000B6451" w:rsidRDefault="003854C2" w:rsidP="003854C2">
      <w:pPr>
        <w:ind w:left="28" w:right="28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Цели:       </w:t>
      </w:r>
      <w:r w:rsidRPr="000B6451">
        <w:rPr>
          <w:rFonts w:ascii="Times New Roman" w:hAnsi="Times New Roman" w:cs="Times New Roman"/>
          <w:sz w:val="24"/>
          <w:szCs w:val="24"/>
          <w:lang w:val="bg-BG"/>
        </w:rPr>
        <w:t>Да се придобият основни познания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за единство между пространство и графика. Да се затвърдят уменията при проектирането на фасадни решения.</w:t>
      </w:r>
    </w:p>
    <w:p w:rsidR="00EA17DA" w:rsidRPr="000B6451" w:rsidRDefault="00EA17DA" w:rsidP="00EA17DA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A17DA" w:rsidRPr="000B6451" w:rsidRDefault="00EA17DA" w:rsidP="00EA17DA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ВТОРИ ГИМНАЗИАЛЕН ЕТАП</w:t>
      </w:r>
    </w:p>
    <w:p w:rsidR="00EA17DA" w:rsidRPr="000B6451" w:rsidRDefault="00EA17DA" w:rsidP="00EA17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54DF2" w:rsidRPr="000B6451" w:rsidRDefault="00EA17DA" w:rsidP="00A54DF2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8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54DF2" w:rsidRPr="000B6451">
        <w:rPr>
          <w:rFonts w:ascii="Times New Roman" w:hAnsi="Times New Roman" w:cs="Times New Roman"/>
          <w:b/>
          <w:sz w:val="24"/>
          <w:szCs w:val="24"/>
          <w:lang w:val="bg-BG"/>
        </w:rPr>
        <w:t>ВИТРИНИ</w:t>
      </w:r>
      <w:r w:rsidR="00A54DF2" w:rsidRPr="000B6451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="00A54DF2" w:rsidRPr="000B6451">
        <w:rPr>
          <w:rFonts w:ascii="Times New Roman" w:hAnsi="Times New Roman" w:cs="Times New Roman"/>
          <w:b/>
          <w:sz w:val="24"/>
          <w:szCs w:val="24"/>
          <w:lang w:val="bg-BG"/>
        </w:rPr>
        <w:t>ПО АРХИТЕКТУРНО ЗАДАНИЕ</w:t>
      </w:r>
      <w:r w:rsidR="00A54DF2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EA17DA" w:rsidRPr="000B6451" w:rsidRDefault="00EA17DA" w:rsidP="00EA17DA">
      <w:pPr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360D07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</w:t>
      </w:r>
      <w:r w:rsidR="00A54DF2" w:rsidRPr="000B6451">
        <w:rPr>
          <w:rFonts w:ascii="Times New Roman" w:hAnsi="Times New Roman" w:cs="Times New Roman"/>
          <w:sz w:val="24"/>
          <w:szCs w:val="24"/>
          <w:lang w:val="bg-BG"/>
        </w:rPr>
        <w:t>Да се усвоят знания за комплексното решаване на композиция от серия витрини. Да се научат да използват на практика компоненти като универсален или уникален реквизит, аксесоари, експозиционна графика и шрифт.</w:t>
      </w:r>
    </w:p>
    <w:p w:rsidR="00A54DF2" w:rsidRPr="000B6451" w:rsidRDefault="00A54DF2" w:rsidP="00EA17DA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54DF2" w:rsidRPr="000B6451" w:rsidRDefault="00EA17DA" w:rsidP="00A54DF2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9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54DF2" w:rsidRPr="000B6451"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bg-BG"/>
        </w:rPr>
        <w:t>ПРОЕКТИРАНЕ</w:t>
      </w:r>
      <w:r w:rsidR="00A54DF2" w:rsidRPr="000B6451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НА </w:t>
      </w:r>
      <w:r w:rsidR="00A54DF2" w:rsidRPr="000B6451"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bg-BG"/>
        </w:rPr>
        <w:t>ЩАНДОВЕ</w:t>
      </w:r>
      <w:r w:rsidR="00A54DF2"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A54DF2" w:rsidRPr="000B6451" w:rsidRDefault="00A54DF2" w:rsidP="00A54DF2">
      <w:pPr>
        <w:shd w:val="clear" w:color="auto" w:fill="FFFFFF"/>
        <w:tabs>
          <w:tab w:val="left" w:pos="1678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0B6451">
        <w:rPr>
          <w:rFonts w:ascii="Times New Roman" w:hAnsi="Times New Roman" w:cs="Times New Roman"/>
          <w:sz w:val="24"/>
          <w:szCs w:val="24"/>
          <w:lang w:val="bg-BG"/>
        </w:rPr>
        <w:t>Да се придобият основни познания при проектирането на различните видове щандове. Да придобият професионално умение за етапно проектиране: проучване на темата и фирмения бранд, идейни перспективни  скици, идеен проект (пространствен и графичен</w:t>
      </w:r>
      <w:r w:rsidRPr="000B645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, грундрис, разгънати стени, характерни разрези на детайли, експозиционна графика. </w:t>
      </w:r>
      <w:proofErr w:type="spellStart"/>
      <w:r w:rsidRPr="000B6451">
        <w:rPr>
          <w:rFonts w:ascii="Times New Roman" w:hAnsi="Times New Roman" w:cs="Times New Roman"/>
          <w:sz w:val="24"/>
          <w:szCs w:val="24"/>
          <w:lang w:val="en-US"/>
        </w:rPr>
        <w:t>Онагледяването</w:t>
      </w:r>
      <w:proofErr w:type="spellEnd"/>
      <w:r w:rsidRPr="000B64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му </w:t>
      </w:r>
      <w:proofErr w:type="spellStart"/>
      <w:r w:rsidRPr="000B6451">
        <w:rPr>
          <w:rFonts w:ascii="Times New Roman" w:hAnsi="Times New Roman" w:cs="Times New Roman"/>
          <w:sz w:val="24"/>
          <w:szCs w:val="24"/>
          <w:lang w:val="en-US"/>
        </w:rPr>
        <w:t>включва</w:t>
      </w:r>
      <w:proofErr w:type="spellEnd"/>
      <w:r w:rsidRPr="000B64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  <w:lang w:val="en-US"/>
        </w:rPr>
        <w:t>макет</w:t>
      </w:r>
      <w:proofErr w:type="spellEnd"/>
      <w:r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B6451">
        <w:rPr>
          <w:rFonts w:ascii="Times New Roman" w:hAnsi="Times New Roman" w:cs="Times New Roman"/>
          <w:sz w:val="24"/>
          <w:szCs w:val="24"/>
          <w:lang w:val="en-US"/>
        </w:rPr>
        <w:t xml:space="preserve">и </w:t>
      </w:r>
      <w:proofErr w:type="spellStart"/>
      <w:r w:rsidRPr="000B6451">
        <w:rPr>
          <w:rFonts w:ascii="Times New Roman" w:hAnsi="Times New Roman" w:cs="Times New Roman"/>
          <w:sz w:val="24"/>
          <w:szCs w:val="24"/>
          <w:lang w:val="en-US"/>
        </w:rPr>
        <w:t>графи</w:t>
      </w:r>
      <w:proofErr w:type="spellEnd"/>
      <w:r w:rsidRPr="000B6451">
        <w:rPr>
          <w:rFonts w:ascii="Times New Roman" w:hAnsi="Times New Roman" w:cs="Times New Roman"/>
          <w:sz w:val="24"/>
          <w:szCs w:val="24"/>
          <w:lang w:val="bg-BG"/>
        </w:rPr>
        <w:t>ч</w:t>
      </w:r>
      <w:proofErr w:type="spellStart"/>
      <w:r w:rsidRPr="000B6451">
        <w:rPr>
          <w:rFonts w:ascii="Times New Roman" w:hAnsi="Times New Roman" w:cs="Times New Roman"/>
          <w:sz w:val="24"/>
          <w:szCs w:val="24"/>
          <w:lang w:val="en-US"/>
        </w:rPr>
        <w:t>но</w:t>
      </w:r>
      <w:proofErr w:type="spellEnd"/>
      <w:r w:rsidRPr="000B64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и пластично </w:t>
      </w:r>
      <w:proofErr w:type="spellStart"/>
      <w:r w:rsidRPr="000B6451">
        <w:rPr>
          <w:rFonts w:ascii="Times New Roman" w:hAnsi="Times New Roman" w:cs="Times New Roman"/>
          <w:sz w:val="24"/>
          <w:szCs w:val="24"/>
          <w:lang w:val="en-US"/>
        </w:rPr>
        <w:t>решение</w:t>
      </w:r>
      <w:proofErr w:type="spellEnd"/>
      <w:r w:rsidRPr="000B64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0B64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  <w:lang w:val="en-US"/>
        </w:rPr>
        <w:t>фасадата</w:t>
      </w:r>
      <w:proofErr w:type="spellEnd"/>
      <w:r w:rsidRPr="000B645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 Да могат да проектират прилагайки цифрови технологии и съответните софтуерни продукти.</w:t>
      </w:r>
    </w:p>
    <w:p w:rsidR="00A54DF2" w:rsidRPr="000B6451" w:rsidRDefault="00A54DF2" w:rsidP="00EA17DA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A54DF2" w:rsidRPr="000B6451" w:rsidRDefault="00A54DF2" w:rsidP="00A54DF2">
      <w:pPr>
        <w:spacing w:after="0"/>
        <w:ind w:left="1440" w:hanging="144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0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0B6451">
        <w:rPr>
          <w:rFonts w:ascii="Times New Roman" w:hAnsi="Times New Roman" w:cs="Times New Roman"/>
          <w:b/>
          <w:color w:val="000000"/>
          <w:spacing w:val="-3"/>
          <w:sz w:val="24"/>
          <w:szCs w:val="24"/>
          <w:lang w:val="bg-BG"/>
        </w:rPr>
        <w:t xml:space="preserve">ПОДГОТВКА И РЕАЛИЗАЦИЯ  НА  ГОДИШНИ И ДИПЛОМНИ ЗАДАЧИ Примерни теми: серия от витрини с фасадно решение по архитектурна даденост,  изложби с рекламна цел, </w:t>
      </w:r>
      <w:r w:rsidRPr="000B645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щандове и др</w:t>
      </w:r>
      <w:r w:rsidRPr="000B645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A54DF2" w:rsidRPr="000B6451" w:rsidRDefault="00A54DF2" w:rsidP="00A54DF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Цели: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Да приложи всички придобити знания и умения от предходните четири години обучение и да създаде самостоятелно завършен проект, на професионално ниво.</w:t>
      </w:r>
    </w:p>
    <w:p w:rsidR="00EA17DA" w:rsidRPr="000B6451" w:rsidRDefault="00EA17DA" w:rsidP="00144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A17DA" w:rsidRPr="000B6451" w:rsidRDefault="00EA17DA" w:rsidP="00EA17D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Годишната оценка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формира от комисия, определена от директора след разглеждането на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годишния изпит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представяне на учебните задачи от цялата година. За получаване на професионална квалификация учениците от 12 клас полагат изпити по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теория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</w:t>
      </w:r>
      <w:r w:rsidRPr="000B645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практика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професията по Национални изпитни програми.</w:t>
      </w:r>
    </w:p>
    <w:p w:rsidR="00EA17DA" w:rsidRPr="000B6451" w:rsidRDefault="00EA17DA" w:rsidP="00EA17DA">
      <w:pPr>
        <w:spacing w:after="0" w:line="240" w:lineRule="auto"/>
        <w:ind w:firstLine="21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A17DA" w:rsidRPr="000B6451" w:rsidRDefault="00EA17DA" w:rsidP="00EA17DA">
      <w:pPr>
        <w:spacing w:after="80" w:line="240" w:lineRule="auto"/>
        <w:ind w:firstLine="2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B6451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Pr="000B6451">
        <w:rPr>
          <w:rFonts w:ascii="Times New Roman" w:hAnsi="Times New Roman" w:cs="Times New Roman"/>
          <w:b/>
          <w:sz w:val="24"/>
          <w:szCs w:val="24"/>
        </w:rPr>
        <w:t>ОЧАКВАНИ РЕЗУЛТАТИ</w:t>
      </w:r>
    </w:p>
    <w:p w:rsidR="00EA17DA" w:rsidRPr="000B6451" w:rsidRDefault="00EA17DA" w:rsidP="00EA17DA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45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края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r w:rsidRPr="000B6451">
        <w:rPr>
          <w:rFonts w:ascii="Times New Roman" w:hAnsi="Times New Roman" w:cs="Times New Roman"/>
          <w:sz w:val="24"/>
          <w:szCs w:val="24"/>
          <w:lang w:val="bg-BG"/>
        </w:rPr>
        <w:t>специфична</w:t>
      </w:r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професионална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подготовка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учебния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r w:rsidRPr="000B6451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981D67"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Пространствен </w:t>
      </w:r>
      <w:proofErr w:type="gramStart"/>
      <w:r w:rsidR="00981D67" w:rsidRPr="000B6451">
        <w:rPr>
          <w:rFonts w:ascii="Times New Roman" w:hAnsi="Times New Roman" w:cs="Times New Roman"/>
          <w:sz w:val="24"/>
          <w:szCs w:val="24"/>
          <w:lang w:val="bg-BG"/>
        </w:rPr>
        <w:t>дизайн“</w:t>
      </w:r>
      <w:proofErr w:type="gramEnd"/>
      <w:r w:rsidR="00981D67"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981D67"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ученикът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z w:val="24"/>
          <w:szCs w:val="24"/>
        </w:rPr>
        <w:t>придобие</w:t>
      </w:r>
      <w:proofErr w:type="spellEnd"/>
      <w:r w:rsidRPr="000B64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b/>
          <w:sz w:val="24"/>
          <w:szCs w:val="24"/>
        </w:rPr>
        <w:t>компетентности</w:t>
      </w:r>
      <w:proofErr w:type="spellEnd"/>
      <w:r w:rsidRPr="000B64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0B6451">
        <w:rPr>
          <w:rFonts w:ascii="Times New Roman" w:hAnsi="Times New Roman" w:cs="Times New Roman"/>
          <w:b/>
          <w:sz w:val="24"/>
          <w:szCs w:val="24"/>
        </w:rPr>
        <w:t>:</w:t>
      </w:r>
    </w:p>
    <w:p w:rsidR="00981D67" w:rsidRPr="000B6451" w:rsidRDefault="00981D67" w:rsidP="00981D6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Понятията и терминология, засягащи специалността;</w:t>
      </w:r>
    </w:p>
    <w:p w:rsidR="00981D67" w:rsidRPr="000B6451" w:rsidRDefault="00981D67" w:rsidP="00981D6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Етапите в проектирането на идейния проект;</w:t>
      </w:r>
    </w:p>
    <w:p w:rsidR="00981D67" w:rsidRPr="000B6451" w:rsidRDefault="00981D67" w:rsidP="00981D6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Законите и принципите за изграждане на композицията;</w:t>
      </w:r>
    </w:p>
    <w:p w:rsidR="00981D67" w:rsidRPr="000B6451" w:rsidRDefault="00981D67" w:rsidP="00981D6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Законите на формоизграждане;</w:t>
      </w:r>
    </w:p>
    <w:p w:rsidR="00981D67" w:rsidRPr="000B6451" w:rsidRDefault="00981D67" w:rsidP="00981D6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lastRenderedPageBreak/>
        <w:t>Основни принципи в цветознанието;</w:t>
      </w:r>
    </w:p>
    <w:p w:rsidR="00981D67" w:rsidRPr="000B6451" w:rsidRDefault="00981D67" w:rsidP="00981D6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Софтуерно ограмотяване </w:t>
      </w:r>
    </w:p>
    <w:p w:rsidR="00981D67" w:rsidRPr="000B6451" w:rsidRDefault="00981D67" w:rsidP="00981D67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Да анализира и проучва поставените задачи и да създава художествено произведение;</w:t>
      </w:r>
    </w:p>
    <w:p w:rsidR="00981D67" w:rsidRPr="000B6451" w:rsidRDefault="00981D67" w:rsidP="00981D67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color w:val="000000" w:themeColor="text1"/>
          <w:sz w:val="24"/>
          <w:szCs w:val="24"/>
          <w:lang w:val="bg-BG"/>
        </w:rPr>
        <w:t>Да проектира графични и триизмерни композиции и пластики;</w:t>
      </w:r>
    </w:p>
    <w:p w:rsidR="00981D67" w:rsidRPr="000B6451" w:rsidRDefault="00981D67" w:rsidP="00981D67">
      <w:pPr>
        <w:pStyle w:val="a4"/>
        <w:widowControl w:val="0"/>
        <w:numPr>
          <w:ilvl w:val="0"/>
          <w:numId w:val="9"/>
        </w:numPr>
        <w:shd w:val="clear" w:color="auto" w:fill="FFFFFF"/>
        <w:spacing w:after="8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  <w:lang w:val="bg-BG"/>
        </w:rPr>
        <w:t>Да и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зработва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пред</w:t>
      </w:r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  <w:lang w:val="bg-BG"/>
        </w:rPr>
        <w:t>варителен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проект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-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първоначална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разработка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на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идеята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по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поставената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задача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чрез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работни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скици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,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перспективни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рисунки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и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др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.,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изпълнени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със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свободно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избран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материал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;</w:t>
      </w:r>
    </w:p>
    <w:p w:rsidR="00981D67" w:rsidRPr="000B6451" w:rsidRDefault="00981D67" w:rsidP="00981D67">
      <w:pPr>
        <w:pStyle w:val="a4"/>
        <w:widowControl w:val="0"/>
        <w:numPr>
          <w:ilvl w:val="0"/>
          <w:numId w:val="9"/>
        </w:numPr>
        <w:shd w:val="clear" w:color="auto" w:fill="FFFFFF"/>
        <w:spacing w:after="8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  <w:lang w:val="bg-BG"/>
        </w:rPr>
        <w:t>Да създава</w:t>
      </w:r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идеен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проект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-</w:t>
      </w:r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  <w:lang w:val="bg-BG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идеята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се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разработва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чрез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>грундрис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3"/>
          <w:sz w:val="24"/>
          <w:szCs w:val="24"/>
        </w:rPr>
        <w:t xml:space="preserve">,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разгънати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експозиционни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площи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със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съответстващото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им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графично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>решение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5"/>
          <w:sz w:val="24"/>
          <w:szCs w:val="24"/>
        </w:rPr>
        <w:t xml:space="preserve">,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разрези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,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които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допълват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представата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за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пространственото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решение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в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подходящ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 xml:space="preserve"> </w:t>
      </w:r>
      <w:proofErr w:type="spellStart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мащаб</w:t>
      </w:r>
      <w:proofErr w:type="spellEnd"/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</w:rPr>
        <w:t>;</w:t>
      </w:r>
    </w:p>
    <w:p w:rsidR="00981D67" w:rsidRPr="000B6451" w:rsidRDefault="00981D67" w:rsidP="00981D67">
      <w:pPr>
        <w:pStyle w:val="a4"/>
        <w:widowControl w:val="0"/>
        <w:numPr>
          <w:ilvl w:val="0"/>
          <w:numId w:val="9"/>
        </w:numPr>
        <w:shd w:val="clear" w:color="auto" w:fill="FFFFFF"/>
        <w:spacing w:after="8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6451">
        <w:rPr>
          <w:rFonts w:ascii="Times New Roman" w:hAnsi="Times New Roman" w:cs="Times New Roman"/>
          <w:snapToGrid w:val="0"/>
          <w:color w:val="000000"/>
          <w:spacing w:val="-4"/>
          <w:sz w:val="24"/>
          <w:szCs w:val="24"/>
          <w:lang w:val="bg-BG"/>
        </w:rPr>
        <w:t xml:space="preserve">Да има познание за различните видове материали, необходими за </w:t>
      </w:r>
      <w:r w:rsidRPr="000B6451">
        <w:rPr>
          <w:rFonts w:ascii="Times New Roman" w:hAnsi="Times New Roman" w:cs="Times New Roman"/>
          <w:snapToGrid w:val="0"/>
          <w:sz w:val="24"/>
          <w:szCs w:val="24"/>
          <w:lang w:val="bg-BG"/>
        </w:rPr>
        <w:t>изработването на макет.</w:t>
      </w:r>
    </w:p>
    <w:p w:rsidR="00981D67" w:rsidRPr="000B6451" w:rsidRDefault="00981D67" w:rsidP="00981D67">
      <w:pPr>
        <w:pStyle w:val="a4"/>
        <w:widowControl w:val="0"/>
        <w:numPr>
          <w:ilvl w:val="0"/>
          <w:numId w:val="9"/>
        </w:numPr>
        <w:shd w:val="clear" w:color="auto" w:fill="FFFFFF"/>
        <w:spacing w:after="8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>Да могат да проектират прилагайки цифрови технологии и съответните софтуерни продукти.</w:t>
      </w:r>
      <w:r w:rsidRPr="000B6451">
        <w:rPr>
          <w:rFonts w:ascii="Times New Roman" w:hAnsi="Times New Roman" w:cs="Times New Roman"/>
          <w:snapToGrid w:val="0"/>
          <w:sz w:val="24"/>
          <w:szCs w:val="24"/>
          <w:lang w:val="bg-BG"/>
        </w:rPr>
        <w:t xml:space="preserve"> </w:t>
      </w:r>
    </w:p>
    <w:p w:rsidR="00EA17DA" w:rsidRPr="000B6451" w:rsidRDefault="00EA17DA" w:rsidP="00EA17DA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7DA" w:rsidRPr="000B6451" w:rsidRDefault="00EA17DA" w:rsidP="00EA17DA">
      <w:pPr>
        <w:spacing w:after="80" w:line="240" w:lineRule="auto"/>
        <w:ind w:left="851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4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VI.  </w:t>
      </w:r>
      <w:r w:rsidRPr="000B6451">
        <w:rPr>
          <w:rFonts w:ascii="Times New Roman" w:hAnsi="Times New Roman" w:cs="Times New Roman"/>
          <w:b/>
          <w:sz w:val="24"/>
          <w:szCs w:val="24"/>
        </w:rPr>
        <w:t>АВТОРСКИ КОЛЕКТИВ</w:t>
      </w:r>
    </w:p>
    <w:p w:rsidR="00981D67" w:rsidRPr="000B6451" w:rsidRDefault="00981D67" w:rsidP="00981D67">
      <w:pPr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Боряна Велева – старши учител в  НГПИ „СВЕТИ ЛУКА” – София</w:t>
      </w:r>
    </w:p>
    <w:p w:rsidR="00981D67" w:rsidRPr="000B6451" w:rsidRDefault="00981D67" w:rsidP="00981D67">
      <w:pPr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hAnsi="Times New Roman" w:cs="Times New Roman"/>
          <w:sz w:val="24"/>
          <w:szCs w:val="24"/>
          <w:lang w:val="bg-BG"/>
        </w:rPr>
        <w:t xml:space="preserve">Милена Антонова –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учител в  НГПИ „СВЕТИ ЛУКА” – София</w:t>
      </w:r>
    </w:p>
    <w:p w:rsidR="00981D67" w:rsidRPr="000B6451" w:rsidRDefault="000B6451" w:rsidP="00981D67">
      <w:pPr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Десислава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Врабчарска</w:t>
      </w:r>
      <w:proofErr w:type="spellEnd"/>
      <w:r w:rsidR="00981D67"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- учител в  НГПИ „СВЕТИ ЛУКА” – София</w:t>
      </w:r>
    </w:p>
    <w:p w:rsidR="00981D67" w:rsidRPr="000B6451" w:rsidRDefault="00981D67" w:rsidP="00981D67">
      <w:pPr>
        <w:ind w:left="851" w:hanging="142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Дияна Драйчева - учител в  НГПИ „СВЕТИ ЛУКА” – София</w:t>
      </w:r>
    </w:p>
    <w:p w:rsidR="00EA17DA" w:rsidRPr="000B6451" w:rsidRDefault="00EA17DA" w:rsidP="0062661A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A17DA" w:rsidRPr="000B6451" w:rsidRDefault="00EA17DA" w:rsidP="00EA17D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A17DA" w:rsidRPr="000B6451" w:rsidRDefault="00EA17DA" w:rsidP="001448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Учебната програма е адаптирана към учебния план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от 20</w:t>
      </w:r>
      <w:r w:rsidR="000B6451">
        <w:rPr>
          <w:rFonts w:ascii="Times New Roman" w:eastAsia="Times New Roman" w:hAnsi="Times New Roman" w:cs="Times New Roman"/>
          <w:sz w:val="24"/>
          <w:szCs w:val="24"/>
          <w:lang w:val="bg-BG"/>
        </w:rPr>
        <w:t>20</w:t>
      </w:r>
      <w:bookmarkStart w:id="0" w:name="_GoBack"/>
      <w:bookmarkEnd w:id="0"/>
      <w:r w:rsidRPr="000B645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г.</w:t>
      </w:r>
    </w:p>
    <w:p w:rsidR="00EA17DA" w:rsidRPr="000B6451" w:rsidRDefault="00EA17DA" w:rsidP="00EA17D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</w:p>
    <w:p w:rsidR="00411E6C" w:rsidRPr="000B6451" w:rsidRDefault="00411E6C">
      <w:pPr>
        <w:rPr>
          <w:rFonts w:ascii="Times New Roman" w:hAnsi="Times New Roman" w:cs="Times New Roman"/>
          <w:sz w:val="24"/>
          <w:szCs w:val="24"/>
        </w:rPr>
      </w:pPr>
    </w:p>
    <w:sectPr w:rsidR="00411E6C" w:rsidRPr="000B6451" w:rsidSect="002B0BE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10EA263C"/>
    <w:multiLevelType w:val="hybridMultilevel"/>
    <w:tmpl w:val="CB32F8A8"/>
    <w:lvl w:ilvl="0" w:tplc="2EE6AF9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BE6C4F"/>
    <w:multiLevelType w:val="hybridMultilevel"/>
    <w:tmpl w:val="C1768192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A2548"/>
    <w:multiLevelType w:val="hybridMultilevel"/>
    <w:tmpl w:val="E1FAB4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B150D"/>
    <w:multiLevelType w:val="hybridMultilevel"/>
    <w:tmpl w:val="77C06AB8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B6820"/>
    <w:multiLevelType w:val="hybridMultilevel"/>
    <w:tmpl w:val="D55231D4"/>
    <w:lvl w:ilvl="0" w:tplc="0402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ED3420"/>
    <w:multiLevelType w:val="hybridMultilevel"/>
    <w:tmpl w:val="8AC655DE"/>
    <w:lvl w:ilvl="0" w:tplc="6B34075A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CC4"/>
    <w:rsid w:val="00021E71"/>
    <w:rsid w:val="000779C1"/>
    <w:rsid w:val="000957CE"/>
    <w:rsid w:val="000B6451"/>
    <w:rsid w:val="0014484A"/>
    <w:rsid w:val="001C3C21"/>
    <w:rsid w:val="001D4B70"/>
    <w:rsid w:val="001E647D"/>
    <w:rsid w:val="00216325"/>
    <w:rsid w:val="00260384"/>
    <w:rsid w:val="00296988"/>
    <w:rsid w:val="00297D6F"/>
    <w:rsid w:val="002B0BEE"/>
    <w:rsid w:val="002E4946"/>
    <w:rsid w:val="002F72ED"/>
    <w:rsid w:val="002F7823"/>
    <w:rsid w:val="00360D07"/>
    <w:rsid w:val="00361135"/>
    <w:rsid w:val="003819D9"/>
    <w:rsid w:val="003854C2"/>
    <w:rsid w:val="00402371"/>
    <w:rsid w:val="00403D85"/>
    <w:rsid w:val="00411E6C"/>
    <w:rsid w:val="004670B3"/>
    <w:rsid w:val="0049117D"/>
    <w:rsid w:val="0058096B"/>
    <w:rsid w:val="0062661A"/>
    <w:rsid w:val="00640212"/>
    <w:rsid w:val="0064023E"/>
    <w:rsid w:val="00647C4A"/>
    <w:rsid w:val="00680FBE"/>
    <w:rsid w:val="00725E35"/>
    <w:rsid w:val="00740996"/>
    <w:rsid w:val="007F10B4"/>
    <w:rsid w:val="00851B43"/>
    <w:rsid w:val="00981D67"/>
    <w:rsid w:val="009A4772"/>
    <w:rsid w:val="00A274B9"/>
    <w:rsid w:val="00A36ED1"/>
    <w:rsid w:val="00A54DF2"/>
    <w:rsid w:val="00AB144D"/>
    <w:rsid w:val="00B15DBB"/>
    <w:rsid w:val="00B942E3"/>
    <w:rsid w:val="00BA04DA"/>
    <w:rsid w:val="00C61152"/>
    <w:rsid w:val="00C74221"/>
    <w:rsid w:val="00CC7CC4"/>
    <w:rsid w:val="00D03CE4"/>
    <w:rsid w:val="00D07CDD"/>
    <w:rsid w:val="00DD15CC"/>
    <w:rsid w:val="00DD615E"/>
    <w:rsid w:val="00DE0FDB"/>
    <w:rsid w:val="00E336F2"/>
    <w:rsid w:val="00E70805"/>
    <w:rsid w:val="00E7641E"/>
    <w:rsid w:val="00E8052E"/>
    <w:rsid w:val="00E90CAB"/>
    <w:rsid w:val="00EA17DA"/>
    <w:rsid w:val="00EB1227"/>
    <w:rsid w:val="00F26294"/>
    <w:rsid w:val="00FA79BD"/>
    <w:rsid w:val="00FF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2681E"/>
  <w15:chartTrackingRefBased/>
  <w15:docId w15:val="{7964B8F0-080C-4FC9-8B23-5F25D4F26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9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8">
    <w:name w:val="heading 8"/>
    <w:basedOn w:val="a"/>
    <w:next w:val="a"/>
    <w:link w:val="80"/>
    <w:qFormat/>
    <w:rsid w:val="00403D85"/>
    <w:pPr>
      <w:keepNext/>
      <w:suppressAutoHyphens/>
      <w:spacing w:after="0" w:line="240" w:lineRule="auto"/>
      <w:ind w:left="143" w:hanging="360"/>
      <w:outlineLvl w:val="7"/>
    </w:pPr>
    <w:rPr>
      <w:rFonts w:ascii="Times New Roman" w:eastAsia="Calibri" w:hAnsi="Times New Roman" w:cs="Times New Roman"/>
      <w:i/>
      <w:sz w:val="20"/>
      <w:szCs w:val="20"/>
      <w:lang w:val="bg-BG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лавие 8 Знак"/>
    <w:basedOn w:val="a0"/>
    <w:link w:val="8"/>
    <w:rsid w:val="00403D85"/>
    <w:rPr>
      <w:rFonts w:ascii="Times New Roman" w:eastAsia="Calibri" w:hAnsi="Times New Roman" w:cs="Times New Roman"/>
      <w:i/>
      <w:sz w:val="20"/>
      <w:szCs w:val="20"/>
      <w:lang w:val="bg-BG" w:eastAsia="ar-SA"/>
    </w:rPr>
  </w:style>
  <w:style w:type="paragraph" w:styleId="a4">
    <w:name w:val="List Paragraph"/>
    <w:basedOn w:val="a"/>
    <w:uiPriority w:val="34"/>
    <w:qFormat/>
    <w:rsid w:val="00A274B9"/>
    <w:pPr>
      <w:ind w:left="720"/>
      <w:contextualSpacing/>
    </w:pPr>
  </w:style>
  <w:style w:type="paragraph" w:styleId="a5">
    <w:name w:val="Body Text"/>
    <w:basedOn w:val="a"/>
    <w:link w:val="a6"/>
    <w:semiHidden/>
    <w:unhideWhenUsed/>
    <w:rsid w:val="00296988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character" w:customStyle="1" w:styleId="a6">
    <w:name w:val="Основен текст Знак"/>
    <w:basedOn w:val="a0"/>
    <w:link w:val="a5"/>
    <w:semiHidden/>
    <w:rsid w:val="00296988"/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5809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2206</Words>
  <Characters>12576</Characters>
  <Application>Microsoft Office Word</Application>
  <DocSecurity>0</DocSecurity>
  <Lines>104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babilis</dc:creator>
  <cp:keywords/>
  <dc:description/>
  <cp:lastModifiedBy>babilis</cp:lastModifiedBy>
  <cp:revision>3</cp:revision>
  <dcterms:created xsi:type="dcterms:W3CDTF">2020-11-09T08:29:00Z</dcterms:created>
  <dcterms:modified xsi:type="dcterms:W3CDTF">2020-11-09T08:33:00Z</dcterms:modified>
</cp:coreProperties>
</file>