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510" w:rsidRDefault="00724510" w:rsidP="00724510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ПРОГРАМА НА БКИ-ПРАГА ЗА М. ЮЛ</w:t>
      </w:r>
      <w:r w:rsidRPr="00AF6932">
        <w:rPr>
          <w:rFonts w:ascii="Times New Roman" w:hAnsi="Times New Roman"/>
          <w:b/>
          <w:sz w:val="28"/>
          <w:szCs w:val="28"/>
          <w:lang w:val="bg-BG"/>
        </w:rPr>
        <w:t>И</w:t>
      </w:r>
      <w:r w:rsidR="00951F40">
        <w:rPr>
          <w:rFonts w:ascii="Times New Roman" w:hAnsi="Times New Roman"/>
          <w:b/>
          <w:sz w:val="28"/>
          <w:szCs w:val="28"/>
          <w:lang w:val="bg-BG"/>
        </w:rPr>
        <w:t xml:space="preserve"> – АВГУСТ</w:t>
      </w:r>
      <w:r w:rsidR="004C7516">
        <w:rPr>
          <w:rFonts w:ascii="Times New Roman" w:hAnsi="Times New Roman"/>
          <w:b/>
          <w:sz w:val="28"/>
          <w:szCs w:val="28"/>
          <w:lang w:val="bg-BG"/>
        </w:rPr>
        <w:t xml:space="preserve"> 2015 Г.</w:t>
      </w:r>
    </w:p>
    <w:p w:rsidR="00724510" w:rsidRPr="00983ADB" w:rsidRDefault="0003222A" w:rsidP="00983ADB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983ADB">
        <w:rPr>
          <w:rFonts w:ascii="Times New Roman" w:hAnsi="Times New Roman"/>
          <w:b/>
          <w:sz w:val="24"/>
          <w:szCs w:val="24"/>
          <w:lang w:val="bg-BG"/>
        </w:rPr>
        <w:t>Продължава изл</w:t>
      </w:r>
      <w:r w:rsidR="00724510" w:rsidRPr="00983ADB">
        <w:rPr>
          <w:rFonts w:ascii="Times New Roman" w:hAnsi="Times New Roman"/>
          <w:b/>
          <w:sz w:val="24"/>
          <w:szCs w:val="24"/>
          <w:lang w:val="bg-BG"/>
        </w:rPr>
        <w:t>ожбата „КРИСТО И ЖАН-КЛОД”. Колекция от лично подписани плакати</w:t>
      </w:r>
    </w:p>
    <w:p w:rsidR="00724510" w:rsidRPr="00724510" w:rsidRDefault="00724510" w:rsidP="00724510">
      <w:pPr>
        <w:pStyle w:val="Odstavecseseznamem"/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724510">
        <w:rPr>
          <w:rFonts w:ascii="Times New Roman" w:hAnsi="Times New Roman"/>
          <w:b/>
          <w:sz w:val="24"/>
          <w:szCs w:val="24"/>
          <w:lang w:val="bg-BG"/>
        </w:rPr>
        <w:t>Галерията на БКИ – Прага, ул. „Климентска” 6, Прага 1</w:t>
      </w:r>
    </w:p>
    <w:p w:rsidR="00951F40" w:rsidRDefault="00951F40" w:rsidP="00951F40">
      <w:pPr>
        <w:spacing w:after="0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Експозицията представя студентски етюди и ранни работи на Христо Явашев-Кристо и лично подписани от именитата двойка плакати, дарени на националната художествена академия – София. </w:t>
      </w:r>
      <w:r w:rsidR="00CE1C42">
        <w:rPr>
          <w:rFonts w:ascii="Times New Roman" w:hAnsi="Times New Roman"/>
          <w:sz w:val="24"/>
          <w:szCs w:val="24"/>
          <w:lang w:val="bg-BG"/>
        </w:rPr>
        <w:t>В галерията</w:t>
      </w:r>
      <w:r w:rsidR="00DE3D68">
        <w:rPr>
          <w:rFonts w:ascii="Times New Roman" w:hAnsi="Times New Roman"/>
          <w:sz w:val="24"/>
          <w:szCs w:val="24"/>
          <w:lang w:val="bg-BG"/>
        </w:rPr>
        <w:t xml:space="preserve"> посетителите могат да се </w:t>
      </w:r>
      <w:r w:rsidR="00CE1C42">
        <w:rPr>
          <w:rFonts w:ascii="Times New Roman" w:hAnsi="Times New Roman"/>
          <w:sz w:val="24"/>
          <w:szCs w:val="24"/>
          <w:lang w:val="bg-BG"/>
        </w:rPr>
        <w:t>„</w:t>
      </w:r>
      <w:r w:rsidR="00DE3D68">
        <w:rPr>
          <w:rFonts w:ascii="Times New Roman" w:hAnsi="Times New Roman"/>
          <w:sz w:val="24"/>
          <w:szCs w:val="24"/>
          <w:lang w:val="bg-BG"/>
        </w:rPr>
        <w:t>докоснат</w:t>
      </w:r>
      <w:r w:rsidR="00CE1C42">
        <w:rPr>
          <w:rFonts w:ascii="Times New Roman" w:hAnsi="Times New Roman"/>
          <w:sz w:val="24"/>
          <w:szCs w:val="24"/>
          <w:lang w:val="bg-BG"/>
        </w:rPr>
        <w:t>”</w:t>
      </w:r>
      <w:r w:rsidR="00DE3D68">
        <w:rPr>
          <w:rFonts w:ascii="Times New Roman" w:hAnsi="Times New Roman"/>
          <w:sz w:val="24"/>
          <w:szCs w:val="24"/>
          <w:lang w:val="bg-BG"/>
        </w:rPr>
        <w:t xml:space="preserve"> до </w:t>
      </w:r>
      <w:r>
        <w:rPr>
          <w:rFonts w:ascii="Times New Roman" w:hAnsi="Times New Roman"/>
          <w:sz w:val="24"/>
          <w:szCs w:val="24"/>
          <w:lang w:val="bg-BG"/>
        </w:rPr>
        <w:t>някои от най-известните им проекти – „Чадърите”</w:t>
      </w:r>
      <w:r>
        <w:rPr>
          <w:rFonts w:ascii="Times New Roman" w:hAnsi="Times New Roman"/>
          <w:sz w:val="24"/>
          <w:szCs w:val="24"/>
          <w:lang w:val="en-US"/>
        </w:rPr>
        <w:t xml:space="preserve"> (1991)</w:t>
      </w:r>
      <w:r>
        <w:rPr>
          <w:rFonts w:ascii="Times New Roman" w:hAnsi="Times New Roman"/>
          <w:sz w:val="24"/>
          <w:szCs w:val="24"/>
          <w:lang w:val="bg-BG"/>
        </w:rPr>
        <w:t>, „Опакованият Райхстаг”</w:t>
      </w:r>
      <w:r>
        <w:rPr>
          <w:rFonts w:ascii="Times New Roman" w:hAnsi="Times New Roman"/>
          <w:sz w:val="24"/>
          <w:szCs w:val="24"/>
          <w:lang w:val="en-US"/>
        </w:rPr>
        <w:t xml:space="preserve"> (1995)</w:t>
      </w:r>
      <w:r>
        <w:rPr>
          <w:rFonts w:ascii="Times New Roman" w:hAnsi="Times New Roman"/>
          <w:sz w:val="24"/>
          <w:szCs w:val="24"/>
          <w:lang w:val="bg-BG"/>
        </w:rPr>
        <w:t xml:space="preserve">, „Опаковани дървета” </w:t>
      </w:r>
      <w:r>
        <w:rPr>
          <w:rFonts w:ascii="Times New Roman" w:hAnsi="Times New Roman"/>
          <w:sz w:val="24"/>
          <w:szCs w:val="24"/>
          <w:lang w:val="en-US"/>
        </w:rPr>
        <w:t>(1998)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E3D68">
        <w:rPr>
          <w:rFonts w:ascii="Times New Roman" w:hAnsi="Times New Roman"/>
          <w:sz w:val="24"/>
          <w:szCs w:val="24"/>
          <w:lang w:val="bg-BG"/>
        </w:rPr>
        <w:t xml:space="preserve">„13 000 петролни варела” </w:t>
      </w:r>
      <w:r w:rsidR="00DE3D68">
        <w:rPr>
          <w:rFonts w:ascii="Times New Roman" w:hAnsi="Times New Roman"/>
          <w:sz w:val="24"/>
          <w:szCs w:val="24"/>
          <w:lang w:val="en-US"/>
        </w:rPr>
        <w:t>(</w:t>
      </w:r>
      <w:r w:rsidR="00DE3D68">
        <w:rPr>
          <w:rFonts w:ascii="Times New Roman" w:hAnsi="Times New Roman"/>
          <w:sz w:val="24"/>
          <w:szCs w:val="24"/>
          <w:lang w:val="bg-BG"/>
        </w:rPr>
        <w:t>1999</w:t>
      </w:r>
      <w:r w:rsidR="00DE3D68">
        <w:rPr>
          <w:rFonts w:ascii="Times New Roman" w:hAnsi="Times New Roman"/>
          <w:sz w:val="24"/>
          <w:szCs w:val="24"/>
          <w:lang w:val="en-US"/>
        </w:rPr>
        <w:t>)</w:t>
      </w:r>
      <w:r w:rsidR="00DE3D68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„Портите”</w:t>
      </w:r>
      <w:r>
        <w:rPr>
          <w:rFonts w:ascii="Times New Roman" w:hAnsi="Times New Roman"/>
          <w:sz w:val="24"/>
          <w:szCs w:val="24"/>
          <w:lang w:val="en-US"/>
        </w:rPr>
        <w:t xml:space="preserve"> (2005)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724510" w:rsidRDefault="00951F40" w:rsidP="00951F40">
      <w:pPr>
        <w:spacing w:after="0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Организатори на изложбата са </w:t>
      </w:r>
      <w:r w:rsidR="00724510">
        <w:rPr>
          <w:rFonts w:ascii="Times New Roman" w:hAnsi="Times New Roman"/>
          <w:sz w:val="24"/>
          <w:szCs w:val="24"/>
          <w:lang w:val="bg-BG"/>
        </w:rPr>
        <w:t>Посолството на Република България</w:t>
      </w:r>
      <w:r w:rsidR="0072451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24510">
        <w:rPr>
          <w:rFonts w:ascii="Times New Roman" w:hAnsi="Times New Roman"/>
          <w:sz w:val="24"/>
          <w:szCs w:val="24"/>
          <w:lang w:val="bg-BG"/>
        </w:rPr>
        <w:t>и Българският културен</w:t>
      </w:r>
      <w:r>
        <w:rPr>
          <w:rFonts w:ascii="Times New Roman" w:hAnsi="Times New Roman"/>
          <w:sz w:val="24"/>
          <w:szCs w:val="24"/>
          <w:lang w:val="bg-BG"/>
        </w:rPr>
        <w:t xml:space="preserve"> институт в Прага</w:t>
      </w:r>
      <w:r w:rsidR="00CE1C42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съвме</w:t>
      </w:r>
      <w:r w:rsidR="00CE1C42">
        <w:rPr>
          <w:rFonts w:ascii="Times New Roman" w:hAnsi="Times New Roman"/>
          <w:sz w:val="24"/>
          <w:szCs w:val="24"/>
          <w:lang w:val="bg-BG"/>
        </w:rPr>
        <w:t>стно с НХА и Фестивала</w:t>
      </w:r>
      <w:r>
        <w:rPr>
          <w:rFonts w:ascii="Times New Roman" w:hAnsi="Times New Roman"/>
          <w:sz w:val="24"/>
          <w:szCs w:val="24"/>
          <w:lang w:val="bg-BG"/>
        </w:rPr>
        <w:t xml:space="preserve"> за архитектура и урбанизъм </w:t>
      </w:r>
      <w:r w:rsidR="00724510">
        <w:rPr>
          <w:rFonts w:ascii="Times New Roman" w:hAnsi="Times New Roman"/>
          <w:sz w:val="24"/>
          <w:szCs w:val="24"/>
          <w:lang w:val="en-US"/>
        </w:rPr>
        <w:t>Architecture Week Prague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="00724510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DB298F" w:rsidRDefault="00DB298F" w:rsidP="00DB298F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24510" w:rsidRDefault="00724510" w:rsidP="00DB298F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Изложбата продължава до </w:t>
      </w:r>
      <w:r w:rsidR="00504B8F">
        <w:rPr>
          <w:rFonts w:ascii="Times New Roman" w:hAnsi="Times New Roman"/>
          <w:b/>
          <w:sz w:val="24"/>
          <w:szCs w:val="24"/>
          <w:lang w:val="bg-BG"/>
        </w:rPr>
        <w:t>20</w:t>
      </w:r>
      <w:r>
        <w:rPr>
          <w:rFonts w:ascii="Times New Roman" w:hAnsi="Times New Roman"/>
          <w:b/>
          <w:sz w:val="24"/>
          <w:szCs w:val="24"/>
          <w:lang w:val="bg-BG"/>
        </w:rPr>
        <w:t>.07.2015 г.</w:t>
      </w:r>
    </w:p>
    <w:p w:rsidR="00724510" w:rsidRDefault="00724510" w:rsidP="00724510">
      <w:pPr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24510" w:rsidRDefault="00724510" w:rsidP="00724510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24510">
        <w:rPr>
          <w:rFonts w:ascii="Times New Roman" w:hAnsi="Times New Roman"/>
          <w:b/>
          <w:sz w:val="24"/>
          <w:szCs w:val="24"/>
          <w:lang w:val="bg-BG"/>
        </w:rPr>
        <w:t>„</w:t>
      </w:r>
      <w:r w:rsidR="00DB298F">
        <w:rPr>
          <w:rFonts w:ascii="Times New Roman" w:hAnsi="Times New Roman"/>
          <w:b/>
          <w:sz w:val="24"/>
          <w:szCs w:val="24"/>
          <w:lang w:val="bg-BG"/>
        </w:rPr>
        <w:t xml:space="preserve">КРИСТО НА 75”. Прожекция на документалния филм на </w:t>
      </w:r>
      <w:r w:rsidRPr="00724510">
        <w:rPr>
          <w:rFonts w:ascii="Times New Roman" w:hAnsi="Times New Roman"/>
          <w:b/>
          <w:sz w:val="24"/>
          <w:szCs w:val="24"/>
          <w:lang w:val="bg-BG"/>
        </w:rPr>
        <w:t>Тома Томов</w:t>
      </w:r>
    </w:p>
    <w:p w:rsidR="00DB298F" w:rsidRDefault="00DB298F" w:rsidP="00DB298F">
      <w:pPr>
        <w:pStyle w:val="Odstavecseseznamem"/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07.0</w:t>
      </w:r>
      <w:r w:rsidR="003F5BDE">
        <w:rPr>
          <w:rFonts w:ascii="Times New Roman" w:hAnsi="Times New Roman"/>
          <w:b/>
          <w:sz w:val="24"/>
          <w:szCs w:val="24"/>
          <w:lang w:val="bg-BG"/>
        </w:rPr>
        <w:t>7.2015 г., 18.00 часа, български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език</w:t>
      </w:r>
    </w:p>
    <w:p w:rsidR="00724510" w:rsidRPr="00724510" w:rsidRDefault="00DB298F" w:rsidP="00DB298F">
      <w:pPr>
        <w:spacing w:after="0"/>
        <w:ind w:left="360" w:firstLine="348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08.07.2015 г., 18</w:t>
      </w:r>
      <w:r w:rsidR="00724510" w:rsidRPr="00724510">
        <w:rPr>
          <w:rFonts w:ascii="Times New Roman" w:hAnsi="Times New Roman"/>
          <w:b/>
          <w:sz w:val="24"/>
          <w:szCs w:val="24"/>
          <w:lang w:val="bg-BG"/>
        </w:rPr>
        <w:t>.00 часа</w:t>
      </w:r>
      <w:r>
        <w:rPr>
          <w:rFonts w:ascii="Times New Roman" w:hAnsi="Times New Roman"/>
          <w:b/>
          <w:sz w:val="24"/>
          <w:szCs w:val="24"/>
          <w:lang w:val="bg-BG"/>
        </w:rPr>
        <w:t>, английски език с френски субтитри</w:t>
      </w:r>
    </w:p>
    <w:p w:rsidR="00724510" w:rsidRDefault="00724510" w:rsidP="00724510">
      <w:pPr>
        <w:pStyle w:val="Odstavecseseznamem"/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24510">
        <w:rPr>
          <w:rFonts w:ascii="Times New Roman" w:hAnsi="Times New Roman"/>
          <w:b/>
          <w:sz w:val="24"/>
          <w:szCs w:val="24"/>
          <w:lang w:val="bg-BG"/>
        </w:rPr>
        <w:t>Галерията на БКИ – Прага, ул. „Климентска” 6, Прага 1</w:t>
      </w:r>
    </w:p>
    <w:p w:rsidR="00C4217E" w:rsidRDefault="006962F8" w:rsidP="00C4217E">
      <w:pPr>
        <w:pStyle w:val="Odstavecseseznamem"/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Ф</w:t>
      </w:r>
      <w:r w:rsidR="00C4217E">
        <w:rPr>
          <w:rFonts w:ascii="Times New Roman" w:hAnsi="Times New Roman"/>
          <w:sz w:val="24"/>
          <w:szCs w:val="24"/>
          <w:lang w:val="bg-BG"/>
        </w:rPr>
        <w:t>илмът ще обогати представата на</w:t>
      </w:r>
      <w:r>
        <w:rPr>
          <w:rFonts w:ascii="Times New Roman" w:hAnsi="Times New Roman"/>
          <w:sz w:val="24"/>
          <w:szCs w:val="24"/>
          <w:lang w:val="bg-BG"/>
        </w:rPr>
        <w:t xml:space="preserve"> публика</w:t>
      </w:r>
      <w:r w:rsidR="00C4217E">
        <w:rPr>
          <w:rFonts w:ascii="Times New Roman" w:hAnsi="Times New Roman"/>
          <w:sz w:val="24"/>
          <w:szCs w:val="24"/>
          <w:lang w:val="bg-BG"/>
        </w:rPr>
        <w:t>та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45110">
        <w:rPr>
          <w:rFonts w:ascii="Times New Roman" w:hAnsi="Times New Roman"/>
          <w:sz w:val="24"/>
          <w:szCs w:val="24"/>
          <w:lang w:val="bg-BG"/>
        </w:rPr>
        <w:t>за личността на един от най-успелите български творци – Христо Явашев-Кристо. Верен на характерния си журналистически стил Тома Томов усп</w:t>
      </w:r>
      <w:r w:rsidR="00E70C93">
        <w:rPr>
          <w:rFonts w:ascii="Times New Roman" w:hAnsi="Times New Roman"/>
          <w:sz w:val="24"/>
          <w:szCs w:val="24"/>
          <w:lang w:val="bg-BG"/>
        </w:rPr>
        <w:t>ява да пред</w:t>
      </w:r>
      <w:r w:rsidR="00CE131A">
        <w:rPr>
          <w:rFonts w:ascii="Times New Roman" w:hAnsi="Times New Roman"/>
          <w:sz w:val="24"/>
          <w:szCs w:val="24"/>
          <w:lang w:val="bg-BG"/>
        </w:rPr>
        <w:t xml:space="preserve">разположи Кристо към откровен, ненатрапчив и </w:t>
      </w:r>
      <w:r w:rsidR="00E70C93">
        <w:rPr>
          <w:rFonts w:ascii="Times New Roman" w:hAnsi="Times New Roman"/>
          <w:sz w:val="24"/>
          <w:szCs w:val="24"/>
          <w:lang w:val="bg-BG"/>
        </w:rPr>
        <w:t xml:space="preserve">запомнящ се разговор. </w:t>
      </w:r>
      <w:r w:rsidR="00545110">
        <w:rPr>
          <w:rFonts w:ascii="Times New Roman" w:hAnsi="Times New Roman"/>
          <w:sz w:val="24"/>
          <w:szCs w:val="24"/>
          <w:lang w:val="bg-BG"/>
        </w:rPr>
        <w:t xml:space="preserve">Пред камерата </w:t>
      </w:r>
      <w:r w:rsidR="00E70C93">
        <w:rPr>
          <w:rFonts w:ascii="Times New Roman" w:hAnsi="Times New Roman"/>
          <w:sz w:val="24"/>
          <w:szCs w:val="24"/>
          <w:lang w:val="bg-BG"/>
        </w:rPr>
        <w:t xml:space="preserve">той </w:t>
      </w:r>
      <w:r w:rsidR="00545110">
        <w:rPr>
          <w:rFonts w:ascii="Times New Roman" w:hAnsi="Times New Roman"/>
          <w:sz w:val="24"/>
          <w:szCs w:val="24"/>
          <w:lang w:val="bg-BG"/>
        </w:rPr>
        <w:t>споделя вижданията за любов</w:t>
      </w:r>
      <w:r w:rsidR="00E70C93">
        <w:rPr>
          <w:rFonts w:ascii="Times New Roman" w:hAnsi="Times New Roman"/>
          <w:sz w:val="24"/>
          <w:szCs w:val="24"/>
          <w:lang w:val="bg-BG"/>
        </w:rPr>
        <w:t xml:space="preserve">та, за свободата в изкуството, за </w:t>
      </w:r>
      <w:r w:rsidR="00545110">
        <w:rPr>
          <w:rFonts w:ascii="Times New Roman" w:hAnsi="Times New Roman"/>
          <w:sz w:val="24"/>
          <w:szCs w:val="24"/>
          <w:lang w:val="bg-BG"/>
        </w:rPr>
        <w:t>житието си на работохолик</w:t>
      </w:r>
      <w:r w:rsidR="00DD00D9">
        <w:rPr>
          <w:rFonts w:ascii="Times New Roman" w:hAnsi="Times New Roman"/>
          <w:sz w:val="24"/>
          <w:szCs w:val="24"/>
          <w:lang w:val="bg-BG"/>
        </w:rPr>
        <w:t xml:space="preserve">, наситено със </w:t>
      </w:r>
      <w:r w:rsidR="00E70C93">
        <w:rPr>
          <w:rFonts w:ascii="Times New Roman" w:hAnsi="Times New Roman"/>
          <w:sz w:val="24"/>
          <w:szCs w:val="24"/>
          <w:lang w:val="bg-BG"/>
        </w:rPr>
        <w:t>спомените за своята неизменна спътница в живота и изкуството – Жан-Клод</w:t>
      </w:r>
      <w:r w:rsidR="00545110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3F5BDE" w:rsidRPr="00C4217E" w:rsidRDefault="00C4217E" w:rsidP="00C4217E">
      <w:pPr>
        <w:pStyle w:val="Odstavecseseznamem"/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Прожекциите са с времетраене 52 мин. и </w:t>
      </w:r>
      <w:r w:rsidR="00FA501F" w:rsidRPr="00C4217E">
        <w:rPr>
          <w:rFonts w:ascii="Times New Roman" w:hAnsi="Times New Roman"/>
          <w:sz w:val="24"/>
          <w:szCs w:val="24"/>
          <w:lang w:val="bg-BG"/>
        </w:rPr>
        <w:t>са част от съпътстващата програма към изложбата „Кристо и Жан-Клод”.</w:t>
      </w:r>
      <w:r w:rsidR="0003222A" w:rsidRPr="00C4217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3F5BDE" w:rsidRPr="003F5BDE" w:rsidRDefault="003F5BDE" w:rsidP="003F5BDE">
      <w:pPr>
        <w:pStyle w:val="Odstavecseseznamem"/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F5BDE" w:rsidRPr="003F5BDE" w:rsidRDefault="00AB7A42" w:rsidP="003F5BDE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>50</w:t>
      </w:r>
      <w:r w:rsidR="00B47DA8">
        <w:rPr>
          <w:rFonts w:ascii="Times New Roman" w:hAnsi="Times New Roman"/>
          <w:b/>
          <w:sz w:val="24"/>
          <w:szCs w:val="24"/>
          <w:lang w:val="bg-BG"/>
        </w:rPr>
        <w:t>.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3F5BDE" w:rsidRPr="003F5BDE">
        <w:rPr>
          <w:rFonts w:ascii="Times New Roman" w:hAnsi="Times New Roman"/>
          <w:b/>
          <w:sz w:val="24"/>
          <w:szCs w:val="24"/>
          <w:lang w:val="bg-BG"/>
        </w:rPr>
        <w:t>МЕЖДУНАРОДЕН ФИЛМОВ ФЕСТИВАЛ – КАРЛОВИ ВАРИ</w:t>
      </w:r>
    </w:p>
    <w:p w:rsidR="003F5BDE" w:rsidRDefault="003F5BDE" w:rsidP="003F5BDE">
      <w:pPr>
        <w:pStyle w:val="Odstavecseseznamem"/>
        <w:jc w:val="both"/>
        <w:rPr>
          <w:rFonts w:ascii="Times New Roman" w:hAnsi="Times New Roman"/>
          <w:sz w:val="24"/>
          <w:szCs w:val="24"/>
          <w:lang w:val="bg-BG"/>
        </w:rPr>
      </w:pPr>
      <w:r w:rsidRPr="003F5BDE">
        <w:rPr>
          <w:rFonts w:ascii="Times New Roman" w:hAnsi="Times New Roman"/>
          <w:b/>
          <w:sz w:val="24"/>
          <w:szCs w:val="24"/>
          <w:lang w:val="bg-BG"/>
        </w:rPr>
        <w:t>03. – 12.07.2015 г.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F5BD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EC675C" w:rsidRDefault="003F5BDE" w:rsidP="003F5BDE">
      <w:pPr>
        <w:pStyle w:val="Odstavecseseznamem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Българската кинематография ще бъде представена на юбилейното издание на фестивала в Карлови Вари с </w:t>
      </w:r>
      <w:r w:rsidR="00EC675C">
        <w:rPr>
          <w:rFonts w:ascii="Times New Roman" w:hAnsi="Times New Roman"/>
          <w:sz w:val="24"/>
          <w:szCs w:val="24"/>
          <w:lang w:val="bg-BG"/>
        </w:rPr>
        <w:t xml:space="preserve">игралния филм </w:t>
      </w:r>
      <w:r w:rsidR="00EC675C" w:rsidRPr="00C01FF4">
        <w:rPr>
          <w:rFonts w:ascii="Times New Roman" w:hAnsi="Times New Roman"/>
          <w:sz w:val="24"/>
          <w:szCs w:val="24"/>
          <w:lang w:val="bg-BG"/>
        </w:rPr>
        <w:t>„Урок”</w:t>
      </w:r>
      <w:r w:rsidR="00470A6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70A6C">
        <w:rPr>
          <w:rFonts w:ascii="Times New Roman" w:hAnsi="Times New Roman"/>
          <w:sz w:val="24"/>
          <w:szCs w:val="24"/>
          <w:lang w:val="en-US"/>
        </w:rPr>
        <w:t>(</w:t>
      </w:r>
      <w:r w:rsidR="00470A6C">
        <w:rPr>
          <w:rFonts w:ascii="Times New Roman" w:hAnsi="Times New Roman"/>
          <w:sz w:val="24"/>
          <w:szCs w:val="24"/>
          <w:lang w:val="bg-BG"/>
        </w:rPr>
        <w:t>реж. Кристина Грозева, Петър Вълчинов</w:t>
      </w:r>
      <w:r w:rsidR="00470A6C">
        <w:rPr>
          <w:rFonts w:ascii="Times New Roman" w:hAnsi="Times New Roman"/>
          <w:sz w:val="24"/>
          <w:szCs w:val="24"/>
          <w:lang w:val="en-US"/>
        </w:rPr>
        <w:t>)</w:t>
      </w:r>
      <w:r w:rsidR="00EC675C">
        <w:rPr>
          <w:rFonts w:ascii="Times New Roman" w:hAnsi="Times New Roman"/>
          <w:sz w:val="24"/>
          <w:szCs w:val="24"/>
          <w:lang w:val="bg-BG"/>
        </w:rPr>
        <w:t xml:space="preserve"> и документалната лента</w:t>
      </w:r>
      <w:r w:rsidR="00EC675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D29CF" w:rsidRPr="00C01FF4">
        <w:rPr>
          <w:rFonts w:ascii="Times New Roman" w:hAnsi="Times New Roman"/>
          <w:sz w:val="24"/>
          <w:szCs w:val="24"/>
          <w:lang w:val="bg-BG"/>
        </w:rPr>
        <w:t>„Мечта по запада”</w:t>
      </w:r>
      <w:r w:rsidR="005D29C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70A6C">
        <w:rPr>
          <w:rFonts w:ascii="Times New Roman" w:hAnsi="Times New Roman"/>
          <w:sz w:val="24"/>
          <w:szCs w:val="24"/>
          <w:lang w:val="en-US"/>
        </w:rPr>
        <w:t>(</w:t>
      </w:r>
      <w:r w:rsidR="00470A6C">
        <w:rPr>
          <w:rFonts w:ascii="Times New Roman" w:hAnsi="Times New Roman"/>
          <w:sz w:val="24"/>
          <w:szCs w:val="24"/>
          <w:lang w:val="bg-BG"/>
        </w:rPr>
        <w:t>реж. Тонислав Христов</w:t>
      </w:r>
      <w:r w:rsidR="00470A6C">
        <w:rPr>
          <w:rFonts w:ascii="Times New Roman" w:hAnsi="Times New Roman"/>
          <w:sz w:val="24"/>
          <w:szCs w:val="24"/>
          <w:lang w:val="en-US"/>
        </w:rPr>
        <w:t>)</w:t>
      </w:r>
      <w:r w:rsidR="00EC675C">
        <w:rPr>
          <w:rFonts w:ascii="Times New Roman" w:hAnsi="Times New Roman"/>
          <w:sz w:val="24"/>
          <w:szCs w:val="24"/>
          <w:lang w:val="bg-BG"/>
        </w:rPr>
        <w:t>.</w:t>
      </w:r>
      <w:r w:rsidR="00EC675C" w:rsidRPr="003F5BDE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470A6C" w:rsidRDefault="000C149E" w:rsidP="00470A6C">
      <w:pPr>
        <w:pStyle w:val="Odstavecseseznamem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За Кристина Грозева и Петър Вълчинов „Урок” е режисьорски дебют в пълнометражното кино. </w:t>
      </w:r>
      <w:r w:rsidR="00A14433">
        <w:rPr>
          <w:rFonts w:ascii="Times New Roman" w:hAnsi="Times New Roman"/>
          <w:sz w:val="24"/>
          <w:szCs w:val="24"/>
          <w:lang w:val="bg-BG"/>
        </w:rPr>
        <w:t>Авторите успяват</w:t>
      </w:r>
      <w:r w:rsidR="0091626D">
        <w:rPr>
          <w:rFonts w:ascii="Times New Roman" w:hAnsi="Times New Roman"/>
          <w:sz w:val="24"/>
          <w:szCs w:val="24"/>
          <w:lang w:val="bg-BG"/>
        </w:rPr>
        <w:t xml:space="preserve"> да превърнат своя простичък наглед разказ, основан върху действителен случай от роднат</w:t>
      </w:r>
      <w:r w:rsidR="002E066C">
        <w:rPr>
          <w:rFonts w:ascii="Times New Roman" w:hAnsi="Times New Roman"/>
          <w:sz w:val="24"/>
          <w:szCs w:val="24"/>
          <w:lang w:val="bg-BG"/>
        </w:rPr>
        <w:t>а криминална хроника, в изключит</w:t>
      </w:r>
      <w:r w:rsidR="0091626D">
        <w:rPr>
          <w:rFonts w:ascii="Times New Roman" w:hAnsi="Times New Roman"/>
          <w:sz w:val="24"/>
          <w:szCs w:val="24"/>
          <w:lang w:val="bg-BG"/>
        </w:rPr>
        <w:t>елно въздействаща социална драма. Филмът, който е сред най-награждава</w:t>
      </w:r>
      <w:r w:rsidR="005D29CF">
        <w:rPr>
          <w:rFonts w:ascii="Times New Roman" w:hAnsi="Times New Roman"/>
          <w:sz w:val="24"/>
          <w:szCs w:val="24"/>
          <w:lang w:val="bg-BG"/>
        </w:rPr>
        <w:t>ните български кинопродукции, попадна</w:t>
      </w:r>
      <w:r w:rsidR="00C97292">
        <w:rPr>
          <w:rFonts w:ascii="Times New Roman" w:hAnsi="Times New Roman"/>
          <w:sz w:val="24"/>
          <w:szCs w:val="24"/>
          <w:lang w:val="bg-BG"/>
        </w:rPr>
        <w:t xml:space="preserve"> във фестивалната секция „Дни на критиката</w:t>
      </w:r>
      <w:r w:rsidR="00470A6C">
        <w:rPr>
          <w:rFonts w:ascii="Times New Roman" w:hAnsi="Times New Roman"/>
          <w:sz w:val="24"/>
          <w:szCs w:val="24"/>
          <w:lang w:val="bg-BG"/>
        </w:rPr>
        <w:t>”.</w:t>
      </w:r>
    </w:p>
    <w:p w:rsidR="002E066C" w:rsidRDefault="005D29CF" w:rsidP="00470A6C">
      <w:pPr>
        <w:pStyle w:val="Odstavecseseznamem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Тонис</w:t>
      </w:r>
      <w:r w:rsidR="008A70E8">
        <w:rPr>
          <w:rFonts w:ascii="Times New Roman" w:hAnsi="Times New Roman"/>
          <w:sz w:val="24"/>
          <w:szCs w:val="24"/>
          <w:lang w:val="bg-BG"/>
        </w:rPr>
        <w:t xml:space="preserve">лав Христов </w:t>
      </w:r>
      <w:r>
        <w:rPr>
          <w:rFonts w:ascii="Times New Roman" w:hAnsi="Times New Roman"/>
          <w:sz w:val="24"/>
          <w:szCs w:val="24"/>
          <w:lang w:val="bg-BG"/>
        </w:rPr>
        <w:t xml:space="preserve">вече е утвърдено име </w:t>
      </w:r>
      <w:r w:rsidR="008A70E8">
        <w:rPr>
          <w:rFonts w:ascii="Times New Roman" w:hAnsi="Times New Roman"/>
          <w:sz w:val="24"/>
          <w:szCs w:val="24"/>
          <w:lang w:val="bg-BG"/>
        </w:rPr>
        <w:t xml:space="preserve">в киносредите. Неговите интимни и забавни </w:t>
      </w:r>
      <w:r w:rsidR="008A70E8" w:rsidRPr="007360D0">
        <w:rPr>
          <w:rFonts w:ascii="Times New Roman" w:hAnsi="Times New Roman"/>
          <w:sz w:val="24"/>
          <w:szCs w:val="24"/>
          <w:lang w:val="bg-BG"/>
        </w:rPr>
        <w:t xml:space="preserve">доку-фикшън творби </w:t>
      </w:r>
      <w:r w:rsidRPr="007360D0">
        <w:rPr>
          <w:rFonts w:ascii="Times New Roman" w:hAnsi="Times New Roman"/>
          <w:sz w:val="24"/>
          <w:szCs w:val="24"/>
          <w:lang w:val="bg-BG"/>
        </w:rPr>
        <w:t>са добре приети както от</w:t>
      </w:r>
      <w:r w:rsidR="007360D0" w:rsidRPr="007360D0">
        <w:rPr>
          <w:rFonts w:ascii="Times New Roman" w:hAnsi="Times New Roman"/>
          <w:sz w:val="24"/>
          <w:szCs w:val="24"/>
          <w:lang w:val="bg-BG"/>
        </w:rPr>
        <w:t xml:space="preserve"> критиката, така и от зрителите</w:t>
      </w:r>
      <w:r w:rsidR="007360D0">
        <w:rPr>
          <w:rFonts w:ascii="Times New Roman" w:hAnsi="Times New Roman"/>
          <w:sz w:val="24"/>
          <w:szCs w:val="24"/>
          <w:lang w:val="bg-BG"/>
        </w:rPr>
        <w:t xml:space="preserve"> по света.</w:t>
      </w:r>
      <w:r>
        <w:rPr>
          <w:rFonts w:ascii="Times New Roman" w:hAnsi="Times New Roman"/>
          <w:sz w:val="24"/>
          <w:szCs w:val="24"/>
          <w:lang w:val="bg-BG"/>
        </w:rPr>
        <w:t xml:space="preserve"> За втора поредна година него</w:t>
      </w:r>
      <w:r w:rsidR="003A1C22">
        <w:rPr>
          <w:rFonts w:ascii="Times New Roman" w:hAnsi="Times New Roman"/>
          <w:sz w:val="24"/>
          <w:szCs w:val="24"/>
          <w:lang w:val="bg-BG"/>
        </w:rPr>
        <w:t>в филм е селектиран за участие в</w:t>
      </w:r>
      <w:r>
        <w:rPr>
          <w:rFonts w:ascii="Times New Roman" w:hAnsi="Times New Roman"/>
          <w:sz w:val="24"/>
          <w:szCs w:val="24"/>
          <w:lang w:val="bg-BG"/>
        </w:rPr>
        <w:t xml:space="preserve"> най-престижния филмов фестивал в Централна и Източна Европа. „Мечта по запада”</w:t>
      </w:r>
      <w:r w:rsidR="003A1C22">
        <w:rPr>
          <w:rFonts w:ascii="Times New Roman" w:hAnsi="Times New Roman"/>
          <w:sz w:val="24"/>
          <w:szCs w:val="24"/>
          <w:lang w:val="bg-BG"/>
        </w:rPr>
        <w:t>, чиято световна премиера ще бъде в Карлови Вари,</w:t>
      </w:r>
      <w:r>
        <w:rPr>
          <w:rFonts w:ascii="Times New Roman" w:hAnsi="Times New Roman"/>
          <w:sz w:val="24"/>
          <w:szCs w:val="24"/>
          <w:lang w:val="bg-BG"/>
        </w:rPr>
        <w:t xml:space="preserve"> е включен в състезателната програма в раздела за документално кино.</w:t>
      </w:r>
    </w:p>
    <w:p w:rsidR="00F95087" w:rsidRPr="008A70E8" w:rsidRDefault="00F95087" w:rsidP="00470A6C">
      <w:pPr>
        <w:pStyle w:val="Odstavecseseznamem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Повече информация за филмовия фестивал в Карлови Вари може да откриете на </w:t>
      </w:r>
      <w:r w:rsidR="00BE5DE3">
        <w:rPr>
          <w:rFonts w:ascii="Times New Roman" w:hAnsi="Times New Roman"/>
          <w:sz w:val="24"/>
          <w:szCs w:val="24"/>
          <w:lang w:val="bg-BG"/>
        </w:rPr>
        <w:fldChar w:fldCharType="begin"/>
      </w:r>
      <w:r>
        <w:rPr>
          <w:rFonts w:ascii="Times New Roman" w:hAnsi="Times New Roman"/>
          <w:sz w:val="24"/>
          <w:szCs w:val="24"/>
          <w:lang w:val="bg-BG"/>
        </w:rPr>
        <w:instrText xml:space="preserve"> HYPERLINK "</w:instrText>
      </w:r>
      <w:r w:rsidRPr="00F95087">
        <w:rPr>
          <w:rFonts w:ascii="Times New Roman" w:hAnsi="Times New Roman"/>
          <w:sz w:val="24"/>
          <w:szCs w:val="24"/>
          <w:lang w:val="bg-BG"/>
        </w:rPr>
        <w:instrText>http://www.kviff.com</w:instrText>
      </w:r>
      <w:r>
        <w:rPr>
          <w:rFonts w:ascii="Times New Roman" w:hAnsi="Times New Roman"/>
          <w:sz w:val="24"/>
          <w:szCs w:val="24"/>
          <w:lang w:val="bg-BG"/>
        </w:rPr>
        <w:instrText xml:space="preserve">" </w:instrText>
      </w:r>
      <w:r w:rsidR="00BE5DE3">
        <w:rPr>
          <w:rFonts w:ascii="Times New Roman" w:hAnsi="Times New Roman"/>
          <w:sz w:val="24"/>
          <w:szCs w:val="24"/>
          <w:lang w:val="bg-BG"/>
        </w:rPr>
        <w:fldChar w:fldCharType="separate"/>
      </w:r>
      <w:r w:rsidRPr="000309B7">
        <w:rPr>
          <w:rStyle w:val="Hypertextovodkaz"/>
          <w:rFonts w:ascii="Times New Roman" w:hAnsi="Times New Roman"/>
          <w:sz w:val="24"/>
          <w:szCs w:val="24"/>
          <w:lang w:val="bg-BG"/>
        </w:rPr>
        <w:t>http://www.kviff.com</w:t>
      </w:r>
      <w:r w:rsidR="00BE5DE3">
        <w:rPr>
          <w:rFonts w:ascii="Times New Roman" w:hAnsi="Times New Roman"/>
          <w:sz w:val="24"/>
          <w:szCs w:val="24"/>
          <w:lang w:val="bg-BG"/>
        </w:rPr>
        <w:fldChar w:fldCharType="end"/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EC675C" w:rsidRPr="0091626D" w:rsidRDefault="00EC675C" w:rsidP="003F5BDE">
      <w:pPr>
        <w:pStyle w:val="Odstavecseseznamem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24510" w:rsidRDefault="005B5C0D" w:rsidP="00D2368A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БЪЛГАРСКИ СЛЕДОБЕД </w:t>
      </w:r>
      <w:r w:rsidR="00D2368A" w:rsidRPr="00D2368A">
        <w:rPr>
          <w:rFonts w:ascii="Times New Roman" w:hAnsi="Times New Roman"/>
          <w:b/>
          <w:sz w:val="24"/>
          <w:szCs w:val="24"/>
          <w:lang w:val="bg-BG"/>
        </w:rPr>
        <w:t xml:space="preserve">в </w:t>
      </w:r>
      <w:r w:rsidR="00D2368A" w:rsidRPr="00D2368A">
        <w:rPr>
          <w:rFonts w:ascii="Times New Roman" w:hAnsi="Times New Roman"/>
          <w:b/>
          <w:sz w:val="24"/>
          <w:szCs w:val="24"/>
          <w:lang w:val="en-US"/>
        </w:rPr>
        <w:t xml:space="preserve">Garden Café </w:t>
      </w:r>
      <w:proofErr w:type="spellStart"/>
      <w:r w:rsidR="00D2368A" w:rsidRPr="00D2368A">
        <w:rPr>
          <w:rFonts w:ascii="Times New Roman" w:hAnsi="Times New Roman"/>
          <w:b/>
          <w:sz w:val="24"/>
          <w:szCs w:val="24"/>
          <w:lang w:val="en-US"/>
        </w:rPr>
        <w:t>Taussig</w:t>
      </w:r>
      <w:proofErr w:type="spellEnd"/>
    </w:p>
    <w:p w:rsidR="00D2368A" w:rsidRDefault="00D2368A" w:rsidP="00D2368A">
      <w:pPr>
        <w:pStyle w:val="Odstavecseseznamem"/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bg-BG"/>
        </w:rPr>
        <w:t>16.07.2015 г., 1</w:t>
      </w:r>
      <w:r>
        <w:rPr>
          <w:rFonts w:ascii="Times New Roman" w:hAnsi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/>
          <w:b/>
          <w:sz w:val="24"/>
          <w:szCs w:val="24"/>
          <w:lang w:val="bg-BG"/>
        </w:rPr>
        <w:t>.00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– 20.00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часа</w:t>
      </w:r>
    </w:p>
    <w:p w:rsidR="00D2368A" w:rsidRDefault="00D2368A" w:rsidP="00D2368A">
      <w:pPr>
        <w:pStyle w:val="Odstavecseseznamem"/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D17B0">
        <w:rPr>
          <w:rFonts w:ascii="Times New Roman" w:hAnsi="Times New Roman"/>
          <w:b/>
          <w:sz w:val="24"/>
          <w:szCs w:val="24"/>
          <w:lang w:val="en-US"/>
        </w:rPr>
        <w:t xml:space="preserve">Garden Café </w:t>
      </w:r>
      <w:proofErr w:type="spellStart"/>
      <w:r w:rsidRPr="00ED17B0">
        <w:rPr>
          <w:rFonts w:ascii="Times New Roman" w:hAnsi="Times New Roman"/>
          <w:b/>
          <w:sz w:val="24"/>
          <w:szCs w:val="24"/>
          <w:lang w:val="en-US"/>
        </w:rPr>
        <w:t>Taussig</w:t>
      </w:r>
      <w:proofErr w:type="spellEnd"/>
      <w:r>
        <w:rPr>
          <w:rFonts w:ascii="Times New Roman" w:hAnsi="Times New Roman"/>
          <w:b/>
          <w:sz w:val="24"/>
          <w:szCs w:val="24"/>
          <w:lang w:val="bg-BG"/>
        </w:rPr>
        <w:t>, ул. „Влашска” 25, Прага 1</w:t>
      </w:r>
    </w:p>
    <w:p w:rsidR="00546456" w:rsidRDefault="00095670" w:rsidP="00546456">
      <w:pPr>
        <w:pStyle w:val="Odstavecseseznamem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bg-BG"/>
        </w:rPr>
        <w:t>За трета година по време на българския следобед в к</w:t>
      </w:r>
      <w:r w:rsidRPr="00095670">
        <w:rPr>
          <w:rFonts w:ascii="Times New Roman" w:hAnsi="Times New Roman"/>
          <w:sz w:val="24"/>
          <w:szCs w:val="24"/>
          <w:lang w:val="bg-BG"/>
        </w:rPr>
        <w:t xml:space="preserve">афенето </w:t>
      </w:r>
      <w:r w:rsidRPr="00095670">
        <w:rPr>
          <w:rFonts w:ascii="Times New Roman" w:hAnsi="Times New Roman"/>
          <w:sz w:val="24"/>
          <w:szCs w:val="24"/>
          <w:lang w:val="en-US"/>
        </w:rPr>
        <w:t xml:space="preserve">Garden </w:t>
      </w:r>
      <w:r w:rsidRPr="00095670">
        <w:rPr>
          <w:rFonts w:ascii="Times New Roman" w:hAnsi="Times New Roman"/>
          <w:sz w:val="24"/>
          <w:szCs w:val="24"/>
        </w:rPr>
        <w:t xml:space="preserve">Café </w:t>
      </w:r>
      <w:proofErr w:type="spellStart"/>
      <w:r w:rsidRPr="00095670">
        <w:rPr>
          <w:rFonts w:ascii="Times New Roman" w:hAnsi="Times New Roman"/>
          <w:sz w:val="24"/>
          <w:szCs w:val="24"/>
        </w:rPr>
        <w:t>Taussig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ще представим типични, но различни ястия и напитки от българската кухня. На фона на разнообразна българска музика ще в</w:t>
      </w:r>
      <w:r w:rsidR="00953B2E">
        <w:rPr>
          <w:rFonts w:ascii="Times New Roman" w:hAnsi="Times New Roman"/>
          <w:sz w:val="24"/>
          <w:szCs w:val="24"/>
          <w:lang w:val="bg-BG"/>
        </w:rPr>
        <w:t>и покажем</w:t>
      </w:r>
      <w:r>
        <w:rPr>
          <w:rFonts w:ascii="Times New Roman" w:hAnsi="Times New Roman"/>
          <w:sz w:val="24"/>
          <w:szCs w:val="24"/>
          <w:lang w:val="bg-BG"/>
        </w:rPr>
        <w:t xml:space="preserve"> начините за приготвяне на характерни родни гозби, които може да вкуси</w:t>
      </w:r>
      <w:r w:rsidR="00546456">
        <w:rPr>
          <w:rFonts w:ascii="Times New Roman" w:hAnsi="Times New Roman"/>
          <w:sz w:val="24"/>
          <w:szCs w:val="24"/>
          <w:lang w:val="bg-BG"/>
        </w:rPr>
        <w:t xml:space="preserve">те и чиито рецепти да </w:t>
      </w:r>
      <w:r w:rsidR="00E44C60">
        <w:rPr>
          <w:rFonts w:ascii="Times New Roman" w:hAnsi="Times New Roman"/>
          <w:sz w:val="24"/>
          <w:szCs w:val="24"/>
          <w:lang w:val="bg-BG"/>
        </w:rPr>
        <w:t xml:space="preserve">си </w:t>
      </w:r>
      <w:r w:rsidR="00546456">
        <w:rPr>
          <w:rFonts w:ascii="Times New Roman" w:hAnsi="Times New Roman"/>
          <w:sz w:val="24"/>
          <w:szCs w:val="24"/>
          <w:lang w:val="bg-BG"/>
        </w:rPr>
        <w:t>запишете.</w:t>
      </w:r>
    </w:p>
    <w:p w:rsidR="0064757C" w:rsidRPr="00546456" w:rsidRDefault="00095670" w:rsidP="00546456">
      <w:pPr>
        <w:pStyle w:val="Odstavecseseznamem"/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46456">
        <w:rPr>
          <w:rFonts w:ascii="Times New Roman" w:hAnsi="Times New Roman"/>
          <w:sz w:val="24"/>
          <w:szCs w:val="24"/>
          <w:lang w:val="bg-BG"/>
        </w:rPr>
        <w:t xml:space="preserve">Нов акцент в програмата ни ще бъдат </w:t>
      </w:r>
      <w:r w:rsidR="0066473E" w:rsidRPr="00546456">
        <w:rPr>
          <w:rFonts w:ascii="Times New Roman" w:hAnsi="Times New Roman"/>
          <w:sz w:val="24"/>
          <w:szCs w:val="24"/>
          <w:lang w:val="bg-BG"/>
        </w:rPr>
        <w:t xml:space="preserve">хранителни, козметични и парфюмерийни </w:t>
      </w:r>
      <w:r w:rsidRPr="00546456">
        <w:rPr>
          <w:rFonts w:ascii="Times New Roman" w:hAnsi="Times New Roman"/>
          <w:sz w:val="24"/>
          <w:szCs w:val="24"/>
          <w:lang w:val="bg-BG"/>
        </w:rPr>
        <w:t xml:space="preserve">продукти от маслодайна българска роза </w:t>
      </w:r>
      <w:r w:rsidR="0066473E" w:rsidRPr="00546456">
        <w:rPr>
          <w:rFonts w:ascii="Times New Roman" w:hAnsi="Times New Roman"/>
          <w:sz w:val="24"/>
          <w:szCs w:val="24"/>
          <w:lang w:val="bg-BG"/>
        </w:rPr>
        <w:t>– един от символите на Родината ни, олицетворяващ свежестта на природата, естетиката на българското изкуство и стремежа към красота и вдъхновение.</w:t>
      </w:r>
      <w:r w:rsidR="0054645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4757C" w:rsidRPr="00546456">
        <w:rPr>
          <w:rFonts w:ascii="Times New Roman" w:hAnsi="Times New Roman"/>
          <w:sz w:val="24"/>
          <w:szCs w:val="24"/>
          <w:lang w:val="bg-BG"/>
        </w:rPr>
        <w:t>Макар маслодайната роза да не произхожда от България, в страната ни тя е намерила най-благоприятна среда за оттлеждане. Листат</w:t>
      </w:r>
      <w:r w:rsidR="00A27781" w:rsidRPr="00546456">
        <w:rPr>
          <w:rFonts w:ascii="Times New Roman" w:hAnsi="Times New Roman"/>
          <w:sz w:val="24"/>
          <w:szCs w:val="24"/>
          <w:lang w:val="bg-BG"/>
        </w:rPr>
        <w:t xml:space="preserve">а на Казанлъшката маслодайна роза </w:t>
      </w:r>
      <w:r w:rsidR="00A27781" w:rsidRPr="00546456">
        <w:rPr>
          <w:rFonts w:ascii="Times New Roman" w:hAnsi="Times New Roman"/>
          <w:i/>
          <w:sz w:val="24"/>
          <w:szCs w:val="24"/>
          <w:lang w:val="en-US"/>
        </w:rPr>
        <w:t xml:space="preserve">(Rosa </w:t>
      </w:r>
      <w:proofErr w:type="spellStart"/>
      <w:r w:rsidR="003575B5" w:rsidRPr="00546456">
        <w:rPr>
          <w:rFonts w:ascii="Times New Roman" w:hAnsi="Times New Roman"/>
          <w:i/>
          <w:sz w:val="24"/>
          <w:szCs w:val="24"/>
          <w:lang w:val="en-US"/>
        </w:rPr>
        <w:t>damascena</w:t>
      </w:r>
      <w:proofErr w:type="spellEnd"/>
      <w:r w:rsidR="00A27781" w:rsidRPr="00546456">
        <w:rPr>
          <w:rFonts w:ascii="Times New Roman" w:hAnsi="Times New Roman"/>
          <w:i/>
          <w:sz w:val="24"/>
          <w:szCs w:val="24"/>
          <w:lang w:val="en-US"/>
        </w:rPr>
        <w:t xml:space="preserve"> Mill)</w:t>
      </w:r>
      <w:r w:rsidR="00A27781" w:rsidRPr="0054645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4757C" w:rsidRPr="00546456">
        <w:rPr>
          <w:rFonts w:ascii="Times New Roman" w:hAnsi="Times New Roman"/>
          <w:sz w:val="24"/>
          <w:szCs w:val="24"/>
          <w:lang w:val="bg-BG"/>
        </w:rPr>
        <w:t xml:space="preserve"> са с ненадминати качества и от тях се произвеждат продукти за козметиката, парфюмерията, медицината, хранително-вкусовата промишленост.</w:t>
      </w:r>
      <w:r w:rsidR="00F6461A" w:rsidRPr="00546456">
        <w:rPr>
          <w:rFonts w:ascii="Times New Roman" w:hAnsi="Times New Roman"/>
          <w:sz w:val="24"/>
          <w:szCs w:val="24"/>
          <w:lang w:val="bg-BG"/>
        </w:rPr>
        <w:t xml:space="preserve"> В Прага ще предложим</w:t>
      </w:r>
      <w:r w:rsidR="00C907D6" w:rsidRPr="00546456">
        <w:rPr>
          <w:rFonts w:ascii="Times New Roman" w:hAnsi="Times New Roman"/>
          <w:sz w:val="24"/>
          <w:szCs w:val="24"/>
          <w:lang w:val="bg-BG"/>
        </w:rPr>
        <w:t xml:space="preserve"> най-характерните</w:t>
      </w:r>
      <w:r w:rsidR="006B4EFC" w:rsidRPr="00546456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9637FD" w:rsidRPr="00546456">
        <w:rPr>
          <w:rFonts w:ascii="Times New Roman" w:hAnsi="Times New Roman"/>
          <w:sz w:val="24"/>
          <w:szCs w:val="24"/>
          <w:lang w:val="bg-BG"/>
        </w:rPr>
        <w:t xml:space="preserve"> тях, чиито ценни съставки носят славата и очарованието на българската роза по света</w:t>
      </w:r>
      <w:r w:rsidR="00A53BE1">
        <w:rPr>
          <w:rFonts w:ascii="Times New Roman" w:hAnsi="Times New Roman"/>
          <w:sz w:val="24"/>
          <w:szCs w:val="24"/>
          <w:lang w:val="bg-BG"/>
        </w:rPr>
        <w:t>.</w:t>
      </w:r>
      <w:r w:rsidR="0064757C" w:rsidRPr="00546456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4757C" w:rsidRDefault="0066473E" w:rsidP="0064757C">
      <w:pPr>
        <w:pStyle w:val="Odstavecseseznamem"/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64757C">
        <w:rPr>
          <w:rFonts w:ascii="Times New Roman" w:hAnsi="Times New Roman"/>
          <w:sz w:val="24"/>
          <w:szCs w:val="24"/>
          <w:lang w:val="bg-BG"/>
        </w:rPr>
        <w:t>Наред с</w:t>
      </w:r>
      <w:r w:rsidR="00E44C60">
        <w:rPr>
          <w:rFonts w:ascii="Times New Roman" w:hAnsi="Times New Roman"/>
          <w:sz w:val="24"/>
          <w:szCs w:val="24"/>
          <w:lang w:val="bg-BG"/>
        </w:rPr>
        <w:t xml:space="preserve"> всичко това ще ви запознаем </w:t>
      </w:r>
      <w:r w:rsidRPr="0064757C">
        <w:rPr>
          <w:rFonts w:ascii="Times New Roman" w:hAnsi="Times New Roman"/>
          <w:sz w:val="24"/>
          <w:szCs w:val="24"/>
          <w:lang w:val="bg-BG"/>
        </w:rPr>
        <w:t>и с културно-историческото ни насл</w:t>
      </w:r>
      <w:r w:rsidR="00104716">
        <w:rPr>
          <w:rFonts w:ascii="Times New Roman" w:hAnsi="Times New Roman"/>
          <w:sz w:val="24"/>
          <w:szCs w:val="24"/>
          <w:lang w:val="bg-BG"/>
        </w:rPr>
        <w:t>едство, превърнало България в</w:t>
      </w:r>
      <w:r w:rsidRPr="0064757C">
        <w:rPr>
          <w:rFonts w:ascii="Times New Roman" w:hAnsi="Times New Roman"/>
          <w:sz w:val="24"/>
          <w:szCs w:val="24"/>
          <w:lang w:val="bg-BG"/>
        </w:rPr>
        <w:t xml:space="preserve"> предпочитана дестинация за културен туризъм.</w:t>
      </w:r>
    </w:p>
    <w:p w:rsidR="0064757C" w:rsidRDefault="0064757C" w:rsidP="0064757C">
      <w:pPr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510EC" w:rsidRPr="0064757C" w:rsidRDefault="00AB7A42" w:rsidP="0064757C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9</w:t>
      </w:r>
      <w:r w:rsidR="00B47DA8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 w:rsidR="007360D0" w:rsidRPr="0064757C">
        <w:rPr>
          <w:rFonts w:ascii="Times New Roman" w:hAnsi="Times New Roman"/>
          <w:b/>
          <w:sz w:val="24"/>
          <w:szCs w:val="24"/>
          <w:lang w:val="bg-BG"/>
        </w:rPr>
        <w:t xml:space="preserve">ФЕСТИВАЛ ЗА АРХИТЕКТУРА И УРБАНИЗЪМ </w:t>
      </w:r>
      <w:r w:rsidR="008510EC" w:rsidRPr="0064757C">
        <w:rPr>
          <w:rFonts w:ascii="Times New Roman" w:hAnsi="Times New Roman"/>
          <w:b/>
          <w:sz w:val="24"/>
          <w:szCs w:val="24"/>
        </w:rPr>
        <w:t xml:space="preserve">ARCHITECTURE WEEK PRAGUE </w:t>
      </w:r>
      <w:r w:rsidR="008510EC" w:rsidRPr="0064757C">
        <w:rPr>
          <w:rFonts w:ascii="Times New Roman" w:hAnsi="Times New Roman"/>
          <w:b/>
          <w:sz w:val="24"/>
          <w:szCs w:val="24"/>
          <w:lang w:val="en-US"/>
        </w:rPr>
        <w:t xml:space="preserve">2015 </w:t>
      </w:r>
    </w:p>
    <w:p w:rsidR="008510EC" w:rsidRDefault="008510EC" w:rsidP="008510EC">
      <w:pPr>
        <w:pStyle w:val="Odstavecseseznamem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bg-BG"/>
        </w:rPr>
        <w:t>17.08. – 18.10.2015 г.</w:t>
      </w:r>
    </w:p>
    <w:p w:rsidR="008510EC" w:rsidRDefault="008510EC" w:rsidP="008510EC">
      <w:pPr>
        <w:pStyle w:val="Odstavecseseznamem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Манастир „Св. Георги”, Пражки храд</w:t>
      </w:r>
    </w:p>
    <w:p w:rsidR="00983ADB" w:rsidRDefault="008510EC" w:rsidP="00983ADB">
      <w:pPr>
        <w:pStyle w:val="Odstavecseseznamem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 рамките на </w:t>
      </w:r>
      <w:r w:rsidR="009B4D96" w:rsidRPr="008510EC">
        <w:rPr>
          <w:rFonts w:ascii="Times New Roman" w:hAnsi="Times New Roman"/>
          <w:sz w:val="24"/>
          <w:szCs w:val="24"/>
          <w:lang w:val="bg-BG"/>
        </w:rPr>
        <w:t>9</w:t>
      </w:r>
      <w:r>
        <w:rPr>
          <w:rFonts w:ascii="Times New Roman" w:hAnsi="Times New Roman"/>
          <w:sz w:val="24"/>
          <w:szCs w:val="24"/>
          <w:lang w:val="bg-BG"/>
        </w:rPr>
        <w:t xml:space="preserve">-ото издание в Прага ще бъде изложен макет на Асеновата крепост. </w:t>
      </w:r>
      <w:r w:rsidR="00F15451">
        <w:rPr>
          <w:rFonts w:ascii="Times New Roman" w:hAnsi="Times New Roman"/>
          <w:sz w:val="24"/>
          <w:szCs w:val="24"/>
          <w:lang w:val="bg-BG"/>
        </w:rPr>
        <w:t>Националният пам</w:t>
      </w:r>
      <w:r>
        <w:rPr>
          <w:rFonts w:ascii="Times New Roman" w:hAnsi="Times New Roman"/>
          <w:sz w:val="24"/>
          <w:szCs w:val="24"/>
          <w:lang w:val="bg-BG"/>
        </w:rPr>
        <w:t xml:space="preserve">етник на културата е част от славната история на България. </w:t>
      </w:r>
      <w:r w:rsidR="00F15451">
        <w:rPr>
          <w:rFonts w:ascii="Times New Roman" w:hAnsi="Times New Roman"/>
          <w:sz w:val="24"/>
          <w:szCs w:val="24"/>
          <w:lang w:val="bg-BG"/>
        </w:rPr>
        <w:t>Създадена още по времето на траките, през Средновековието крепостта е една от най-важните родопски твърдини. През първата половина на Х</w:t>
      </w:r>
      <w:r w:rsidR="00F15451">
        <w:rPr>
          <w:rFonts w:ascii="Times New Roman" w:hAnsi="Times New Roman"/>
          <w:sz w:val="24"/>
          <w:szCs w:val="24"/>
        </w:rPr>
        <w:t xml:space="preserve">III </w:t>
      </w:r>
      <w:r w:rsidR="00F15451">
        <w:rPr>
          <w:rFonts w:ascii="Times New Roman" w:hAnsi="Times New Roman"/>
          <w:sz w:val="24"/>
          <w:szCs w:val="24"/>
          <w:lang w:val="bg-BG"/>
        </w:rPr>
        <w:t xml:space="preserve">век тя достига най-голям разцвет при царуването на Иван Асен </w:t>
      </w:r>
      <w:r w:rsidR="00F15451">
        <w:rPr>
          <w:rFonts w:ascii="Times New Roman" w:hAnsi="Times New Roman"/>
          <w:sz w:val="24"/>
          <w:szCs w:val="24"/>
          <w:lang w:val="en-US"/>
        </w:rPr>
        <w:t>II</w:t>
      </w:r>
      <w:r w:rsidR="00F15451">
        <w:rPr>
          <w:rFonts w:ascii="Times New Roman" w:hAnsi="Times New Roman"/>
          <w:sz w:val="24"/>
          <w:szCs w:val="24"/>
          <w:lang w:val="bg-BG"/>
        </w:rPr>
        <w:t xml:space="preserve">. Отлично запазената крепостна църква „Св. Богородица Петричка” е сред забележителните образци на средновековната религиозна архитектура в България. </w:t>
      </w:r>
    </w:p>
    <w:p w:rsidR="00393A26" w:rsidRDefault="000C5760" w:rsidP="00393A26">
      <w:pPr>
        <w:pStyle w:val="Odstavecseseznamem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 първа година България участва в</w:t>
      </w:r>
      <w:r w:rsidR="00393A26">
        <w:rPr>
          <w:rFonts w:ascii="Times New Roman" w:hAnsi="Times New Roman"/>
          <w:sz w:val="24"/>
          <w:szCs w:val="24"/>
          <w:lang w:val="bg-BG"/>
        </w:rPr>
        <w:t xml:space="preserve"> детския фестивален раздел </w:t>
      </w:r>
      <w:r w:rsidR="00393A26">
        <w:rPr>
          <w:rFonts w:ascii="Times New Roman" w:hAnsi="Times New Roman"/>
          <w:sz w:val="24"/>
          <w:szCs w:val="24"/>
          <w:lang w:val="en-US"/>
        </w:rPr>
        <w:t>Playful Architect 2015</w:t>
      </w:r>
      <w:r>
        <w:rPr>
          <w:rFonts w:ascii="Times New Roman" w:hAnsi="Times New Roman"/>
          <w:sz w:val="24"/>
          <w:szCs w:val="24"/>
          <w:lang w:val="bg-BG"/>
        </w:rPr>
        <w:t xml:space="preserve">, където </w:t>
      </w:r>
      <w:r w:rsidR="00393A26">
        <w:rPr>
          <w:rFonts w:ascii="Times New Roman" w:hAnsi="Times New Roman"/>
          <w:sz w:val="24"/>
          <w:szCs w:val="24"/>
          <w:lang w:val="bg-BG"/>
        </w:rPr>
        <w:t>ще бъде представена с рисунки на</w:t>
      </w:r>
      <w:r w:rsidR="00540D16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9</w:t>
      </w:r>
      <w:r w:rsidR="007360D0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10</w:t>
      </w:r>
      <w:r w:rsidR="007360D0">
        <w:rPr>
          <w:rFonts w:ascii="Times New Roman" w:hAnsi="Times New Roman"/>
          <w:sz w:val="24"/>
          <w:szCs w:val="24"/>
          <w:lang w:val="bg-BG"/>
        </w:rPr>
        <w:t xml:space="preserve">-годишни </w:t>
      </w:r>
      <w:r w:rsidR="003E5B1E">
        <w:rPr>
          <w:rFonts w:ascii="Times New Roman" w:hAnsi="Times New Roman"/>
          <w:sz w:val="24"/>
          <w:szCs w:val="24"/>
          <w:lang w:val="bg-BG"/>
        </w:rPr>
        <w:t>ученици</w:t>
      </w:r>
      <w:r w:rsidR="00393A26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393A26">
        <w:rPr>
          <w:rFonts w:ascii="Times New Roman" w:hAnsi="Times New Roman"/>
          <w:sz w:val="24"/>
          <w:szCs w:val="24"/>
          <w:lang w:val="bg-BG"/>
        </w:rPr>
        <w:lastRenderedPageBreak/>
        <w:t>Панагюрище. Разделът е един от най-атрактивните и включва рисунки на деца от цял свят на тема „Паметниците на моя край”.</w:t>
      </w:r>
    </w:p>
    <w:p w:rsidR="00F95087" w:rsidRDefault="00F95087" w:rsidP="00F95087">
      <w:pPr>
        <w:pStyle w:val="Odstavecseseznamem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Повече информация за </w:t>
      </w:r>
      <w:r w:rsidRPr="00F95087">
        <w:rPr>
          <w:rFonts w:ascii="Times New Roman" w:hAnsi="Times New Roman"/>
          <w:sz w:val="24"/>
          <w:szCs w:val="24"/>
          <w:lang w:val="en-US"/>
        </w:rPr>
        <w:t>Architecture Week Prague</w:t>
      </w:r>
      <w:r w:rsidRPr="00F95087">
        <w:rPr>
          <w:rFonts w:ascii="Times New Roman" w:hAnsi="Times New Roman"/>
          <w:sz w:val="24"/>
          <w:szCs w:val="24"/>
          <w:lang w:val="bg-BG"/>
        </w:rPr>
        <w:t xml:space="preserve"> 2015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може да откриете на </w:t>
      </w:r>
      <w:hyperlink r:id="rId6" w:history="1">
        <w:r w:rsidRPr="000309B7">
          <w:rPr>
            <w:rStyle w:val="Hypertextovodkaz"/>
            <w:rFonts w:ascii="Times New Roman" w:hAnsi="Times New Roman"/>
            <w:sz w:val="24"/>
            <w:szCs w:val="24"/>
            <w:lang w:val="bg-BG"/>
          </w:rPr>
          <w:t>http://www.architectureweek.cz/</w:t>
        </w:r>
      </w:hyperlink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F54929" w:rsidRDefault="00F54929" w:rsidP="00F95087">
      <w:pPr>
        <w:pStyle w:val="Odstavecseseznamem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54929" w:rsidRPr="00F54929" w:rsidRDefault="00F54929" w:rsidP="00F95087">
      <w:pPr>
        <w:pStyle w:val="Odstavecseseznamem"/>
        <w:jc w:val="both"/>
        <w:rPr>
          <w:rFonts w:ascii="Times New Roman" w:hAnsi="Times New Roman"/>
          <w:sz w:val="24"/>
          <w:szCs w:val="24"/>
          <w:lang w:val="en-US"/>
        </w:rPr>
      </w:pPr>
      <w:r w:rsidRPr="00F54929">
        <w:rPr>
          <w:rFonts w:ascii="Times New Roman" w:hAnsi="Times New Roman"/>
          <w:i/>
          <w:sz w:val="24"/>
          <w:szCs w:val="24"/>
          <w:lang w:val="bg-BG"/>
        </w:rPr>
        <w:t xml:space="preserve">Българският културен институт – Прага, си запазва правото за промени в програмата. </w:t>
      </w:r>
      <w:r>
        <w:rPr>
          <w:rFonts w:ascii="Times New Roman" w:hAnsi="Times New Roman"/>
          <w:i/>
          <w:sz w:val="24"/>
          <w:szCs w:val="24"/>
          <w:lang w:val="bg-BG"/>
        </w:rPr>
        <w:t>Подробна и а</w:t>
      </w:r>
      <w:r w:rsidRPr="00F54929">
        <w:rPr>
          <w:rFonts w:ascii="Times New Roman" w:hAnsi="Times New Roman"/>
          <w:i/>
          <w:sz w:val="24"/>
          <w:szCs w:val="24"/>
          <w:lang w:val="bg-BG"/>
        </w:rPr>
        <w:t xml:space="preserve">ктуална информация 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ще намерита </w:t>
      </w:r>
      <w:r w:rsidRPr="00F54929">
        <w:rPr>
          <w:rFonts w:ascii="Times New Roman" w:hAnsi="Times New Roman"/>
          <w:i/>
          <w:sz w:val="24"/>
          <w:szCs w:val="24"/>
          <w:lang w:val="bg-BG"/>
        </w:rPr>
        <w:t>на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hyperlink r:id="rId7" w:history="1">
        <w:r w:rsidRPr="000309B7">
          <w:rPr>
            <w:rStyle w:val="Hypertextovodkaz"/>
            <w:rFonts w:ascii="Times New Roman" w:hAnsi="Times New Roman"/>
            <w:sz w:val="24"/>
            <w:szCs w:val="24"/>
            <w:lang w:val="en-US"/>
          </w:rPr>
          <w:t>www.bki.cz</w:t>
        </w:r>
      </w:hyperlink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F95087" w:rsidRPr="00393A26" w:rsidRDefault="00F95087" w:rsidP="00393A26">
      <w:pPr>
        <w:pStyle w:val="Odstavecseseznamem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24510" w:rsidRPr="00255BF2" w:rsidRDefault="00724510" w:rsidP="00785573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24510" w:rsidRPr="00AF6932" w:rsidRDefault="00724510" w:rsidP="00724510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9538A4" w:rsidRPr="00724510" w:rsidRDefault="009538A4">
      <w:pPr>
        <w:rPr>
          <w:lang w:val="bg-BG"/>
        </w:rPr>
      </w:pPr>
    </w:p>
    <w:sectPr w:rsidR="009538A4" w:rsidRPr="00724510" w:rsidSect="00953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D4BEB"/>
    <w:multiLevelType w:val="hybridMultilevel"/>
    <w:tmpl w:val="982C68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40C52"/>
    <w:multiLevelType w:val="hybridMultilevel"/>
    <w:tmpl w:val="F51609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F1B46"/>
    <w:multiLevelType w:val="hybridMultilevel"/>
    <w:tmpl w:val="15048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624288"/>
    <w:multiLevelType w:val="hybridMultilevel"/>
    <w:tmpl w:val="5B589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4510"/>
    <w:rsid w:val="0003222A"/>
    <w:rsid w:val="000817CE"/>
    <w:rsid w:val="00095670"/>
    <w:rsid w:val="000C149E"/>
    <w:rsid w:val="000C5760"/>
    <w:rsid w:val="000D31F9"/>
    <w:rsid w:val="00104716"/>
    <w:rsid w:val="00183066"/>
    <w:rsid w:val="001924F0"/>
    <w:rsid w:val="002C1275"/>
    <w:rsid w:val="002C285D"/>
    <w:rsid w:val="002D5B20"/>
    <w:rsid w:val="002E036E"/>
    <w:rsid w:val="002E066C"/>
    <w:rsid w:val="0030432F"/>
    <w:rsid w:val="003575B5"/>
    <w:rsid w:val="00393A26"/>
    <w:rsid w:val="003949D1"/>
    <w:rsid w:val="003A1C22"/>
    <w:rsid w:val="003E5B1E"/>
    <w:rsid w:val="003F5BDE"/>
    <w:rsid w:val="00470A6C"/>
    <w:rsid w:val="004C7516"/>
    <w:rsid w:val="004D36FE"/>
    <w:rsid w:val="00504B8F"/>
    <w:rsid w:val="00540D16"/>
    <w:rsid w:val="00545110"/>
    <w:rsid w:val="00546456"/>
    <w:rsid w:val="0059194C"/>
    <w:rsid w:val="005B5C0D"/>
    <w:rsid w:val="005D29CF"/>
    <w:rsid w:val="0064757C"/>
    <w:rsid w:val="0066473E"/>
    <w:rsid w:val="006962F8"/>
    <w:rsid w:val="006B4EFC"/>
    <w:rsid w:val="00724510"/>
    <w:rsid w:val="007360D0"/>
    <w:rsid w:val="00785573"/>
    <w:rsid w:val="007E7605"/>
    <w:rsid w:val="00800E4E"/>
    <w:rsid w:val="008510EC"/>
    <w:rsid w:val="0089230F"/>
    <w:rsid w:val="008A70E8"/>
    <w:rsid w:val="008C5650"/>
    <w:rsid w:val="008D1366"/>
    <w:rsid w:val="0091626D"/>
    <w:rsid w:val="00951F40"/>
    <w:rsid w:val="009538A4"/>
    <w:rsid w:val="00953B2E"/>
    <w:rsid w:val="009637FD"/>
    <w:rsid w:val="00983ADB"/>
    <w:rsid w:val="009B4D96"/>
    <w:rsid w:val="00A14433"/>
    <w:rsid w:val="00A27781"/>
    <w:rsid w:val="00A53BE1"/>
    <w:rsid w:val="00AB7A42"/>
    <w:rsid w:val="00B06191"/>
    <w:rsid w:val="00B47DA8"/>
    <w:rsid w:val="00BC4CA3"/>
    <w:rsid w:val="00BE5DE3"/>
    <w:rsid w:val="00C01FF4"/>
    <w:rsid w:val="00C273D2"/>
    <w:rsid w:val="00C4217E"/>
    <w:rsid w:val="00C907D6"/>
    <w:rsid w:val="00C97292"/>
    <w:rsid w:val="00CE131A"/>
    <w:rsid w:val="00CE1C42"/>
    <w:rsid w:val="00D2368A"/>
    <w:rsid w:val="00DB298F"/>
    <w:rsid w:val="00DD00D9"/>
    <w:rsid w:val="00DD0A3E"/>
    <w:rsid w:val="00DE3D68"/>
    <w:rsid w:val="00E03F64"/>
    <w:rsid w:val="00E14B94"/>
    <w:rsid w:val="00E44C60"/>
    <w:rsid w:val="00E70C93"/>
    <w:rsid w:val="00E74577"/>
    <w:rsid w:val="00E868D9"/>
    <w:rsid w:val="00E94658"/>
    <w:rsid w:val="00EC675C"/>
    <w:rsid w:val="00ED2976"/>
    <w:rsid w:val="00F15451"/>
    <w:rsid w:val="00F54929"/>
    <w:rsid w:val="00F6461A"/>
    <w:rsid w:val="00F95087"/>
    <w:rsid w:val="00FA501F"/>
    <w:rsid w:val="00FA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24510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4510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5451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1626D"/>
    <w:rPr>
      <w:b/>
      <w:bCs/>
    </w:rPr>
  </w:style>
  <w:style w:type="paragraph" w:customStyle="1" w:styleId="CharCharChar4">
    <w:name w:val="Char Char Char4"/>
    <w:basedOn w:val="Normln"/>
    <w:rsid w:val="008510E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Hypertextovodkaz">
    <w:name w:val="Hyperlink"/>
    <w:basedOn w:val="Standardnpsmoodstavce"/>
    <w:uiPriority w:val="99"/>
    <w:unhideWhenUsed/>
    <w:rsid w:val="00F950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ki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rchitectureweek.c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B84639-9AF6-47E4-B548-FCBFA624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3</Pages>
  <Words>772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bki</dc:creator>
  <cp:lastModifiedBy>bki</cp:lastModifiedBy>
  <cp:revision>79</cp:revision>
  <dcterms:created xsi:type="dcterms:W3CDTF">2015-06-19T08:21:00Z</dcterms:created>
  <dcterms:modified xsi:type="dcterms:W3CDTF">2015-06-30T10:43:00Z</dcterms:modified>
</cp:coreProperties>
</file>