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5FB1" w:rsidRDefault="00834CDD">
      <w:pPr>
        <w:rPr>
          <w:rFonts w:ascii="Times New Roman" w:hAnsi="Times New Roman" w:cs="Times New Roman"/>
          <w:i/>
        </w:rPr>
      </w:pPr>
      <w:r w:rsidRPr="00834CDD">
        <w:rPr>
          <w:rFonts w:ascii="Times New Roman" w:hAnsi="Times New Roman" w:cs="Times New Roman"/>
          <w:i/>
        </w:rPr>
        <w:t>Приложение №5</w:t>
      </w:r>
    </w:p>
    <w:p w:rsidR="00834CDD" w:rsidRDefault="00834CDD">
      <w:pPr>
        <w:rPr>
          <w:rFonts w:ascii="Times New Roman" w:hAnsi="Times New Roman" w:cs="Times New Roman"/>
          <w:i/>
        </w:rPr>
      </w:pPr>
    </w:p>
    <w:p w:rsidR="00834CDD" w:rsidRDefault="00834CDD">
      <w:pPr>
        <w:rPr>
          <w:rFonts w:ascii="Times New Roman" w:hAnsi="Times New Roman" w:cs="Times New Roman"/>
          <w:i/>
        </w:rPr>
      </w:pPr>
    </w:p>
    <w:p w:rsidR="00834CDD" w:rsidRPr="00834CDD" w:rsidRDefault="00834CDD" w:rsidP="00834CD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4CDD">
        <w:rPr>
          <w:rFonts w:ascii="Times New Roman" w:hAnsi="Times New Roman" w:cs="Times New Roman"/>
          <w:b/>
          <w:sz w:val="24"/>
          <w:szCs w:val="24"/>
        </w:rPr>
        <w:t>ИНФОРМАЦИЯ ЗА ПРЕДПРИЯТИЕТО</w:t>
      </w:r>
    </w:p>
    <w:p w:rsidR="00834CDD" w:rsidRDefault="00834CDD" w:rsidP="00834CDD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34CDD">
        <w:rPr>
          <w:rFonts w:ascii="Times New Roman" w:hAnsi="Times New Roman" w:cs="Times New Roman"/>
          <w:b/>
          <w:sz w:val="24"/>
          <w:szCs w:val="24"/>
        </w:rPr>
        <w:t>Съгласно</w:t>
      </w:r>
      <w:r w:rsidRPr="00834CDD">
        <w:rPr>
          <w:rFonts w:ascii="Times New Roman" w:hAnsi="Times New Roman" w:cs="Times New Roman"/>
          <w:b/>
          <w:i/>
          <w:sz w:val="24"/>
          <w:szCs w:val="24"/>
        </w:rPr>
        <w:t xml:space="preserve"> чл.42, т.1 от ППЗПП</w:t>
      </w:r>
    </w:p>
    <w:p w:rsidR="00834CDD" w:rsidRDefault="00834CDD" w:rsidP="00834CDD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97B79" w:rsidRDefault="00834CDD" w:rsidP="00D97B7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„АУДИОВИДЕО ОРФЕЙ“ ЕАД</w:t>
      </w:r>
      <w:r w:rsidR="00D97B79">
        <w:rPr>
          <w:rFonts w:ascii="Times New Roman" w:hAnsi="Times New Roman" w:cs="Times New Roman"/>
          <w:sz w:val="24"/>
          <w:szCs w:val="24"/>
        </w:rPr>
        <w:t>, ЕИК 130419375 е еднолично акционерно дружество със 100% държавно участие. Едноличен собственик на капитала на дружеството е министъра на културата</w:t>
      </w:r>
      <w:r w:rsidR="00687769">
        <w:rPr>
          <w:rFonts w:ascii="Times New Roman" w:hAnsi="Times New Roman" w:cs="Times New Roman"/>
          <w:sz w:val="24"/>
          <w:szCs w:val="24"/>
        </w:rPr>
        <w:t>. (</w:t>
      </w:r>
      <w:r w:rsidR="00D97B79">
        <w:rPr>
          <w:rFonts w:ascii="Times New Roman" w:hAnsi="Times New Roman" w:cs="Times New Roman"/>
          <w:sz w:val="24"/>
          <w:szCs w:val="24"/>
        </w:rPr>
        <w:t>Министерство на култур</w:t>
      </w:r>
      <w:bookmarkStart w:id="0" w:name="_GoBack"/>
      <w:bookmarkEnd w:id="0"/>
      <w:r w:rsidR="00D97B79">
        <w:rPr>
          <w:rFonts w:ascii="Times New Roman" w:hAnsi="Times New Roman" w:cs="Times New Roman"/>
          <w:sz w:val="24"/>
          <w:szCs w:val="24"/>
        </w:rPr>
        <w:t>ата БУЛСТАТ 000695160).</w:t>
      </w:r>
    </w:p>
    <w:p w:rsidR="00834CDD" w:rsidRDefault="00D97B79" w:rsidP="00834C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834C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Дружеството е със седалище в гр. София и с адрес на управление: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гр.София</w:t>
      </w:r>
      <w:proofErr w:type="spellEnd"/>
      <w:r>
        <w:rPr>
          <w:rFonts w:ascii="Times New Roman" w:hAnsi="Times New Roman" w:cs="Times New Roman"/>
          <w:sz w:val="24"/>
          <w:szCs w:val="24"/>
        </w:rPr>
        <w:t>, 1113, район Изгрев, бул. Самоков №60. Записаният капитал на дружеството е в размер на 113 144 хил. лева. Дружеството няма дъщерни предприятия и клонове.</w:t>
      </w:r>
    </w:p>
    <w:p w:rsidR="00D67C05" w:rsidRDefault="00D97B79" w:rsidP="00834C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Предметът на дейност на „</w:t>
      </w:r>
      <w:proofErr w:type="spellStart"/>
      <w:r>
        <w:rPr>
          <w:rFonts w:ascii="Times New Roman" w:hAnsi="Times New Roman" w:cs="Times New Roman"/>
          <w:sz w:val="24"/>
          <w:szCs w:val="24"/>
        </w:rPr>
        <w:t>Аудиовидео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Орфей“ЕАД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е: проектиране , производство, търговия и разпространение на всички видове аудиовизуални продукти, извършване на всички видове кино, видео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услугии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други вторични дейности, по заявка на български и чуждестранни клиенти, внос, износ на филмови и видеоматериали, кино и видеофилми, технологично кино и видео оборудване, художествено-пространствено оформление на галерии, панаири, културни, търговски и други обекти създаване на ауд</w:t>
      </w:r>
      <w:r w:rsidR="00D67C05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овизуален архив, </w:t>
      </w:r>
      <w:r w:rsidR="00D67C05">
        <w:rPr>
          <w:rFonts w:ascii="Times New Roman" w:hAnsi="Times New Roman" w:cs="Times New Roman"/>
          <w:sz w:val="24"/>
          <w:szCs w:val="24"/>
        </w:rPr>
        <w:t>издателска, образователна, маркетингова, инженерингова, импресарска, продуцентска, рекламна дейност и други.</w:t>
      </w:r>
    </w:p>
    <w:p w:rsidR="00D97B79" w:rsidRDefault="00D67C05" w:rsidP="00834C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Дружеството попада в обхвата на чл.19, ал.2 от Закона за счетоводството и не подлежи на проверка и заверка от независим финансов одит. </w:t>
      </w:r>
    </w:p>
    <w:p w:rsidR="0099240B" w:rsidRDefault="00346581" w:rsidP="00834C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Към настоящия момент дружеството е в недобро финансово състояние. Дружеството има стари непогасени задължения, възлизащи над 364 408 лв. Липсата на собствен финансов ресурс  не дава възможност за инвестиции в съвременна техника, необходима за развитието на дружеството. Това налага да се </w:t>
      </w:r>
      <w:r w:rsidR="005B7CFF">
        <w:rPr>
          <w:rFonts w:ascii="Times New Roman" w:hAnsi="Times New Roman" w:cs="Times New Roman"/>
          <w:sz w:val="24"/>
          <w:szCs w:val="24"/>
        </w:rPr>
        <w:t>търсят</w:t>
      </w:r>
      <w:r>
        <w:rPr>
          <w:rFonts w:ascii="Times New Roman" w:hAnsi="Times New Roman" w:cs="Times New Roman"/>
          <w:sz w:val="24"/>
          <w:szCs w:val="24"/>
        </w:rPr>
        <w:t xml:space="preserve"> други пазарни възможности за осигуряване на приходи и стабилизиране състоянието на „</w:t>
      </w:r>
      <w:proofErr w:type="spellStart"/>
      <w:r>
        <w:rPr>
          <w:rFonts w:ascii="Times New Roman" w:hAnsi="Times New Roman" w:cs="Times New Roman"/>
          <w:sz w:val="24"/>
          <w:szCs w:val="24"/>
        </w:rPr>
        <w:t>Аудиовидео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Орфей“ЕАД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 Дружеството притежава значителни като площ недвижими имоти, част от които са с неуреден статут. </w:t>
      </w:r>
      <w:r w:rsidR="00386DD6">
        <w:rPr>
          <w:rFonts w:ascii="Times New Roman" w:hAnsi="Times New Roman" w:cs="Times New Roman"/>
          <w:sz w:val="24"/>
          <w:szCs w:val="24"/>
        </w:rPr>
        <w:t>П</w:t>
      </w:r>
      <w:r w:rsidR="006F4C5D">
        <w:rPr>
          <w:rFonts w:ascii="Times New Roman" w:hAnsi="Times New Roman" w:cs="Times New Roman"/>
          <w:sz w:val="24"/>
          <w:szCs w:val="24"/>
        </w:rPr>
        <w:t>ланирани са п</w:t>
      </w:r>
      <w:r w:rsidR="00386DD6">
        <w:rPr>
          <w:rFonts w:ascii="Times New Roman" w:hAnsi="Times New Roman" w:cs="Times New Roman"/>
          <w:sz w:val="24"/>
          <w:szCs w:val="24"/>
        </w:rPr>
        <w:t xml:space="preserve">риблизителни приходи от услуги в размер на 20 000.00 лв. месечно и от наем на имоти в размер на 18 000.00 лв. Планирани са разходи за заплати и осигуровки. Към настоящия момент са планирани консумативни разходи и амортизация на материалните активи на дружеството в размер на 10 000 лв. месечно. </w:t>
      </w:r>
    </w:p>
    <w:p w:rsidR="0099240B" w:rsidRDefault="0099240B" w:rsidP="00834C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Краткосрочни цели и намерения </w:t>
      </w:r>
    </w:p>
    <w:p w:rsidR="0099240B" w:rsidRDefault="0099240B" w:rsidP="00834C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областта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филмопроизводствената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продуценска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дейност дружеството планира привличане на колектив от талантливи млади автори, сценаристи, драматурзи и режисьори. С техни творчески проекти и успешен мениджмънт от наша страна да участваме в конкурси за финансиране производството на телевизионни сериали и единични игрални и документални филми.  </w:t>
      </w:r>
      <w:r w:rsidR="00386D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Предимство е, че дружеството притежава студиа, снимачна и монтажна техника, с която може да се покрива разликата от 20% 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между бюджета на конкретен аудиовизуален продукт и размера на получаваното държавно финансово подпомагане. </w:t>
      </w:r>
    </w:p>
    <w:p w:rsidR="0099240B" w:rsidRDefault="0099240B" w:rsidP="00834C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Дългосрочни цели на дружеството </w:t>
      </w:r>
    </w:p>
    <w:p w:rsidR="006F4C5D" w:rsidRDefault="0099240B" w:rsidP="00834C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Дружеството очаква съдебните спорове относно притежаваните от него имоти да бъдат нормативно уредени по начин отговарящ на интересите на страните в спора, като това ще доведе до увеличение на приходната част в бюджета на дружеството. Дружеството ще бъде в стабилно финансово съ</w:t>
      </w:r>
      <w:r w:rsidR="006F4C5D">
        <w:rPr>
          <w:rFonts w:ascii="Times New Roman" w:hAnsi="Times New Roman" w:cs="Times New Roman"/>
          <w:sz w:val="24"/>
          <w:szCs w:val="24"/>
        </w:rPr>
        <w:t>стояние и успешно ще може да следва и да развива досегашната си практика – участие в различни национални и регионални обществено-културни мероприятия, като подпомага прояви на културни институти, СБФД, списание „Кино“, фестивали, конкурси, тематични издания.</w:t>
      </w:r>
    </w:p>
    <w:p w:rsidR="006F4C5D" w:rsidRDefault="006F4C5D" w:rsidP="00834CD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F4C5D" w:rsidRDefault="006F4C5D" w:rsidP="00834CD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9240B" w:rsidRDefault="006F4C5D" w:rsidP="00834C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7C05" w:rsidRDefault="00386DD6" w:rsidP="00834C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D67C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4553A3"/>
    <w:multiLevelType w:val="hybridMultilevel"/>
    <w:tmpl w:val="9DBA7C52"/>
    <w:lvl w:ilvl="0" w:tplc="D33C315C">
      <w:start w:val="6"/>
      <w:numFmt w:val="upperRoman"/>
      <w:lvlText w:val="%1."/>
      <w:lvlJc w:val="left"/>
      <w:pPr>
        <w:ind w:left="49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FCBE9FD8">
      <w:start w:val="1"/>
      <w:numFmt w:val="lowerLetter"/>
      <w:lvlText w:val="%2"/>
      <w:lvlJc w:val="left"/>
      <w:pPr>
        <w:ind w:left="108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A496B5B0">
      <w:start w:val="1"/>
      <w:numFmt w:val="lowerRoman"/>
      <w:lvlText w:val="%3"/>
      <w:lvlJc w:val="left"/>
      <w:pPr>
        <w:ind w:left="18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B39E68DA">
      <w:start w:val="1"/>
      <w:numFmt w:val="decimal"/>
      <w:lvlText w:val="%4"/>
      <w:lvlJc w:val="left"/>
      <w:pPr>
        <w:ind w:left="25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CDCE0C14">
      <w:start w:val="1"/>
      <w:numFmt w:val="lowerLetter"/>
      <w:lvlText w:val="%5"/>
      <w:lvlJc w:val="left"/>
      <w:pPr>
        <w:ind w:left="32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C6FEAFF8">
      <w:start w:val="1"/>
      <w:numFmt w:val="lowerRoman"/>
      <w:lvlText w:val="%6"/>
      <w:lvlJc w:val="left"/>
      <w:pPr>
        <w:ind w:left="39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3474B79C">
      <w:start w:val="1"/>
      <w:numFmt w:val="decimal"/>
      <w:lvlText w:val="%7"/>
      <w:lvlJc w:val="left"/>
      <w:pPr>
        <w:ind w:left="468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61706A60">
      <w:start w:val="1"/>
      <w:numFmt w:val="lowerLetter"/>
      <w:lvlText w:val="%8"/>
      <w:lvlJc w:val="left"/>
      <w:pPr>
        <w:ind w:left="54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81D2B6AC">
      <w:start w:val="1"/>
      <w:numFmt w:val="lowerRoman"/>
      <w:lvlText w:val="%9"/>
      <w:lvlJc w:val="left"/>
      <w:pPr>
        <w:ind w:left="61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122"/>
    <w:rsid w:val="00055FB1"/>
    <w:rsid w:val="00346581"/>
    <w:rsid w:val="00386DD6"/>
    <w:rsid w:val="005B7CFF"/>
    <w:rsid w:val="00687769"/>
    <w:rsid w:val="006F4C5D"/>
    <w:rsid w:val="00834CDD"/>
    <w:rsid w:val="008A2EEF"/>
    <w:rsid w:val="0099240B"/>
    <w:rsid w:val="00D67C05"/>
    <w:rsid w:val="00D97B79"/>
    <w:rsid w:val="00ED0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9A038"/>
  <w15:chartTrackingRefBased/>
  <w15:docId w15:val="{51F3C4E5-48BA-4976-90FB-AF934A95D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30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Aleksandar G. Kravarski</dc:creator>
  <cp:keywords/>
  <dc:description/>
  <cp:lastModifiedBy>Aleksandar G. Kravarski</cp:lastModifiedBy>
  <cp:revision>6</cp:revision>
  <dcterms:created xsi:type="dcterms:W3CDTF">2023-01-12T12:05:00Z</dcterms:created>
  <dcterms:modified xsi:type="dcterms:W3CDTF">2023-01-13T12:14:00Z</dcterms:modified>
</cp:coreProperties>
</file>